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04AC" w14:textId="77777777" w:rsidR="00CA23FD" w:rsidRDefault="00CA23FD" w:rsidP="00987FB1">
      <w:pPr>
        <w:spacing w:before="240" w:after="240"/>
        <w:rPr>
          <w:rFonts w:asciiTheme="majorHAnsi" w:hAnsiTheme="majorHAnsi" w:cstheme="majorHAnsi"/>
          <w:color w:val="182B6A" w:themeColor="accent1" w:themeShade="BF"/>
          <w:sz w:val="32"/>
          <w:szCs w:val="32"/>
        </w:rPr>
      </w:pPr>
      <w:bookmarkStart w:id="0" w:name="_GoBack"/>
      <w:bookmarkEnd w:id="0"/>
      <w:r>
        <w:rPr>
          <w:rFonts w:asciiTheme="majorHAnsi" w:hAnsiTheme="majorHAnsi" w:cstheme="majorHAnsi"/>
          <w:color w:val="182B6A" w:themeColor="accent1" w:themeShade="BF"/>
          <w:sz w:val="32"/>
          <w:szCs w:val="32"/>
        </w:rPr>
        <w:t>Tietosuojaseloste sosiaalihuollon asiakasrekisteri</w:t>
      </w:r>
    </w:p>
    <w:p w14:paraId="1DB3E738" w14:textId="77777777" w:rsidR="00CA23FD" w:rsidRDefault="00CA23FD" w:rsidP="00987FB1">
      <w:pPr>
        <w:spacing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Rekisterinpitäjä</w:t>
      </w:r>
    </w:p>
    <w:p w14:paraId="19BA13AF" w14:textId="77777777" w:rsidR="00CA23FD" w:rsidRDefault="00CA23FD" w:rsidP="00CA23FD">
      <w:pPr>
        <w:rPr>
          <w:rFonts w:cs="Arial"/>
          <w:b/>
          <w:sz w:val="20"/>
        </w:rPr>
      </w:pPr>
      <w:r>
        <w:rPr>
          <w:rFonts w:asciiTheme="majorHAnsi" w:hAnsiTheme="majorHAnsi" w:cstheme="majorHAnsi"/>
          <w:color w:val="182B6A" w:themeColor="accent1" w:themeShade="BF"/>
          <w:sz w:val="26"/>
          <w:szCs w:val="26"/>
        </w:rPr>
        <w:tab/>
      </w:r>
      <w:r>
        <w:rPr>
          <w:rFonts w:cs="Arial"/>
          <w:b/>
          <w:sz w:val="20"/>
        </w:rPr>
        <w:t>Pohjanmaan hyvinvointialue</w:t>
      </w:r>
    </w:p>
    <w:p w14:paraId="1291DDDE" w14:textId="77777777" w:rsidR="00CA23FD" w:rsidRDefault="00CA23FD" w:rsidP="00CA23FD">
      <w:pPr>
        <w:rPr>
          <w:rFonts w:cs="Arial"/>
          <w:sz w:val="20"/>
        </w:rPr>
      </w:pPr>
      <w:r>
        <w:rPr>
          <w:rFonts w:cs="Arial"/>
          <w:b/>
          <w:sz w:val="20"/>
        </w:rPr>
        <w:tab/>
      </w:r>
      <w:r>
        <w:rPr>
          <w:rFonts w:cs="Arial"/>
          <w:sz w:val="20"/>
        </w:rPr>
        <w:t>Hietalahdenkatu 2-4</w:t>
      </w:r>
    </w:p>
    <w:p w14:paraId="00F95775" w14:textId="77777777" w:rsidR="00CA23FD" w:rsidRDefault="00CA23FD" w:rsidP="00987FB1">
      <w:pPr>
        <w:spacing w:after="120"/>
        <w:rPr>
          <w:rFonts w:cs="Arial"/>
          <w:sz w:val="20"/>
        </w:rPr>
      </w:pPr>
      <w:r>
        <w:rPr>
          <w:rFonts w:cs="Arial"/>
          <w:sz w:val="20"/>
        </w:rPr>
        <w:tab/>
        <w:t>65130 Vaasa</w:t>
      </w:r>
    </w:p>
    <w:p w14:paraId="789CD3C1" w14:textId="77777777" w:rsidR="00CA23FD" w:rsidRDefault="00CA23FD" w:rsidP="00987FB1">
      <w:pPr>
        <w:spacing w:before="120"/>
        <w:rPr>
          <w:rFonts w:cs="Arial"/>
          <w:color w:val="85C598" w:themeColor="accent2"/>
          <w:sz w:val="20"/>
          <w:u w:val="single"/>
        </w:rPr>
      </w:pPr>
      <w:r>
        <w:rPr>
          <w:rFonts w:cs="Arial"/>
          <w:sz w:val="20"/>
        </w:rPr>
        <w:tab/>
        <w:t xml:space="preserve">Puhelinnumero 06 218 1111, sähköposti </w:t>
      </w:r>
      <w:r w:rsidRPr="00CA23FD">
        <w:rPr>
          <w:rFonts w:cs="Arial"/>
          <w:color w:val="85C598" w:themeColor="accent2"/>
          <w:sz w:val="20"/>
          <w:u w:val="single"/>
        </w:rPr>
        <w:t>kirjaamo@ovph.fi</w:t>
      </w:r>
    </w:p>
    <w:p w14:paraId="3374926B" w14:textId="77777777" w:rsidR="00CA23FD" w:rsidRDefault="00CA23FD" w:rsidP="00987FB1">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Rekisterin vastuu- ja yhteyshenkilöt</w:t>
      </w:r>
    </w:p>
    <w:p w14:paraId="1A21E944" w14:textId="77777777" w:rsidR="00CA23FD" w:rsidRDefault="00CA23FD" w:rsidP="00987FB1">
      <w:pPr>
        <w:spacing w:after="120"/>
        <w:rPr>
          <w:rFonts w:cs="Arial"/>
          <w:b/>
          <w:sz w:val="20"/>
        </w:rPr>
      </w:pPr>
      <w:r>
        <w:rPr>
          <w:rFonts w:asciiTheme="majorHAnsi" w:hAnsiTheme="majorHAnsi" w:cstheme="majorHAnsi"/>
          <w:color w:val="182B6A" w:themeColor="accent1" w:themeShade="BF"/>
          <w:sz w:val="26"/>
          <w:szCs w:val="26"/>
        </w:rPr>
        <w:tab/>
      </w:r>
      <w:r>
        <w:rPr>
          <w:rFonts w:cs="Arial"/>
          <w:b/>
          <w:sz w:val="20"/>
        </w:rPr>
        <w:t>Vastuuhenkilö</w:t>
      </w:r>
    </w:p>
    <w:p w14:paraId="21FE99BD" w14:textId="77777777" w:rsidR="00CA23FD" w:rsidRDefault="00CA23FD" w:rsidP="00987FB1">
      <w:pPr>
        <w:spacing w:after="120"/>
        <w:rPr>
          <w:rFonts w:cs="Arial"/>
          <w:sz w:val="20"/>
        </w:rPr>
      </w:pPr>
      <w:r>
        <w:rPr>
          <w:rFonts w:cs="Arial"/>
          <w:b/>
          <w:sz w:val="20"/>
        </w:rPr>
        <w:tab/>
      </w:r>
      <w:r>
        <w:rPr>
          <w:rFonts w:cs="Arial"/>
          <w:sz w:val="20"/>
        </w:rPr>
        <w:t>Carina Nåhls, sosiaalijohtaja</w:t>
      </w:r>
    </w:p>
    <w:p w14:paraId="3F5CBECD" w14:textId="77777777" w:rsidR="00CA23FD" w:rsidRDefault="00CA23FD" w:rsidP="00987FB1">
      <w:pPr>
        <w:spacing w:after="120"/>
        <w:rPr>
          <w:rFonts w:cs="Arial"/>
          <w:color w:val="85C598" w:themeColor="accent2"/>
          <w:sz w:val="20"/>
          <w:u w:val="single"/>
        </w:rPr>
      </w:pPr>
      <w:r>
        <w:rPr>
          <w:rFonts w:cs="Arial"/>
          <w:sz w:val="20"/>
        </w:rPr>
        <w:tab/>
      </w:r>
      <w:r w:rsidR="00FA49AE">
        <w:rPr>
          <w:rFonts w:cs="Arial"/>
          <w:sz w:val="20"/>
        </w:rPr>
        <w:t xml:space="preserve">Puhelinnumero 040 6237573, sähköposti on muotoa </w:t>
      </w:r>
      <w:r w:rsidR="00FA49AE" w:rsidRPr="00FA49AE">
        <w:rPr>
          <w:rFonts w:cs="Arial"/>
          <w:color w:val="85C598" w:themeColor="accent2"/>
          <w:sz w:val="20"/>
          <w:u w:val="single"/>
        </w:rPr>
        <w:t>etunimi.sukunimi@ovph.fi</w:t>
      </w:r>
    </w:p>
    <w:p w14:paraId="6410A1D3" w14:textId="77777777" w:rsidR="00FA49AE" w:rsidRDefault="00FA49AE" w:rsidP="00987FB1">
      <w:pPr>
        <w:spacing w:after="120"/>
        <w:rPr>
          <w:rFonts w:cs="Arial"/>
          <w:b/>
          <w:sz w:val="20"/>
        </w:rPr>
      </w:pPr>
      <w:r>
        <w:rPr>
          <w:rFonts w:cs="Arial"/>
          <w:color w:val="85C598" w:themeColor="accent2"/>
          <w:sz w:val="20"/>
        </w:rPr>
        <w:tab/>
      </w:r>
      <w:r>
        <w:rPr>
          <w:rFonts w:cs="Arial"/>
          <w:b/>
          <w:sz w:val="20"/>
        </w:rPr>
        <w:t>Yhteyshenkilöt</w:t>
      </w:r>
    </w:p>
    <w:p w14:paraId="6D1D164F" w14:textId="77777777" w:rsidR="00FA49AE" w:rsidRDefault="00FA49AE" w:rsidP="00987FB1">
      <w:pPr>
        <w:spacing w:after="120"/>
        <w:rPr>
          <w:rFonts w:cs="Arial"/>
          <w:b/>
          <w:sz w:val="20"/>
        </w:rPr>
      </w:pPr>
      <w:r>
        <w:rPr>
          <w:rFonts w:cs="Arial"/>
          <w:b/>
          <w:sz w:val="20"/>
        </w:rPr>
        <w:tab/>
        <w:t xml:space="preserve">Toimiala </w:t>
      </w:r>
    </w:p>
    <w:p w14:paraId="0FEDBBCE" w14:textId="77777777" w:rsidR="00FA49AE" w:rsidRDefault="00FA49AE" w:rsidP="00987FB1">
      <w:pPr>
        <w:spacing w:after="120"/>
        <w:rPr>
          <w:rFonts w:cs="Arial"/>
          <w:sz w:val="20"/>
        </w:rPr>
      </w:pPr>
      <w:r>
        <w:rPr>
          <w:rFonts w:cs="Arial"/>
          <w:b/>
          <w:sz w:val="20"/>
        </w:rPr>
        <w:tab/>
      </w:r>
      <w:r>
        <w:rPr>
          <w:rFonts w:cs="Arial"/>
          <w:sz w:val="20"/>
        </w:rPr>
        <w:t>Iäkkäiden palvelut</w:t>
      </w:r>
    </w:p>
    <w:p w14:paraId="2E4A7EEA" w14:textId="77777777" w:rsidR="00FA49AE" w:rsidRDefault="00FA49AE" w:rsidP="00987FB1">
      <w:pPr>
        <w:spacing w:after="120"/>
        <w:rPr>
          <w:rFonts w:cs="Arial"/>
          <w:sz w:val="20"/>
        </w:rPr>
      </w:pPr>
      <w:r>
        <w:rPr>
          <w:rFonts w:cs="Arial"/>
          <w:sz w:val="20"/>
        </w:rPr>
        <w:tab/>
        <w:t>Berit Kivimäki, iäkkäiden palvelujen päällikkö</w:t>
      </w:r>
    </w:p>
    <w:p w14:paraId="7AF3AFDF" w14:textId="77777777" w:rsidR="00FA49AE" w:rsidRDefault="00FA49AE" w:rsidP="00987FB1">
      <w:pPr>
        <w:spacing w:after="120"/>
        <w:rPr>
          <w:rFonts w:cs="Arial"/>
          <w:color w:val="85C598" w:themeColor="accent2"/>
          <w:sz w:val="20"/>
          <w:u w:val="single"/>
        </w:rPr>
      </w:pPr>
      <w:r>
        <w:rPr>
          <w:rFonts w:cs="Arial"/>
          <w:sz w:val="20"/>
        </w:rPr>
        <w:tab/>
        <w:t xml:space="preserve">Puhelinnumero 040 3549918, sähköposti on muotoa </w:t>
      </w:r>
      <w:r w:rsidRPr="00FA49AE">
        <w:rPr>
          <w:rFonts w:cs="Arial"/>
          <w:color w:val="85C598" w:themeColor="accent2"/>
          <w:sz w:val="20"/>
          <w:u w:val="single"/>
        </w:rPr>
        <w:t>etunimi.sukunimi@ovph.fi</w:t>
      </w:r>
    </w:p>
    <w:p w14:paraId="71AEE82F" w14:textId="77777777" w:rsidR="00FA49AE" w:rsidRDefault="00FA49AE" w:rsidP="00987FB1">
      <w:pPr>
        <w:spacing w:after="120"/>
        <w:rPr>
          <w:rFonts w:cs="Arial"/>
          <w:b/>
          <w:sz w:val="20"/>
        </w:rPr>
      </w:pPr>
      <w:r>
        <w:rPr>
          <w:rFonts w:cs="Arial"/>
          <w:sz w:val="20"/>
        </w:rPr>
        <w:tab/>
      </w:r>
      <w:r>
        <w:rPr>
          <w:rFonts w:cs="Arial"/>
          <w:b/>
          <w:sz w:val="20"/>
        </w:rPr>
        <w:t>Toimiala</w:t>
      </w:r>
    </w:p>
    <w:p w14:paraId="5E0E3BBF" w14:textId="77777777" w:rsidR="00FA49AE" w:rsidRDefault="00FA49AE" w:rsidP="00987FB1">
      <w:pPr>
        <w:spacing w:after="120"/>
        <w:rPr>
          <w:rFonts w:cs="Arial"/>
          <w:sz w:val="20"/>
        </w:rPr>
      </w:pPr>
      <w:r>
        <w:rPr>
          <w:rFonts w:cs="Arial"/>
          <w:b/>
          <w:sz w:val="20"/>
        </w:rPr>
        <w:tab/>
      </w:r>
      <w:r>
        <w:rPr>
          <w:rFonts w:cs="Arial"/>
          <w:sz w:val="20"/>
        </w:rPr>
        <w:t>Lapsi- ja perhesosiaalityö</w:t>
      </w:r>
    </w:p>
    <w:p w14:paraId="63170525" w14:textId="77777777" w:rsidR="00FA49AE" w:rsidRDefault="00FA49AE" w:rsidP="00987FB1">
      <w:pPr>
        <w:spacing w:after="120"/>
        <w:rPr>
          <w:rFonts w:cs="Arial"/>
          <w:sz w:val="20"/>
        </w:rPr>
      </w:pPr>
      <w:r>
        <w:rPr>
          <w:rFonts w:cs="Arial"/>
          <w:sz w:val="20"/>
        </w:rPr>
        <w:tab/>
        <w:t>Anette Hakala, lapsi- ja perhesosiaalityön päällikkö</w:t>
      </w:r>
    </w:p>
    <w:p w14:paraId="052D58D4" w14:textId="77777777" w:rsidR="00FA49AE" w:rsidRDefault="00FA49AE" w:rsidP="00987FB1">
      <w:pPr>
        <w:spacing w:after="120"/>
        <w:rPr>
          <w:rFonts w:cs="Arial"/>
          <w:color w:val="85C598" w:themeColor="accent2"/>
          <w:sz w:val="20"/>
          <w:u w:val="single"/>
        </w:rPr>
      </w:pPr>
      <w:r>
        <w:rPr>
          <w:rFonts w:cs="Arial"/>
          <w:sz w:val="20"/>
        </w:rPr>
        <w:tab/>
        <w:t xml:space="preserve">Puhelinnumero 040 7441227, sähköposti on muotoa </w:t>
      </w:r>
      <w:r w:rsidRPr="00FA49AE">
        <w:rPr>
          <w:rFonts w:cs="Arial"/>
          <w:color w:val="85C598" w:themeColor="accent2"/>
          <w:sz w:val="20"/>
          <w:u w:val="single"/>
        </w:rPr>
        <w:t>etunimi.sukunimi@ovph.fi</w:t>
      </w:r>
    </w:p>
    <w:p w14:paraId="37B55E36" w14:textId="77777777" w:rsidR="00FA49AE" w:rsidRDefault="00FA49AE" w:rsidP="00987FB1">
      <w:pPr>
        <w:spacing w:after="120"/>
        <w:rPr>
          <w:rFonts w:cs="Arial"/>
          <w:b/>
          <w:sz w:val="20"/>
        </w:rPr>
      </w:pPr>
      <w:r>
        <w:rPr>
          <w:rFonts w:cs="Arial"/>
          <w:sz w:val="20"/>
        </w:rPr>
        <w:tab/>
      </w:r>
      <w:r>
        <w:rPr>
          <w:rFonts w:cs="Arial"/>
          <w:b/>
          <w:sz w:val="20"/>
        </w:rPr>
        <w:t>Toimiala</w:t>
      </w:r>
    </w:p>
    <w:p w14:paraId="43EC0300" w14:textId="77777777" w:rsidR="00FA49AE" w:rsidRDefault="00FA49AE" w:rsidP="00987FB1">
      <w:pPr>
        <w:spacing w:after="120"/>
        <w:rPr>
          <w:rFonts w:cs="Arial"/>
          <w:sz w:val="20"/>
        </w:rPr>
      </w:pPr>
      <w:r>
        <w:rPr>
          <w:rFonts w:cs="Arial"/>
          <w:b/>
          <w:sz w:val="20"/>
        </w:rPr>
        <w:tab/>
      </w:r>
      <w:r>
        <w:rPr>
          <w:rFonts w:cs="Arial"/>
          <w:sz w:val="20"/>
        </w:rPr>
        <w:t>Lastensuojelu</w:t>
      </w:r>
    </w:p>
    <w:p w14:paraId="503BF87B" w14:textId="77777777" w:rsidR="00FA49AE" w:rsidRDefault="00FA49AE" w:rsidP="00987FB1">
      <w:pPr>
        <w:spacing w:after="120"/>
        <w:rPr>
          <w:rFonts w:cs="Arial"/>
          <w:sz w:val="20"/>
        </w:rPr>
      </w:pPr>
      <w:r>
        <w:rPr>
          <w:rFonts w:cs="Arial"/>
          <w:sz w:val="20"/>
        </w:rPr>
        <w:tab/>
        <w:t>Jussi Björninen, lastensuojelun päällikkö</w:t>
      </w:r>
    </w:p>
    <w:p w14:paraId="27B86C96" w14:textId="77777777" w:rsidR="00FA49AE" w:rsidRDefault="00FA49AE" w:rsidP="00987FB1">
      <w:pPr>
        <w:spacing w:after="120"/>
        <w:rPr>
          <w:rFonts w:cs="Arial"/>
          <w:color w:val="85C598" w:themeColor="accent2"/>
          <w:sz w:val="20"/>
          <w:u w:val="single"/>
        </w:rPr>
      </w:pPr>
      <w:r>
        <w:rPr>
          <w:rFonts w:cs="Arial"/>
          <w:sz w:val="20"/>
        </w:rPr>
        <w:tab/>
        <w:t xml:space="preserve">Puhelinnumero 0400 860096, sähköposti on muotoa </w:t>
      </w:r>
      <w:r w:rsidRPr="00FA49AE">
        <w:rPr>
          <w:rFonts w:cs="Arial"/>
          <w:color w:val="85C598" w:themeColor="accent2"/>
          <w:sz w:val="20"/>
          <w:u w:val="single"/>
        </w:rPr>
        <w:t>etunimi.sukunimi@ovph.fi</w:t>
      </w:r>
    </w:p>
    <w:p w14:paraId="692A9187" w14:textId="77777777" w:rsidR="00FA49AE" w:rsidRDefault="00FA49AE" w:rsidP="00987FB1">
      <w:pPr>
        <w:spacing w:after="120"/>
        <w:rPr>
          <w:rFonts w:cs="Arial"/>
          <w:b/>
          <w:sz w:val="20"/>
        </w:rPr>
      </w:pPr>
      <w:r>
        <w:rPr>
          <w:rFonts w:cs="Arial"/>
          <w:sz w:val="20"/>
        </w:rPr>
        <w:tab/>
      </w:r>
      <w:r>
        <w:rPr>
          <w:rFonts w:cs="Arial"/>
          <w:b/>
          <w:sz w:val="20"/>
        </w:rPr>
        <w:t>Toimiala</w:t>
      </w:r>
    </w:p>
    <w:p w14:paraId="211DDC7C" w14:textId="77777777" w:rsidR="00FA49AE" w:rsidRDefault="00FA49AE" w:rsidP="00987FB1">
      <w:pPr>
        <w:spacing w:after="120"/>
        <w:rPr>
          <w:rFonts w:cs="Arial"/>
          <w:sz w:val="20"/>
        </w:rPr>
      </w:pPr>
      <w:r>
        <w:rPr>
          <w:rFonts w:cs="Arial"/>
          <w:b/>
          <w:sz w:val="20"/>
        </w:rPr>
        <w:tab/>
      </w:r>
      <w:r>
        <w:rPr>
          <w:rFonts w:cs="Arial"/>
          <w:sz w:val="20"/>
        </w:rPr>
        <w:t>Perheoikeudelliset palvelut</w:t>
      </w:r>
    </w:p>
    <w:p w14:paraId="11A03EDE" w14:textId="77777777" w:rsidR="00FA49AE" w:rsidRDefault="00FA49AE" w:rsidP="00987FB1">
      <w:pPr>
        <w:spacing w:after="120"/>
        <w:rPr>
          <w:rFonts w:cs="Arial"/>
          <w:sz w:val="20"/>
        </w:rPr>
      </w:pPr>
      <w:r>
        <w:rPr>
          <w:rFonts w:cs="Arial"/>
          <w:sz w:val="20"/>
        </w:rPr>
        <w:tab/>
        <w:t>Carola Lindén, lapsi- ja perhepalveluiden päällikkö</w:t>
      </w:r>
    </w:p>
    <w:p w14:paraId="4B987881" w14:textId="77777777" w:rsidR="00FA49AE" w:rsidRDefault="00FA49AE" w:rsidP="00987FB1">
      <w:pPr>
        <w:spacing w:after="120"/>
        <w:rPr>
          <w:rFonts w:cs="Arial"/>
          <w:color w:val="85C598" w:themeColor="accent2"/>
          <w:sz w:val="20"/>
          <w:u w:val="single"/>
        </w:rPr>
      </w:pPr>
      <w:r>
        <w:rPr>
          <w:rFonts w:cs="Arial"/>
          <w:sz w:val="20"/>
        </w:rPr>
        <w:tab/>
        <w:t xml:space="preserve">Puhelinnumero 044 7219004, sähköposti on muotoa </w:t>
      </w:r>
      <w:r w:rsidRPr="00FA49AE">
        <w:rPr>
          <w:rFonts w:cs="Arial"/>
          <w:color w:val="85C598" w:themeColor="accent2"/>
          <w:sz w:val="20"/>
          <w:u w:val="single"/>
        </w:rPr>
        <w:t>etunimi.sukunimi@ovph.fi</w:t>
      </w:r>
    </w:p>
    <w:p w14:paraId="3353CCFF" w14:textId="77777777" w:rsidR="00FA49AE" w:rsidRDefault="00FA49AE" w:rsidP="00987FB1">
      <w:pPr>
        <w:spacing w:after="120"/>
        <w:rPr>
          <w:rFonts w:cs="Arial"/>
          <w:b/>
          <w:sz w:val="20"/>
        </w:rPr>
      </w:pPr>
      <w:r>
        <w:rPr>
          <w:rFonts w:cs="Arial"/>
          <w:sz w:val="20"/>
        </w:rPr>
        <w:tab/>
      </w:r>
      <w:r>
        <w:rPr>
          <w:rFonts w:cs="Arial"/>
          <w:b/>
          <w:sz w:val="20"/>
        </w:rPr>
        <w:t>Toimiala</w:t>
      </w:r>
    </w:p>
    <w:p w14:paraId="30EC2E33" w14:textId="77777777" w:rsidR="00FA49AE" w:rsidRDefault="00FA49AE" w:rsidP="00987FB1">
      <w:pPr>
        <w:spacing w:after="120"/>
        <w:rPr>
          <w:rFonts w:cs="Arial"/>
          <w:sz w:val="20"/>
        </w:rPr>
      </w:pPr>
      <w:r>
        <w:rPr>
          <w:rFonts w:cs="Arial"/>
          <w:b/>
          <w:sz w:val="20"/>
        </w:rPr>
        <w:tab/>
      </w:r>
      <w:r>
        <w:rPr>
          <w:rFonts w:cs="Arial"/>
          <w:sz w:val="20"/>
        </w:rPr>
        <w:t>Päihdehuolto</w:t>
      </w:r>
    </w:p>
    <w:p w14:paraId="6FB53304" w14:textId="77777777" w:rsidR="00FA49AE" w:rsidRDefault="00FA49AE" w:rsidP="00987FB1">
      <w:pPr>
        <w:spacing w:after="120"/>
        <w:rPr>
          <w:rFonts w:cs="Arial"/>
          <w:sz w:val="20"/>
        </w:rPr>
      </w:pPr>
      <w:r>
        <w:rPr>
          <w:rFonts w:cs="Arial"/>
          <w:sz w:val="20"/>
        </w:rPr>
        <w:tab/>
        <w:t>Marja Mustonen, mielenterveys- ja päihdehuollon päällikkö</w:t>
      </w:r>
    </w:p>
    <w:p w14:paraId="15730E27" w14:textId="77777777" w:rsidR="00FA49AE" w:rsidRDefault="00FA49AE" w:rsidP="00987FB1">
      <w:pPr>
        <w:spacing w:after="120"/>
        <w:rPr>
          <w:rFonts w:cs="Arial"/>
          <w:color w:val="85C598" w:themeColor="accent2"/>
          <w:sz w:val="20"/>
          <w:u w:val="single"/>
        </w:rPr>
      </w:pPr>
      <w:r>
        <w:rPr>
          <w:rFonts w:cs="Arial"/>
          <w:sz w:val="20"/>
        </w:rPr>
        <w:tab/>
        <w:t xml:space="preserve">Puhelinnumero 040 1417381, sähköposti on muotoa </w:t>
      </w:r>
      <w:r w:rsidRPr="00FA49AE">
        <w:rPr>
          <w:rFonts w:cs="Arial"/>
          <w:color w:val="85C598" w:themeColor="accent2"/>
          <w:sz w:val="20"/>
          <w:u w:val="single"/>
        </w:rPr>
        <w:t>etunimi.sukunimi@ovph.fi</w:t>
      </w:r>
    </w:p>
    <w:p w14:paraId="79F29EA5" w14:textId="77777777" w:rsidR="00FA49AE" w:rsidRDefault="00FA49AE" w:rsidP="00987FB1">
      <w:pPr>
        <w:spacing w:after="120"/>
        <w:rPr>
          <w:rFonts w:cs="Arial"/>
          <w:b/>
          <w:sz w:val="20"/>
        </w:rPr>
      </w:pPr>
      <w:r>
        <w:rPr>
          <w:rFonts w:cs="Arial"/>
          <w:sz w:val="20"/>
        </w:rPr>
        <w:tab/>
      </w:r>
      <w:r>
        <w:rPr>
          <w:rFonts w:cs="Arial"/>
          <w:b/>
          <w:sz w:val="20"/>
        </w:rPr>
        <w:t>Toimiala</w:t>
      </w:r>
    </w:p>
    <w:p w14:paraId="6BBD0DC9" w14:textId="77777777" w:rsidR="00FA49AE" w:rsidRDefault="00FA49AE" w:rsidP="00987FB1">
      <w:pPr>
        <w:spacing w:after="120"/>
        <w:rPr>
          <w:rFonts w:cs="Arial"/>
          <w:sz w:val="20"/>
        </w:rPr>
      </w:pPr>
      <w:r>
        <w:rPr>
          <w:rFonts w:cs="Arial"/>
          <w:b/>
          <w:sz w:val="20"/>
        </w:rPr>
        <w:tab/>
      </w:r>
      <w:r>
        <w:rPr>
          <w:rFonts w:cs="Arial"/>
          <w:sz w:val="20"/>
        </w:rPr>
        <w:t>Työikäisten palvelut</w:t>
      </w:r>
    </w:p>
    <w:p w14:paraId="4EC6BCF3" w14:textId="77777777" w:rsidR="00FA49AE" w:rsidRDefault="00FA49AE" w:rsidP="00987FB1">
      <w:pPr>
        <w:spacing w:after="120"/>
        <w:rPr>
          <w:rFonts w:cs="Arial"/>
          <w:sz w:val="20"/>
        </w:rPr>
      </w:pPr>
      <w:r>
        <w:rPr>
          <w:rFonts w:cs="Arial"/>
          <w:sz w:val="20"/>
        </w:rPr>
        <w:tab/>
        <w:t>Virpi Kortemäki, aikuissosiaalityön päällikkö</w:t>
      </w:r>
    </w:p>
    <w:p w14:paraId="394B8387" w14:textId="77777777" w:rsidR="00FA49AE" w:rsidRDefault="00FA49AE" w:rsidP="00987FB1">
      <w:pPr>
        <w:spacing w:after="360"/>
        <w:rPr>
          <w:rFonts w:cs="Arial"/>
          <w:color w:val="85C598" w:themeColor="accent2"/>
          <w:sz w:val="20"/>
          <w:u w:val="single"/>
        </w:rPr>
      </w:pPr>
      <w:r>
        <w:rPr>
          <w:rFonts w:cs="Arial"/>
          <w:sz w:val="20"/>
        </w:rPr>
        <w:tab/>
        <w:t xml:space="preserve">Puhelinnumero 040 5249970, sähköposti on muotoa </w:t>
      </w:r>
      <w:r w:rsidRPr="00FA49AE">
        <w:rPr>
          <w:rFonts w:cs="Arial"/>
          <w:color w:val="85C598" w:themeColor="accent2"/>
          <w:sz w:val="20"/>
          <w:u w:val="single"/>
        </w:rPr>
        <w:t>etunimi.sukunimi@ovph.fi</w:t>
      </w:r>
    </w:p>
    <w:p w14:paraId="2101B64D" w14:textId="77777777" w:rsidR="00FA49AE" w:rsidRDefault="00FA49AE" w:rsidP="00987FB1">
      <w:pPr>
        <w:spacing w:after="120"/>
        <w:rPr>
          <w:rFonts w:cs="Arial"/>
          <w:b/>
          <w:sz w:val="20"/>
        </w:rPr>
      </w:pPr>
      <w:r>
        <w:rPr>
          <w:rFonts w:cs="Arial"/>
          <w:sz w:val="20"/>
        </w:rPr>
        <w:lastRenderedPageBreak/>
        <w:tab/>
      </w:r>
      <w:r>
        <w:rPr>
          <w:rFonts w:cs="Arial"/>
          <w:b/>
          <w:sz w:val="20"/>
        </w:rPr>
        <w:t>Toimiala</w:t>
      </w:r>
    </w:p>
    <w:p w14:paraId="59BB5CCC" w14:textId="77777777" w:rsidR="00FA49AE" w:rsidRDefault="00FA49AE" w:rsidP="00987FB1">
      <w:pPr>
        <w:spacing w:after="120"/>
        <w:rPr>
          <w:rFonts w:cs="Arial"/>
          <w:sz w:val="20"/>
        </w:rPr>
      </w:pPr>
      <w:r>
        <w:rPr>
          <w:rFonts w:cs="Arial"/>
          <w:b/>
          <w:sz w:val="20"/>
        </w:rPr>
        <w:tab/>
      </w:r>
      <w:r>
        <w:rPr>
          <w:rFonts w:cs="Arial"/>
          <w:sz w:val="20"/>
        </w:rPr>
        <w:t>Vammaispalvelut</w:t>
      </w:r>
    </w:p>
    <w:p w14:paraId="03E3DA20" w14:textId="77777777" w:rsidR="00FA49AE" w:rsidRDefault="00FA49AE" w:rsidP="00987FB1">
      <w:pPr>
        <w:spacing w:after="120"/>
        <w:rPr>
          <w:rFonts w:cs="Arial"/>
          <w:sz w:val="20"/>
        </w:rPr>
      </w:pPr>
      <w:r>
        <w:rPr>
          <w:rFonts w:cs="Arial"/>
          <w:sz w:val="20"/>
        </w:rPr>
        <w:tab/>
        <w:t>Katarina Rauhala, vammaispalvelupäällikkö</w:t>
      </w:r>
    </w:p>
    <w:p w14:paraId="5733B333" w14:textId="77777777" w:rsidR="00FA49AE" w:rsidRDefault="00FA49AE" w:rsidP="00987FB1">
      <w:pPr>
        <w:spacing w:after="120"/>
        <w:rPr>
          <w:rFonts w:cs="Arial"/>
          <w:color w:val="85C598" w:themeColor="accent2"/>
          <w:sz w:val="20"/>
          <w:u w:val="single"/>
        </w:rPr>
      </w:pPr>
      <w:r>
        <w:rPr>
          <w:rFonts w:cs="Arial"/>
          <w:sz w:val="20"/>
        </w:rPr>
        <w:tab/>
        <w:t xml:space="preserve">Puhelinnumero 050 5531707, sähköposti on muotoa </w:t>
      </w:r>
      <w:r w:rsidRPr="00FA49AE">
        <w:rPr>
          <w:rFonts w:cs="Arial"/>
          <w:color w:val="85C598" w:themeColor="accent2"/>
          <w:sz w:val="20"/>
          <w:u w:val="single"/>
        </w:rPr>
        <w:t>etunimi.sukunimi@ovph.fi</w:t>
      </w:r>
    </w:p>
    <w:p w14:paraId="756E807E" w14:textId="77777777" w:rsidR="00FA49AE" w:rsidRDefault="00FA49AE" w:rsidP="00987FB1">
      <w:pPr>
        <w:spacing w:after="120"/>
        <w:rPr>
          <w:rFonts w:cs="Arial"/>
          <w:b/>
          <w:sz w:val="20"/>
        </w:rPr>
      </w:pPr>
      <w:r>
        <w:rPr>
          <w:rFonts w:cs="Arial"/>
          <w:sz w:val="20"/>
        </w:rPr>
        <w:tab/>
      </w:r>
      <w:r>
        <w:rPr>
          <w:rFonts w:cs="Arial"/>
          <w:b/>
          <w:sz w:val="20"/>
        </w:rPr>
        <w:t>Toimiala</w:t>
      </w:r>
    </w:p>
    <w:p w14:paraId="2B44613A" w14:textId="77777777" w:rsidR="00FA49AE" w:rsidRDefault="00FA49AE" w:rsidP="00987FB1">
      <w:pPr>
        <w:spacing w:after="120"/>
        <w:rPr>
          <w:rFonts w:cs="Arial"/>
          <w:sz w:val="20"/>
        </w:rPr>
      </w:pPr>
      <w:r>
        <w:rPr>
          <w:rFonts w:cs="Arial"/>
          <w:b/>
          <w:sz w:val="20"/>
        </w:rPr>
        <w:tab/>
      </w:r>
      <w:r>
        <w:rPr>
          <w:rFonts w:cs="Arial"/>
          <w:sz w:val="20"/>
        </w:rPr>
        <w:t>Koti- ja asumispalvelut</w:t>
      </w:r>
    </w:p>
    <w:p w14:paraId="7952C6DB" w14:textId="77777777" w:rsidR="00FA49AE" w:rsidRDefault="00FA49AE" w:rsidP="00987FB1">
      <w:pPr>
        <w:spacing w:after="120"/>
        <w:rPr>
          <w:rFonts w:cs="Arial"/>
          <w:sz w:val="20"/>
        </w:rPr>
      </w:pPr>
      <w:r>
        <w:rPr>
          <w:rFonts w:cs="Arial"/>
          <w:sz w:val="20"/>
        </w:rPr>
        <w:tab/>
        <w:t>Monika Björkqvist, kotia- ja asumispalvelujen päällikkö</w:t>
      </w:r>
    </w:p>
    <w:p w14:paraId="77A3C920" w14:textId="77777777" w:rsidR="00FA49AE" w:rsidRDefault="00FA49AE" w:rsidP="00FA49AE">
      <w:pPr>
        <w:rPr>
          <w:rFonts w:cs="Arial"/>
          <w:color w:val="85C598" w:themeColor="accent2"/>
          <w:sz w:val="20"/>
          <w:u w:val="single"/>
        </w:rPr>
      </w:pPr>
      <w:r>
        <w:rPr>
          <w:rFonts w:cs="Arial"/>
          <w:sz w:val="20"/>
        </w:rPr>
        <w:tab/>
        <w:t xml:space="preserve">Puhelinnumero 050 5994671, sähköposti on muotoa </w:t>
      </w:r>
      <w:r w:rsidRPr="00FA49AE">
        <w:rPr>
          <w:rFonts w:cs="Arial"/>
          <w:color w:val="85C598" w:themeColor="accent2"/>
          <w:sz w:val="20"/>
          <w:u w:val="single"/>
        </w:rPr>
        <w:t>etunimi.sukunimi@ovph.fi</w:t>
      </w:r>
    </w:p>
    <w:p w14:paraId="6167BD58" w14:textId="77777777" w:rsidR="00FA49AE" w:rsidRDefault="000B5212" w:rsidP="00987FB1">
      <w:pPr>
        <w:spacing w:before="36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Tietosuojavastaavat</w:t>
      </w:r>
    </w:p>
    <w:p w14:paraId="63D7C863" w14:textId="77777777" w:rsidR="000B5212" w:rsidRDefault="000B5212" w:rsidP="00CA23FD">
      <w:pPr>
        <w:rPr>
          <w:rFonts w:cs="Arial"/>
          <w:sz w:val="20"/>
        </w:rPr>
      </w:pPr>
      <w:r>
        <w:rPr>
          <w:rFonts w:asciiTheme="majorHAnsi" w:hAnsiTheme="majorHAnsi" w:cstheme="majorHAnsi"/>
          <w:color w:val="182B6A" w:themeColor="accent1" w:themeShade="BF"/>
          <w:sz w:val="26"/>
          <w:szCs w:val="26"/>
        </w:rPr>
        <w:tab/>
      </w:r>
      <w:r>
        <w:rPr>
          <w:rFonts w:cs="Arial"/>
          <w:sz w:val="20"/>
        </w:rPr>
        <w:t>Tuija Viitala, puhelinnumero 06 213 1840</w:t>
      </w:r>
    </w:p>
    <w:p w14:paraId="682F5BA0" w14:textId="77777777" w:rsidR="000B5212" w:rsidRDefault="000B5212" w:rsidP="00987FB1">
      <w:pPr>
        <w:spacing w:before="120"/>
        <w:rPr>
          <w:rFonts w:cs="Arial"/>
          <w:sz w:val="20"/>
        </w:rPr>
      </w:pPr>
      <w:r>
        <w:rPr>
          <w:rFonts w:cs="Arial"/>
          <w:sz w:val="20"/>
        </w:rPr>
        <w:tab/>
        <w:t>Hietalahdenkatu 2-4, 65130 Vaasa</w:t>
      </w:r>
    </w:p>
    <w:p w14:paraId="7BDAE4E9" w14:textId="77777777" w:rsidR="000B5212" w:rsidRDefault="000B5212" w:rsidP="00987FB1">
      <w:pPr>
        <w:spacing w:before="120"/>
        <w:rPr>
          <w:rFonts w:cs="Arial"/>
          <w:color w:val="85C598" w:themeColor="accent2"/>
          <w:sz w:val="20"/>
          <w:u w:val="single"/>
        </w:rPr>
      </w:pPr>
      <w:r>
        <w:rPr>
          <w:rFonts w:cs="Arial"/>
          <w:sz w:val="20"/>
        </w:rPr>
        <w:tab/>
        <w:t xml:space="preserve">sähköposti on muotoa </w:t>
      </w:r>
      <w:r w:rsidRPr="00FA49AE">
        <w:rPr>
          <w:rFonts w:cs="Arial"/>
          <w:color w:val="85C598" w:themeColor="accent2"/>
          <w:sz w:val="20"/>
          <w:u w:val="single"/>
        </w:rPr>
        <w:t>etunimi.sukunimi@ovph.fi</w:t>
      </w:r>
    </w:p>
    <w:p w14:paraId="178CAC0B" w14:textId="77777777" w:rsidR="000B5212" w:rsidRDefault="000B5212" w:rsidP="00987FB1">
      <w:pPr>
        <w:spacing w:before="120"/>
        <w:rPr>
          <w:rFonts w:cs="Arial"/>
          <w:sz w:val="20"/>
        </w:rPr>
      </w:pPr>
      <w:r>
        <w:rPr>
          <w:rFonts w:cs="Arial"/>
          <w:sz w:val="20"/>
        </w:rPr>
        <w:tab/>
        <w:t>Anne Korpi, puhelinnumero 040 183 2211</w:t>
      </w:r>
    </w:p>
    <w:p w14:paraId="0AB0DCF8" w14:textId="77777777" w:rsidR="000B5212" w:rsidRDefault="000B5212" w:rsidP="00987FB1">
      <w:pPr>
        <w:spacing w:before="120"/>
        <w:rPr>
          <w:rFonts w:cs="Arial"/>
          <w:sz w:val="20"/>
        </w:rPr>
      </w:pPr>
      <w:r>
        <w:rPr>
          <w:rFonts w:cs="Arial"/>
          <w:sz w:val="20"/>
        </w:rPr>
        <w:tab/>
        <w:t>Ruutikellarintie 4, 65100 Vaasa</w:t>
      </w:r>
    </w:p>
    <w:p w14:paraId="3E19C7B2" w14:textId="77777777" w:rsidR="000B5212" w:rsidRDefault="000B5212" w:rsidP="00987FB1">
      <w:pPr>
        <w:spacing w:before="120"/>
        <w:rPr>
          <w:rFonts w:cs="Arial"/>
          <w:color w:val="85C598" w:themeColor="accent2"/>
          <w:sz w:val="20"/>
          <w:u w:val="single"/>
        </w:rPr>
      </w:pPr>
      <w:r>
        <w:rPr>
          <w:rFonts w:cs="Arial"/>
          <w:sz w:val="20"/>
        </w:rPr>
        <w:tab/>
        <w:t xml:space="preserve">sähköposti on muotoa </w:t>
      </w:r>
      <w:r w:rsidRPr="00FA49AE">
        <w:rPr>
          <w:rFonts w:cs="Arial"/>
          <w:color w:val="85C598" w:themeColor="accent2"/>
          <w:sz w:val="20"/>
          <w:u w:val="single"/>
        </w:rPr>
        <w:t>etunimi.sukunimi@ovph.fi</w:t>
      </w:r>
    </w:p>
    <w:p w14:paraId="7E0EDAF1" w14:textId="77777777" w:rsidR="000B5212" w:rsidRDefault="000B5212" w:rsidP="00987FB1">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Henkilötietojen käsittelyn tarkoitus</w:t>
      </w:r>
    </w:p>
    <w:p w14:paraId="1AF2433E" w14:textId="77777777" w:rsidR="0043058C" w:rsidRDefault="000B5212" w:rsidP="00CA23FD">
      <w:pPr>
        <w:rPr>
          <w:rFonts w:cs="Arial"/>
          <w:sz w:val="20"/>
        </w:rPr>
      </w:pPr>
      <w:r>
        <w:rPr>
          <w:rFonts w:cs="Arial"/>
          <w:sz w:val="20"/>
        </w:rPr>
        <w:t>Pohjanmaan hyvinvointialueen asiakasrekisterin käsittelyn tarkoituksena on sosiaalihuollon asiakkaan lakisääteisten palvelujen järjestäminen, suunnittelu, toteutus, tilastointi ja rapor</w:t>
      </w:r>
      <w:r w:rsidR="0043058C">
        <w:rPr>
          <w:rFonts w:cs="Arial"/>
          <w:sz w:val="20"/>
        </w:rPr>
        <w:t xml:space="preserve">tointi. </w:t>
      </w:r>
    </w:p>
    <w:p w14:paraId="5B0A6662" w14:textId="77777777" w:rsidR="0043058C" w:rsidRDefault="0043058C" w:rsidP="00CA23FD">
      <w:pPr>
        <w:rPr>
          <w:rFonts w:cs="Arial"/>
          <w:sz w:val="20"/>
        </w:rPr>
      </w:pPr>
      <w:r>
        <w:rPr>
          <w:rFonts w:cs="Arial"/>
          <w:sz w:val="20"/>
        </w:rPr>
        <w:t xml:space="preserve">Tietoja käytetään myös hoidollisen laadun ja vaikuttavuuden varmistamiseen, hyvinvointialueen oman toiminnan suunnitteluun, kehittämiseen, tilastointiin ja seurantaan sekä rekisterinpitäjän oikeuksien ja velvollisuuksien toteuttamisen edellyttämiin tehtäviin. </w:t>
      </w:r>
    </w:p>
    <w:p w14:paraId="390694AB" w14:textId="77777777" w:rsidR="0043058C" w:rsidRDefault="0043058C" w:rsidP="009C3CE6">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Henkilötietojen käsittelyn oikeusperuste</w:t>
      </w:r>
    </w:p>
    <w:p w14:paraId="4C824082" w14:textId="77777777" w:rsidR="0043058C" w:rsidRDefault="0043058C" w:rsidP="00CA23FD">
      <w:pPr>
        <w:rPr>
          <w:rFonts w:cs="Arial"/>
          <w:sz w:val="20"/>
        </w:rPr>
      </w:pPr>
      <w:r>
        <w:rPr>
          <w:rFonts w:cs="Arial"/>
          <w:sz w:val="20"/>
        </w:rPr>
        <w:t>Pohjanmaan hyvinvointialue noudattaa henkilötietojen käsittelyssä voimassa olevaa lainsäädäntöä.</w:t>
      </w:r>
    </w:p>
    <w:p w14:paraId="3BF193A4" w14:textId="77777777" w:rsidR="0043058C" w:rsidRDefault="0043058C" w:rsidP="00CA23FD">
      <w:pPr>
        <w:rPr>
          <w:rFonts w:cs="Arial"/>
          <w:sz w:val="20"/>
        </w:rPr>
      </w:pPr>
      <w:r>
        <w:rPr>
          <w:rFonts w:cs="Arial"/>
          <w:sz w:val="20"/>
        </w:rPr>
        <w:t>Sosiaalihuollon asiakasrekisterin perusteena on sosiaalihuollon asiakasasiakirjalaki 22§ / Tietojen tallentaminen sosiaalihuollon asiakasrekisteriin.</w:t>
      </w:r>
    </w:p>
    <w:p w14:paraId="3DB9E14E" w14:textId="77777777" w:rsidR="0043058C" w:rsidRDefault="0043058C" w:rsidP="00CA23FD">
      <w:pPr>
        <w:rPr>
          <w:rFonts w:cs="Arial"/>
          <w:sz w:val="20"/>
        </w:rPr>
      </w:pPr>
      <w:r>
        <w:rPr>
          <w:rFonts w:cs="Arial"/>
          <w:sz w:val="20"/>
        </w:rPr>
        <w:t xml:space="preserve">1. Sosiaalihuollon viranomaisen velvollisuudesta huolehtia asiakirjojen tallentamisesta. </w:t>
      </w:r>
    </w:p>
    <w:p w14:paraId="1F05484D" w14:textId="77777777" w:rsidR="0043058C" w:rsidRDefault="0043058C" w:rsidP="00CA23FD">
      <w:pPr>
        <w:rPr>
          <w:rFonts w:cs="Arial"/>
          <w:sz w:val="20"/>
        </w:rPr>
      </w:pPr>
      <w:r>
        <w:rPr>
          <w:rFonts w:cs="Arial"/>
          <w:sz w:val="20"/>
        </w:rPr>
        <w:t>2. Sosiaalihuollon viranomaisen on tallennettava asiakasasiakirjat sosiaalihuollon asiakasrekisteriin.</w:t>
      </w:r>
    </w:p>
    <w:p w14:paraId="28B37915" w14:textId="77777777" w:rsidR="0043058C" w:rsidRDefault="0043058C" w:rsidP="009C3CE6">
      <w:pPr>
        <w:rPr>
          <w:rFonts w:cs="Arial"/>
          <w:sz w:val="20"/>
        </w:rPr>
      </w:pPr>
      <w:r>
        <w:rPr>
          <w:rFonts w:cs="Arial"/>
          <w:sz w:val="20"/>
        </w:rPr>
        <w:t xml:space="preserve">3. Kaikista asiakasrekisteriin tallennettavista asiakasasiakirjoista on käytävä ilmi, mihin sosiaalihuollon palvelutehtävään tai palvelutehtäviin se liittyy. </w:t>
      </w:r>
    </w:p>
    <w:p w14:paraId="0838DC92" w14:textId="77777777" w:rsidR="0043058C" w:rsidRDefault="0043058C" w:rsidP="009C3CE6">
      <w:pPr>
        <w:spacing w:before="120"/>
        <w:rPr>
          <w:rFonts w:cs="Arial"/>
          <w:sz w:val="20"/>
        </w:rPr>
      </w:pPr>
      <w:r>
        <w:rPr>
          <w:rFonts w:cs="Arial"/>
          <w:sz w:val="20"/>
        </w:rPr>
        <w:t>Lakiperusteet:</w:t>
      </w:r>
    </w:p>
    <w:p w14:paraId="08727A86" w14:textId="77777777" w:rsidR="0043058C" w:rsidRDefault="0043058C" w:rsidP="0043058C">
      <w:pPr>
        <w:pStyle w:val="ListParagraph"/>
        <w:numPr>
          <w:ilvl w:val="0"/>
          <w:numId w:val="1"/>
        </w:numPr>
        <w:rPr>
          <w:rFonts w:cs="Arial"/>
          <w:sz w:val="20"/>
        </w:rPr>
      </w:pPr>
      <w:r>
        <w:rPr>
          <w:rFonts w:cs="Arial"/>
          <w:sz w:val="20"/>
        </w:rPr>
        <w:t>EU:n yleisen tietosuoja-asetuksen 6 artiklan kohdat 1c ja 1e (1c-kohta: käsittely on tarpeen rekisterinpitäjän lakisääteisen velvoitteen noudattamiseksi. 1e-kohta: käsittely on tarpeen rekisterinpitäjälle kuuluvan julkisen vallan käyttämiseksi).</w:t>
      </w:r>
    </w:p>
    <w:p w14:paraId="2AD323F9" w14:textId="77777777" w:rsidR="0043058C" w:rsidRDefault="0043058C" w:rsidP="0043058C">
      <w:pPr>
        <w:pStyle w:val="ListParagraph"/>
        <w:numPr>
          <w:ilvl w:val="0"/>
          <w:numId w:val="1"/>
        </w:numPr>
        <w:rPr>
          <w:rFonts w:cs="Arial"/>
          <w:sz w:val="20"/>
        </w:rPr>
      </w:pPr>
      <w:r>
        <w:rPr>
          <w:rFonts w:cs="Arial"/>
          <w:sz w:val="20"/>
        </w:rPr>
        <w:t>EU:n yleinen tietosuoja-asetus (679/2016)</w:t>
      </w:r>
    </w:p>
    <w:p w14:paraId="0117D144" w14:textId="77777777" w:rsidR="0043058C" w:rsidRDefault="0043058C" w:rsidP="0043058C">
      <w:pPr>
        <w:pStyle w:val="ListParagraph"/>
        <w:numPr>
          <w:ilvl w:val="0"/>
          <w:numId w:val="1"/>
        </w:numPr>
        <w:rPr>
          <w:rFonts w:cs="Arial"/>
          <w:sz w:val="20"/>
        </w:rPr>
      </w:pPr>
      <w:r>
        <w:rPr>
          <w:rFonts w:cs="Arial"/>
          <w:sz w:val="20"/>
        </w:rPr>
        <w:t xml:space="preserve">Laki </w:t>
      </w:r>
      <w:r w:rsidR="0029119A">
        <w:rPr>
          <w:rFonts w:cs="Arial"/>
          <w:sz w:val="20"/>
        </w:rPr>
        <w:t>sosiaalihuollon asiakasasiakirjoista (254/2015)</w:t>
      </w:r>
    </w:p>
    <w:p w14:paraId="09C3CDF6" w14:textId="77777777" w:rsidR="0029119A" w:rsidRDefault="0029119A" w:rsidP="0043058C">
      <w:pPr>
        <w:pStyle w:val="ListParagraph"/>
        <w:numPr>
          <w:ilvl w:val="0"/>
          <w:numId w:val="1"/>
        </w:numPr>
        <w:rPr>
          <w:rFonts w:cs="Arial"/>
          <w:sz w:val="20"/>
        </w:rPr>
      </w:pPr>
      <w:r>
        <w:rPr>
          <w:rFonts w:cs="Arial"/>
          <w:sz w:val="20"/>
        </w:rPr>
        <w:t>Sosiaalihuoltolaki (1301/2014)</w:t>
      </w:r>
    </w:p>
    <w:p w14:paraId="37C108F2" w14:textId="77777777" w:rsidR="0029119A" w:rsidRDefault="0029119A" w:rsidP="0043058C">
      <w:pPr>
        <w:pStyle w:val="ListParagraph"/>
        <w:numPr>
          <w:ilvl w:val="0"/>
          <w:numId w:val="1"/>
        </w:numPr>
        <w:rPr>
          <w:rFonts w:cs="Arial"/>
          <w:sz w:val="20"/>
        </w:rPr>
      </w:pPr>
      <w:r>
        <w:rPr>
          <w:rFonts w:cs="Arial"/>
          <w:sz w:val="20"/>
        </w:rPr>
        <w:t>Laki sosiaalihuollon asiakkaan asemasta ja oikeuksista (812/2000)</w:t>
      </w:r>
    </w:p>
    <w:p w14:paraId="03810233" w14:textId="77777777" w:rsidR="0029119A" w:rsidRDefault="0029119A" w:rsidP="0043058C">
      <w:pPr>
        <w:pStyle w:val="ListParagraph"/>
        <w:numPr>
          <w:ilvl w:val="0"/>
          <w:numId w:val="1"/>
        </w:numPr>
        <w:rPr>
          <w:rFonts w:cs="Arial"/>
          <w:sz w:val="20"/>
        </w:rPr>
      </w:pPr>
      <w:r>
        <w:rPr>
          <w:rFonts w:cs="Arial"/>
          <w:sz w:val="20"/>
        </w:rPr>
        <w:t>Laki potilaan asemasta ja oikeuksista (785/1992)</w:t>
      </w:r>
    </w:p>
    <w:p w14:paraId="073E04E5" w14:textId="77777777" w:rsidR="0029119A" w:rsidRDefault="0029119A" w:rsidP="0043058C">
      <w:pPr>
        <w:pStyle w:val="ListParagraph"/>
        <w:numPr>
          <w:ilvl w:val="0"/>
          <w:numId w:val="1"/>
        </w:numPr>
        <w:rPr>
          <w:rFonts w:cs="Arial"/>
          <w:sz w:val="20"/>
        </w:rPr>
      </w:pPr>
      <w:r>
        <w:rPr>
          <w:rFonts w:cs="Arial"/>
          <w:sz w:val="20"/>
        </w:rPr>
        <w:t>Arkistolaki (831/1994)</w:t>
      </w:r>
    </w:p>
    <w:p w14:paraId="714E78AA" w14:textId="77777777" w:rsidR="0029119A" w:rsidRDefault="0029119A" w:rsidP="0043058C">
      <w:pPr>
        <w:pStyle w:val="ListParagraph"/>
        <w:numPr>
          <w:ilvl w:val="0"/>
          <w:numId w:val="1"/>
        </w:numPr>
        <w:rPr>
          <w:rFonts w:cs="Arial"/>
          <w:sz w:val="20"/>
        </w:rPr>
      </w:pPr>
      <w:r>
        <w:rPr>
          <w:rFonts w:cs="Arial"/>
          <w:sz w:val="20"/>
        </w:rPr>
        <w:t>Laki sosiaali- ja terveydenhuollon asiakastietojen sähköisestä käsittelystä (784/2021)</w:t>
      </w:r>
    </w:p>
    <w:p w14:paraId="6A7809CA" w14:textId="77777777" w:rsidR="0029119A" w:rsidRDefault="0029119A" w:rsidP="0043058C">
      <w:pPr>
        <w:pStyle w:val="ListParagraph"/>
        <w:numPr>
          <w:ilvl w:val="0"/>
          <w:numId w:val="1"/>
        </w:numPr>
        <w:rPr>
          <w:rFonts w:cs="Arial"/>
          <w:sz w:val="20"/>
        </w:rPr>
      </w:pPr>
      <w:r>
        <w:rPr>
          <w:rFonts w:cs="Arial"/>
          <w:sz w:val="20"/>
        </w:rPr>
        <w:t>Laki sosiaali- ja terveydenhuollon asiakasmaksuista (734/1992)</w:t>
      </w:r>
    </w:p>
    <w:p w14:paraId="1A1C8A4A" w14:textId="77777777" w:rsidR="0029119A" w:rsidRDefault="0029119A" w:rsidP="0043058C">
      <w:pPr>
        <w:pStyle w:val="ListParagraph"/>
        <w:numPr>
          <w:ilvl w:val="0"/>
          <w:numId w:val="1"/>
        </w:numPr>
        <w:rPr>
          <w:rFonts w:cs="Arial"/>
          <w:sz w:val="20"/>
        </w:rPr>
      </w:pPr>
      <w:r>
        <w:rPr>
          <w:rFonts w:cs="Arial"/>
          <w:sz w:val="20"/>
        </w:rPr>
        <w:t>Tietosuojalaki (1050/2018)</w:t>
      </w:r>
    </w:p>
    <w:p w14:paraId="53F1EEAE" w14:textId="77777777" w:rsidR="0029119A" w:rsidRDefault="0029119A" w:rsidP="0043058C">
      <w:pPr>
        <w:pStyle w:val="ListParagraph"/>
        <w:numPr>
          <w:ilvl w:val="0"/>
          <w:numId w:val="1"/>
        </w:numPr>
        <w:rPr>
          <w:rFonts w:cs="Arial"/>
          <w:sz w:val="20"/>
        </w:rPr>
      </w:pPr>
      <w:r>
        <w:rPr>
          <w:rFonts w:cs="Arial"/>
          <w:sz w:val="20"/>
        </w:rPr>
        <w:t>Laki sosiaali- ja terveystietojen toissijaisesta käytöstä (552/2019)</w:t>
      </w:r>
    </w:p>
    <w:p w14:paraId="035E7317" w14:textId="77777777" w:rsidR="0029119A" w:rsidRDefault="0029119A" w:rsidP="0043058C">
      <w:pPr>
        <w:pStyle w:val="ListParagraph"/>
        <w:numPr>
          <w:ilvl w:val="0"/>
          <w:numId w:val="1"/>
        </w:numPr>
        <w:rPr>
          <w:rFonts w:cs="Arial"/>
          <w:sz w:val="20"/>
        </w:rPr>
      </w:pPr>
      <w:r>
        <w:rPr>
          <w:rFonts w:cs="Arial"/>
          <w:sz w:val="20"/>
        </w:rPr>
        <w:lastRenderedPageBreak/>
        <w:t>Laki väestötietojärjestelmästä ja Väestörekisterikeskuksen varmennepalveluista (1175/2019)</w:t>
      </w:r>
    </w:p>
    <w:p w14:paraId="5971DFB8" w14:textId="77777777" w:rsidR="0029119A" w:rsidRDefault="0029119A" w:rsidP="009C3CE6">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Käsiteltävät henkilötiedot</w:t>
      </w:r>
    </w:p>
    <w:p w14:paraId="00A06FB0" w14:textId="77777777" w:rsidR="0029119A" w:rsidRDefault="0029119A" w:rsidP="0029119A">
      <w:pPr>
        <w:rPr>
          <w:rFonts w:cs="Arial"/>
          <w:sz w:val="20"/>
        </w:rPr>
      </w:pPr>
      <w:r>
        <w:rPr>
          <w:rFonts w:cs="Arial"/>
          <w:sz w:val="20"/>
        </w:rPr>
        <w:t>Sosiaalihuollon asiakasasiakirjalain ja sosiaalihuoltolain velvoittamat ja muutoin palvelun hoitamisen kannalta tarpeelliset tiedot.</w:t>
      </w:r>
    </w:p>
    <w:p w14:paraId="25E95E3F" w14:textId="77777777" w:rsidR="0029119A" w:rsidRDefault="0029119A" w:rsidP="0029119A">
      <w:pPr>
        <w:pStyle w:val="ListParagraph"/>
        <w:numPr>
          <w:ilvl w:val="0"/>
          <w:numId w:val="3"/>
        </w:numPr>
        <w:rPr>
          <w:rFonts w:cs="Arial"/>
          <w:sz w:val="20"/>
        </w:rPr>
      </w:pPr>
      <w:r>
        <w:rPr>
          <w:rFonts w:cs="Arial"/>
          <w:sz w:val="20"/>
        </w:rPr>
        <w:t>Asiakkaan yksilöinti- ja yhteystiedot, nimi ja henkilötunnus, kotikunta, osoite, puhelinnumero, sähköpostiosoite, asiakkaan nimeämä yhteyshenkilö/omainen/huoltaja</w:t>
      </w:r>
    </w:p>
    <w:p w14:paraId="04D17048" w14:textId="77777777" w:rsidR="0029119A" w:rsidRDefault="0029119A" w:rsidP="0029119A">
      <w:pPr>
        <w:pStyle w:val="ListParagraph"/>
        <w:numPr>
          <w:ilvl w:val="0"/>
          <w:numId w:val="3"/>
        </w:numPr>
        <w:rPr>
          <w:rFonts w:cs="Arial"/>
          <w:sz w:val="20"/>
        </w:rPr>
      </w:pPr>
      <w:r>
        <w:rPr>
          <w:rFonts w:cs="Arial"/>
          <w:sz w:val="20"/>
        </w:rPr>
        <w:t>Sosiaalihuoltoon vireille tulleiden asioiden tiedot, hakemukset, yhteydenotot sekä niiden käsittelytiedot</w:t>
      </w:r>
    </w:p>
    <w:p w14:paraId="71CD2D84" w14:textId="77777777" w:rsidR="0029119A" w:rsidRDefault="0029119A" w:rsidP="0029119A">
      <w:pPr>
        <w:pStyle w:val="ListParagraph"/>
        <w:numPr>
          <w:ilvl w:val="0"/>
          <w:numId w:val="3"/>
        </w:numPr>
        <w:rPr>
          <w:rFonts w:cs="Arial"/>
          <w:sz w:val="20"/>
        </w:rPr>
      </w:pPr>
      <w:r>
        <w:rPr>
          <w:rFonts w:cs="Arial"/>
          <w:sz w:val="20"/>
        </w:rPr>
        <w:t>Palvelutarpeen arviointia koskevat tiedot, palvelutarpeen arvioinnit</w:t>
      </w:r>
    </w:p>
    <w:p w14:paraId="675821B7" w14:textId="77777777" w:rsidR="0029119A" w:rsidRDefault="0029119A" w:rsidP="0029119A">
      <w:pPr>
        <w:pStyle w:val="ListParagraph"/>
        <w:numPr>
          <w:ilvl w:val="0"/>
          <w:numId w:val="3"/>
        </w:numPr>
        <w:rPr>
          <w:rFonts w:cs="Arial"/>
          <w:sz w:val="20"/>
        </w:rPr>
      </w:pPr>
      <w:r>
        <w:rPr>
          <w:rFonts w:cs="Arial"/>
          <w:sz w:val="20"/>
        </w:rPr>
        <w:t>Palvelujen suunnittelua koskevat tiedot, asiakas- ja palvelusuunnitelmat</w:t>
      </w:r>
    </w:p>
    <w:p w14:paraId="3B125C59" w14:textId="77777777" w:rsidR="0029119A" w:rsidRDefault="0029119A" w:rsidP="0029119A">
      <w:pPr>
        <w:pStyle w:val="ListParagraph"/>
        <w:numPr>
          <w:ilvl w:val="0"/>
          <w:numId w:val="3"/>
        </w:numPr>
        <w:rPr>
          <w:rFonts w:cs="Arial"/>
          <w:sz w:val="20"/>
        </w:rPr>
      </w:pPr>
      <w:r>
        <w:rPr>
          <w:rFonts w:cs="Arial"/>
          <w:sz w:val="20"/>
        </w:rPr>
        <w:t>Palvelujen järjestämistä koskevat tiedot, päätökset, maksusitoumukset, lausunnot, lähetteet, virka-apupyynnöt</w:t>
      </w:r>
    </w:p>
    <w:p w14:paraId="4A6D8744" w14:textId="77777777" w:rsidR="0029119A" w:rsidRDefault="0029119A" w:rsidP="0029119A">
      <w:pPr>
        <w:pStyle w:val="ListParagraph"/>
        <w:numPr>
          <w:ilvl w:val="0"/>
          <w:numId w:val="3"/>
        </w:numPr>
        <w:rPr>
          <w:rFonts w:cs="Arial"/>
          <w:sz w:val="20"/>
        </w:rPr>
      </w:pPr>
      <w:r>
        <w:rPr>
          <w:rFonts w:cs="Arial"/>
          <w:sz w:val="20"/>
        </w:rPr>
        <w:t>Palvelujen toteuttamista koskevat tiedot, toteuttamissuunnitelmat</w:t>
      </w:r>
    </w:p>
    <w:p w14:paraId="66EB19BC" w14:textId="77777777" w:rsidR="0029119A" w:rsidRDefault="0029119A" w:rsidP="0029119A">
      <w:pPr>
        <w:pStyle w:val="ListParagraph"/>
        <w:numPr>
          <w:ilvl w:val="0"/>
          <w:numId w:val="3"/>
        </w:numPr>
        <w:rPr>
          <w:rFonts w:cs="Arial"/>
          <w:sz w:val="20"/>
        </w:rPr>
      </w:pPr>
      <w:r>
        <w:rPr>
          <w:rFonts w:cs="Arial"/>
          <w:sz w:val="20"/>
        </w:rPr>
        <w:t>Asiakaskertomusmerkinnät sekä muut asiakasprosesseissa syntyvät asiakirjat</w:t>
      </w:r>
    </w:p>
    <w:p w14:paraId="64473FEC" w14:textId="77777777" w:rsidR="00AC5E3B" w:rsidRDefault="00AC5E3B" w:rsidP="0029119A">
      <w:pPr>
        <w:pStyle w:val="ListParagraph"/>
        <w:numPr>
          <w:ilvl w:val="0"/>
          <w:numId w:val="3"/>
        </w:numPr>
        <w:rPr>
          <w:rFonts w:cs="Arial"/>
          <w:sz w:val="20"/>
        </w:rPr>
      </w:pPr>
      <w:r>
        <w:rPr>
          <w:rFonts w:cs="Arial"/>
          <w:sz w:val="20"/>
        </w:rPr>
        <w:t>Asiakasmaksuasioiden käsittelyn sekä tilastoinnin ja tutkimuksen kannalta tarpeelliset tiedot</w:t>
      </w:r>
    </w:p>
    <w:p w14:paraId="1C6C3FE4" w14:textId="77777777" w:rsidR="00AC5E3B" w:rsidRDefault="00AC5E3B" w:rsidP="0029119A">
      <w:pPr>
        <w:pStyle w:val="ListParagraph"/>
        <w:numPr>
          <w:ilvl w:val="0"/>
          <w:numId w:val="3"/>
        </w:numPr>
        <w:rPr>
          <w:rFonts w:cs="Arial"/>
          <w:sz w:val="20"/>
        </w:rPr>
      </w:pPr>
      <w:r>
        <w:rPr>
          <w:rFonts w:cs="Arial"/>
          <w:sz w:val="20"/>
        </w:rPr>
        <w:t>Asiakasrekisteriin sisältyvät myös kaikki tiedot, jotka syntyvät niiden palveluntuottajien (ostopalvelut) toiminnassa, joiden kanssa Pohjanmaan hyvinvointialue on tehnyt toimeksiantosopimuksen palveluista</w:t>
      </w:r>
    </w:p>
    <w:p w14:paraId="7FDBCAAB" w14:textId="77777777" w:rsidR="00AC5E3B" w:rsidRDefault="003F0B47" w:rsidP="009C3CE6">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Henkilötietojen säilytysaika</w:t>
      </w:r>
    </w:p>
    <w:p w14:paraId="2DFAEED8" w14:textId="77777777" w:rsidR="003F0B47" w:rsidRDefault="003F0B47" w:rsidP="009C3CE6">
      <w:pPr>
        <w:spacing w:after="120"/>
        <w:rPr>
          <w:rFonts w:cs="Arial"/>
          <w:sz w:val="20"/>
        </w:rPr>
      </w:pPr>
      <w:r>
        <w:rPr>
          <w:rFonts w:cs="Arial"/>
          <w:sz w:val="20"/>
        </w:rPr>
        <w:t xml:space="preserve">Sosiaalihuollon asiakastietojen säilyttäminen, arkistointi ja hävittäminen määräytyvät lain sosiaalihuollon asiakasasiakirjoista (254/2015) ja Arkistolaitoksen päätöksen (AL/20064/07.01.01.03.01/2014) perusteella. </w:t>
      </w:r>
    </w:p>
    <w:p w14:paraId="0EA99D87" w14:textId="77777777" w:rsidR="003F0B47" w:rsidRDefault="003F0B47" w:rsidP="00AC5E3B">
      <w:pPr>
        <w:rPr>
          <w:rFonts w:cs="Arial"/>
          <w:sz w:val="20"/>
        </w:rPr>
      </w:pPr>
      <w:r>
        <w:rPr>
          <w:rFonts w:cs="Arial"/>
          <w:sz w:val="20"/>
        </w:rPr>
        <w:t xml:space="preserve">Paperisten ja filmimuotoisten asiakasasiakirjojen hävittämisestä vastaa Pohjanmaan hyvinvointialue. </w:t>
      </w:r>
    </w:p>
    <w:p w14:paraId="1C0CFB58" w14:textId="77777777" w:rsidR="003F0B47" w:rsidRDefault="008712CF" w:rsidP="009C3CE6">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Säännönmukaiset tietolähteet</w:t>
      </w:r>
    </w:p>
    <w:p w14:paraId="39131465" w14:textId="77777777" w:rsidR="008712CF" w:rsidRDefault="008712CF" w:rsidP="00AC5E3B">
      <w:pPr>
        <w:rPr>
          <w:rFonts w:cs="Arial"/>
          <w:sz w:val="20"/>
        </w:rPr>
      </w:pPr>
      <w:r>
        <w:rPr>
          <w:rFonts w:cs="Arial"/>
          <w:sz w:val="20"/>
        </w:rPr>
        <w:t xml:space="preserve">Asiakas itse, hänen huoltajansa tai laillinen edustaja, väestörekisterikeskus, sosiaali- ja terveydenhuollon palveluja toteuttavalta henkilöstöltä sekä viranomaishenkilöltä itseltään tai hänen edustajaltaan, muilta viranomaisilta tai kansalaisilta, sosiaalihuollon asiakkaan asemasta ja oikeuksista annetun lain 20 § perusteella saatavat tiedot ja lain 21 § mukaisesti saatavat tiedot (SOKY). </w:t>
      </w:r>
    </w:p>
    <w:p w14:paraId="2C022DBA" w14:textId="77777777" w:rsidR="008712CF" w:rsidRDefault="008712CF" w:rsidP="00AC5E3B">
      <w:pPr>
        <w:rPr>
          <w:rFonts w:cs="Arial"/>
          <w:sz w:val="20"/>
        </w:rPr>
      </w:pPr>
      <w:r>
        <w:rPr>
          <w:rFonts w:cs="Arial"/>
          <w:sz w:val="20"/>
        </w:rPr>
        <w:t>Pyydettäessä tietoja ilman asiakkaan nimenomaista suostumusta, tulee määritellä säädös, jonka mukaan tietojen pyytäjällä on oikeus saada tiedot. Tietojen saamisesta tehdään merkintä asiakastietojärjestelmään (laki sosiaalihuollon asiakasasiakirjoista 254/2015).</w:t>
      </w:r>
    </w:p>
    <w:p w14:paraId="6AA0F389" w14:textId="77777777" w:rsidR="008712CF" w:rsidRDefault="008712CF" w:rsidP="009C3CE6">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Henkilötietojen luovuttaminen</w:t>
      </w:r>
    </w:p>
    <w:p w14:paraId="3BABCD19" w14:textId="77777777" w:rsidR="008712CF" w:rsidRDefault="008712CF" w:rsidP="00AC5E3B">
      <w:pPr>
        <w:rPr>
          <w:rFonts w:cs="Arial"/>
          <w:sz w:val="20"/>
        </w:rPr>
      </w:pPr>
      <w:r>
        <w:rPr>
          <w:rFonts w:cs="Arial"/>
          <w:sz w:val="20"/>
        </w:rPr>
        <w:t xml:space="preserve">Asiakasasiakirjoihin sisältyvät </w:t>
      </w:r>
      <w:r w:rsidR="00126AA2">
        <w:rPr>
          <w:rFonts w:cs="Arial"/>
          <w:sz w:val="20"/>
        </w:rPr>
        <w:t xml:space="preserve">tiedot ovat salassa pidettäviä. Asiakasta hoitava henkilökunta voi käyttää Pohjanmaan hyvinvointialueen asiakasrekistereissä olevia hoidon kannalta tarpeellisia tietoja organisaation eri sosiaalihuollon yksiköissä ilman asiakkaan suostumusta. </w:t>
      </w:r>
    </w:p>
    <w:p w14:paraId="48E81B5D" w14:textId="77777777" w:rsidR="00126AA2" w:rsidRDefault="00126AA2" w:rsidP="00AC5E3B">
      <w:pPr>
        <w:rPr>
          <w:rFonts w:cs="Arial"/>
          <w:sz w:val="20"/>
        </w:rPr>
      </w:pPr>
      <w:r>
        <w:rPr>
          <w:rFonts w:cs="Arial"/>
          <w:sz w:val="20"/>
        </w:rPr>
        <w:t>Asiakasasiakirjoihin sisältyviä tietoja luovutetaan:</w:t>
      </w:r>
    </w:p>
    <w:p w14:paraId="0B6E8C1D" w14:textId="77777777" w:rsidR="00126AA2" w:rsidRDefault="00126AA2" w:rsidP="00126AA2">
      <w:pPr>
        <w:pStyle w:val="ListParagraph"/>
        <w:numPr>
          <w:ilvl w:val="0"/>
          <w:numId w:val="4"/>
        </w:numPr>
        <w:rPr>
          <w:rFonts w:cs="Arial"/>
          <w:sz w:val="20"/>
        </w:rPr>
      </w:pPr>
      <w:r>
        <w:rPr>
          <w:rFonts w:cs="Arial"/>
          <w:sz w:val="20"/>
        </w:rPr>
        <w:t>Asiakkaalle itselleen tiedot luovutetaan pyynnöstä.</w:t>
      </w:r>
    </w:p>
    <w:p w14:paraId="2B01F965" w14:textId="77777777" w:rsidR="00126AA2" w:rsidRDefault="00126AA2" w:rsidP="00126AA2">
      <w:pPr>
        <w:pStyle w:val="ListParagraph"/>
        <w:numPr>
          <w:ilvl w:val="0"/>
          <w:numId w:val="4"/>
        </w:numPr>
        <w:rPr>
          <w:rFonts w:cs="Arial"/>
          <w:sz w:val="20"/>
        </w:rPr>
      </w:pPr>
      <w:r>
        <w:rPr>
          <w:rFonts w:cs="Arial"/>
          <w:sz w:val="20"/>
        </w:rPr>
        <w:t>Yksittäisen henkilön tietoja voidaan luovuttaa muille tahoille rekisteröidyn suostumuksella tai nimenomaisen lain säännöksen perusteella.</w:t>
      </w:r>
    </w:p>
    <w:p w14:paraId="05C96EC3" w14:textId="77777777" w:rsidR="00126AA2" w:rsidRDefault="00126AA2" w:rsidP="00126AA2">
      <w:pPr>
        <w:pStyle w:val="ListParagraph"/>
        <w:numPr>
          <w:ilvl w:val="0"/>
          <w:numId w:val="4"/>
        </w:numPr>
        <w:rPr>
          <w:rFonts w:cs="Arial"/>
          <w:sz w:val="20"/>
        </w:rPr>
      </w:pPr>
      <w:r>
        <w:rPr>
          <w:rFonts w:cs="Arial"/>
          <w:sz w:val="20"/>
        </w:rPr>
        <w:t>Viranomaisille, joilla on lain nojalla oikeus rekisterin tietoihin, niitä luovutetaan pyynnöstä. (Laki sosiaalihuollon asiakkaan asemasta ja oikeuksista 812/2000, 3. luku)</w:t>
      </w:r>
    </w:p>
    <w:p w14:paraId="1BAAE4DE" w14:textId="77777777" w:rsidR="00126AA2" w:rsidRDefault="00126AA2" w:rsidP="00126AA2">
      <w:pPr>
        <w:pStyle w:val="ListParagraph"/>
        <w:numPr>
          <w:ilvl w:val="0"/>
          <w:numId w:val="4"/>
        </w:numPr>
        <w:rPr>
          <w:rFonts w:cs="Arial"/>
          <w:sz w:val="20"/>
        </w:rPr>
      </w:pPr>
      <w:r>
        <w:rPr>
          <w:rFonts w:cs="Arial"/>
          <w:sz w:val="20"/>
        </w:rPr>
        <w:t>Alaikäinen voi, ottaen huomioon hänen ikänsä ja kehitystasonsa sekä asian laadun, painavasta syystä kieltää antamasta itseään koskevia tietoja lailliselle edustajalleen, jollei kieltäminen ole selvästi alaikäisen edun vastaista. Jos alaikäinen tai hänen laillinen edustajansa ovat asianosaisena sosiaalihuoltoa koskevassa asiassa, laillisella edustajalla on oikeus tiedon saantiin siten kuin viranomaisen toiminnan julkisuudesta annetun lain 11 §:ssä säädetään.</w:t>
      </w:r>
    </w:p>
    <w:p w14:paraId="061ACAB4" w14:textId="77777777" w:rsidR="00126AA2" w:rsidRDefault="00126AA2" w:rsidP="00126AA2">
      <w:pPr>
        <w:pStyle w:val="ListParagraph"/>
        <w:numPr>
          <w:ilvl w:val="0"/>
          <w:numId w:val="4"/>
        </w:numPr>
        <w:rPr>
          <w:rFonts w:cs="Arial"/>
          <w:sz w:val="20"/>
        </w:rPr>
      </w:pPr>
      <w:r>
        <w:rPr>
          <w:rFonts w:cs="Arial"/>
          <w:sz w:val="20"/>
        </w:rPr>
        <w:lastRenderedPageBreak/>
        <w:t xml:space="preserve">Laskuihin liittyvät tiedot tarvittaessa asiakkaan kotikunnan sosiaalihuoltoon ja maksuhäiriö-tapauksissa perintätoimenpiteiden hoitajalle. </w:t>
      </w:r>
    </w:p>
    <w:p w14:paraId="4CDF1BC1" w14:textId="77777777" w:rsidR="00126AA2" w:rsidRDefault="00126AA2" w:rsidP="00126AA2">
      <w:pPr>
        <w:pStyle w:val="ListParagraph"/>
        <w:numPr>
          <w:ilvl w:val="0"/>
          <w:numId w:val="4"/>
        </w:numPr>
        <w:rPr>
          <w:rFonts w:cs="Arial"/>
          <w:sz w:val="20"/>
        </w:rPr>
      </w:pPr>
      <w:r>
        <w:rPr>
          <w:rFonts w:cs="Arial"/>
          <w:sz w:val="20"/>
        </w:rPr>
        <w:t>Tietoja luovutetaan valtakunnallisia rekistereitä ylläpitäville viranomaisille paperitulosteina tai teknisen käyttöyhteyden avulla (tutkimus-, suunnittelu- ja tilastointitarkoitukset).</w:t>
      </w:r>
    </w:p>
    <w:p w14:paraId="26389614" w14:textId="77777777" w:rsidR="00126AA2" w:rsidRDefault="00126AA2" w:rsidP="00126AA2">
      <w:pPr>
        <w:pStyle w:val="ListParagraph"/>
        <w:numPr>
          <w:ilvl w:val="0"/>
          <w:numId w:val="4"/>
        </w:numPr>
        <w:rPr>
          <w:rFonts w:cs="Arial"/>
          <w:sz w:val="20"/>
        </w:rPr>
      </w:pPr>
      <w:r>
        <w:rPr>
          <w:rFonts w:cs="Arial"/>
          <w:sz w:val="20"/>
        </w:rPr>
        <w:t>Lisäksi voidaan luovuttaa viranomaisten myöntämien tutkimuslupien mukaisesti tutkimustoimintaan.</w:t>
      </w:r>
    </w:p>
    <w:p w14:paraId="63E2445F" w14:textId="77777777" w:rsidR="005632CD" w:rsidRDefault="00126AA2" w:rsidP="005632CD">
      <w:pPr>
        <w:pStyle w:val="ListParagraph"/>
        <w:numPr>
          <w:ilvl w:val="0"/>
          <w:numId w:val="4"/>
        </w:numPr>
        <w:rPr>
          <w:rFonts w:cs="Arial"/>
          <w:sz w:val="20"/>
        </w:rPr>
      </w:pPr>
      <w:r>
        <w:rPr>
          <w:rFonts w:cs="Arial"/>
          <w:sz w:val="20"/>
        </w:rPr>
        <w:t xml:space="preserve">Pohjanmaan hyvinvointialueen ja henkilötietojen käsittelijän välisen sopimuksen perusteella (esim. ostopalvelutilanteet) tietoja voidaan siirtää Pohjanmaan hyvinvointialueen toimeksiannosta henkilötietoja käsittelevälle taholle. </w:t>
      </w:r>
    </w:p>
    <w:p w14:paraId="7A65D8CF" w14:textId="77777777" w:rsidR="005632CD" w:rsidRDefault="005632CD" w:rsidP="009C3CE6">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Tietojen siirto EU:n tai ETA:n ulkopuolelle</w:t>
      </w:r>
    </w:p>
    <w:p w14:paraId="303B7769" w14:textId="77777777" w:rsidR="005632CD" w:rsidRDefault="005632CD" w:rsidP="005632CD">
      <w:pPr>
        <w:rPr>
          <w:rFonts w:cs="Arial"/>
          <w:sz w:val="20"/>
        </w:rPr>
      </w:pPr>
      <w:r>
        <w:rPr>
          <w:rFonts w:cs="Arial"/>
          <w:sz w:val="20"/>
        </w:rPr>
        <w:t xml:space="preserve">Henkilötietoja ei siirretä Euroopan unionin tai Euroopan talousalueen ulkopuolelle. </w:t>
      </w:r>
    </w:p>
    <w:p w14:paraId="7460B482" w14:textId="77777777" w:rsidR="005632CD" w:rsidRDefault="005632CD" w:rsidP="009C3CE6">
      <w:pPr>
        <w:spacing w:before="240" w:after="120"/>
        <w:rPr>
          <w:rFonts w:asciiTheme="majorHAnsi" w:hAnsiTheme="majorHAnsi" w:cstheme="majorHAnsi"/>
          <w:color w:val="182B6A" w:themeColor="accent1" w:themeShade="BF"/>
          <w:sz w:val="26"/>
          <w:szCs w:val="26"/>
        </w:rPr>
      </w:pPr>
      <w:r>
        <w:rPr>
          <w:rFonts w:asciiTheme="majorHAnsi" w:hAnsiTheme="majorHAnsi" w:cstheme="majorHAnsi"/>
          <w:color w:val="182B6A" w:themeColor="accent1" w:themeShade="BF"/>
          <w:sz w:val="26"/>
          <w:szCs w:val="26"/>
        </w:rPr>
        <w:t>Tietoaineiston suojauksen periaatteet</w:t>
      </w:r>
    </w:p>
    <w:p w14:paraId="3CF9D65D" w14:textId="77777777" w:rsidR="005632CD" w:rsidRDefault="005632CD" w:rsidP="001A0B8B">
      <w:pPr>
        <w:rPr>
          <w:rFonts w:cs="Arial"/>
          <w:sz w:val="20"/>
        </w:rPr>
      </w:pPr>
      <w:r>
        <w:rPr>
          <w:rFonts w:cs="Arial"/>
          <w:sz w:val="20"/>
        </w:rPr>
        <w:t xml:space="preserve">Rekisterin käsittelyssä noudatetaan huolellisuutta ja tietojärjestelmien avulla käsiteltävät tiedot suojataan asianmukaisesti. Rekisterinpitäjä huolehtii siitä, että tallennettuja tietoja sekä palvelimien käyttöoikeuksia ja muita henkilötietojen turvallisuuden kannalta kriittisiä tietoja käsitellään luottamuksellisesti ja vain niiden työntekijöiden toimesta, joiden työnkuvaan se kuuluu. Asiakasrekisterissä olevien henkilötietojen käsittely perustuu asiakkaan ja asiakasta hoitavan henkilökunnan väliseen hoito-/asiakassuhteeseen tai muuhun asialliseen yhteyteen. Asiakastietoja saa käsitellä vain siinä laajuudessa, kuin työtehtävät ja vastuut sitä edellyttävät. </w:t>
      </w:r>
    </w:p>
    <w:p w14:paraId="57A1806E" w14:textId="77777777" w:rsidR="00604501" w:rsidRDefault="00604501" w:rsidP="001A0B8B">
      <w:pPr>
        <w:spacing w:before="120"/>
        <w:rPr>
          <w:rFonts w:cs="Arial"/>
          <w:sz w:val="20"/>
        </w:rPr>
      </w:pPr>
      <w:r>
        <w:rPr>
          <w:rFonts w:cs="Arial"/>
          <w:sz w:val="20"/>
        </w:rPr>
        <w:t>Rekisterin suojauksen käytännön toimenpiteet:</w:t>
      </w:r>
    </w:p>
    <w:p w14:paraId="69C8E336" w14:textId="77777777" w:rsidR="00604501" w:rsidRPr="00604501" w:rsidRDefault="00604501" w:rsidP="009C3CE6">
      <w:pPr>
        <w:pStyle w:val="ListParagraph"/>
        <w:numPr>
          <w:ilvl w:val="0"/>
          <w:numId w:val="6"/>
        </w:numPr>
        <w:spacing w:before="120"/>
        <w:rPr>
          <w:rFonts w:asciiTheme="majorHAnsi" w:hAnsiTheme="majorHAnsi" w:cstheme="majorHAnsi"/>
          <w:color w:val="101C47" w:themeColor="accent1" w:themeShade="80"/>
          <w:sz w:val="24"/>
          <w:szCs w:val="24"/>
        </w:rPr>
      </w:pPr>
      <w:r w:rsidRPr="00604501">
        <w:rPr>
          <w:rFonts w:asciiTheme="majorHAnsi" w:hAnsiTheme="majorHAnsi" w:cstheme="majorHAnsi"/>
          <w:color w:val="101C47" w:themeColor="accent1" w:themeShade="80"/>
          <w:sz w:val="24"/>
          <w:szCs w:val="24"/>
        </w:rPr>
        <w:t>Manuaalinen tietoaineisto</w:t>
      </w:r>
    </w:p>
    <w:p w14:paraId="5AC173FE" w14:textId="77777777" w:rsidR="00604501" w:rsidRDefault="00604501" w:rsidP="00604501">
      <w:pPr>
        <w:pStyle w:val="ListParagraph"/>
        <w:rPr>
          <w:rFonts w:cs="Arial"/>
          <w:sz w:val="20"/>
        </w:rPr>
      </w:pPr>
      <w:r>
        <w:rPr>
          <w:rFonts w:cs="Arial"/>
          <w:sz w:val="20"/>
        </w:rPr>
        <w:t>Manuaalinen aineisto säilytetään valvotuissa tiloissa ja / tai lukittavissa tiloissa.</w:t>
      </w:r>
    </w:p>
    <w:p w14:paraId="4A8BCE42" w14:textId="77777777" w:rsidR="00604501" w:rsidRDefault="00604501" w:rsidP="00604501">
      <w:pPr>
        <w:pStyle w:val="ListParagraph"/>
        <w:rPr>
          <w:rFonts w:cs="Arial"/>
          <w:sz w:val="20"/>
        </w:rPr>
      </w:pPr>
    </w:p>
    <w:p w14:paraId="7074A4E6" w14:textId="77777777" w:rsidR="00604501" w:rsidRDefault="00604501" w:rsidP="00604501">
      <w:pPr>
        <w:pStyle w:val="ListParagraph"/>
        <w:numPr>
          <w:ilvl w:val="0"/>
          <w:numId w:val="6"/>
        </w:numPr>
        <w:rPr>
          <w:rFonts w:asciiTheme="majorHAnsi" w:hAnsiTheme="majorHAnsi" w:cstheme="majorHAnsi"/>
          <w:color w:val="101C47" w:themeColor="accent1" w:themeShade="80"/>
          <w:sz w:val="24"/>
          <w:szCs w:val="24"/>
        </w:rPr>
      </w:pPr>
      <w:r>
        <w:rPr>
          <w:rFonts w:asciiTheme="majorHAnsi" w:hAnsiTheme="majorHAnsi" w:cstheme="majorHAnsi"/>
          <w:color w:val="101C47" w:themeColor="accent1" w:themeShade="80"/>
          <w:sz w:val="24"/>
          <w:szCs w:val="24"/>
        </w:rPr>
        <w:t>Digitaalinen tietoaineisto</w:t>
      </w:r>
    </w:p>
    <w:p w14:paraId="45E6ED1C" w14:textId="77777777" w:rsidR="00604501" w:rsidRDefault="00604501" w:rsidP="00604501">
      <w:pPr>
        <w:pStyle w:val="ListParagraph"/>
        <w:rPr>
          <w:rFonts w:cs="Arial"/>
          <w:sz w:val="20"/>
        </w:rPr>
      </w:pPr>
      <w:r>
        <w:rPr>
          <w:rFonts w:cs="Arial"/>
          <w:sz w:val="20"/>
        </w:rPr>
        <w:t>Pohjanmaan hyvinvointialueen työasemien, tietoliikenneverkon ja tietoliikennejärjestelmien käyttöoikeudet myönnetään tehtäväkohtaisesti. Tietojen käytöstä muodostuu käyttöloki ja lokivalvontaa suoritetaan pistokokein. Tietojärjestelmät sijaitsevat suojatuissa ja valvotuissa tiloissa. Tietojen säilyttämistä, arkistointia, hävittämistä ja muuta käsittelyä ohjataan arkistonmuodostussuunnitelmalla ja tietosuojaohjeistuksella.</w:t>
      </w:r>
    </w:p>
    <w:p w14:paraId="47233831" w14:textId="77777777" w:rsidR="00604501" w:rsidRDefault="00604501" w:rsidP="00604501">
      <w:pPr>
        <w:pStyle w:val="ListParagraph"/>
        <w:rPr>
          <w:rFonts w:cs="Arial"/>
          <w:sz w:val="20"/>
        </w:rPr>
      </w:pPr>
      <w:r>
        <w:rPr>
          <w:rFonts w:cs="Arial"/>
          <w:sz w:val="20"/>
        </w:rPr>
        <w:t xml:space="preserve">Henkilökunta perehdytetään ja taitoja ylläpidetään vuosittain järjestettävissä tietosuojan ja tietoturvan täydennyskoulutuksissa. </w:t>
      </w:r>
    </w:p>
    <w:p w14:paraId="2D2F94A8" w14:textId="77777777" w:rsidR="00604501" w:rsidRDefault="00604501" w:rsidP="009C3CE6">
      <w:pPr>
        <w:spacing w:before="240" w:after="120"/>
        <w:rPr>
          <w:rFonts w:cs="Arial"/>
          <w:color w:val="182B6A" w:themeColor="accent1" w:themeShade="BF"/>
          <w:sz w:val="20"/>
        </w:rPr>
      </w:pPr>
      <w:r w:rsidRPr="00604501">
        <w:rPr>
          <w:rFonts w:asciiTheme="majorHAnsi" w:hAnsiTheme="majorHAnsi" w:cstheme="majorHAnsi"/>
          <w:color w:val="182B6A" w:themeColor="accent1" w:themeShade="BF"/>
          <w:sz w:val="26"/>
          <w:szCs w:val="26"/>
        </w:rPr>
        <w:t>Tietosuoja</w:t>
      </w:r>
      <w:r>
        <w:rPr>
          <w:rFonts w:asciiTheme="majorHAnsi" w:hAnsiTheme="majorHAnsi" w:cstheme="majorHAnsi"/>
          <w:color w:val="182B6A" w:themeColor="accent1" w:themeShade="BF"/>
          <w:sz w:val="26"/>
          <w:szCs w:val="26"/>
        </w:rPr>
        <w:t>oikeudet</w:t>
      </w:r>
    </w:p>
    <w:p w14:paraId="1566B73E" w14:textId="77777777" w:rsidR="00604501" w:rsidRDefault="00604501" w:rsidP="009C3CE6">
      <w:pPr>
        <w:spacing w:after="120"/>
        <w:rPr>
          <w:rFonts w:cs="Arial"/>
          <w:b/>
          <w:sz w:val="20"/>
        </w:rPr>
      </w:pPr>
      <w:r>
        <w:rPr>
          <w:rFonts w:cs="Arial"/>
          <w:b/>
          <w:sz w:val="20"/>
        </w:rPr>
        <w:t>Tarkastusoikeus ja oikeus vaatia tiedon korjaamista</w:t>
      </w:r>
    </w:p>
    <w:p w14:paraId="20908092" w14:textId="77777777" w:rsidR="00604501" w:rsidRDefault="00604501" w:rsidP="009C3CE6">
      <w:pPr>
        <w:spacing w:after="240"/>
        <w:rPr>
          <w:rFonts w:cs="Arial"/>
          <w:sz w:val="20"/>
        </w:rPr>
      </w:pPr>
      <w:r>
        <w:rPr>
          <w:rFonts w:cs="Arial"/>
          <w:sz w:val="20"/>
        </w:rPr>
        <w:t>Jokaisella rekisterissä olevalla asiakkaalla on seuraavat tietosuoja-asetuksen mukaiset oikeudet:</w:t>
      </w:r>
    </w:p>
    <w:p w14:paraId="62A1199C" w14:textId="77777777" w:rsidR="00604501" w:rsidRDefault="000F6F90" w:rsidP="000F6F90">
      <w:pPr>
        <w:pStyle w:val="ListParagraph"/>
        <w:numPr>
          <w:ilvl w:val="0"/>
          <w:numId w:val="7"/>
        </w:numPr>
        <w:rPr>
          <w:rFonts w:cs="Arial"/>
          <w:sz w:val="20"/>
        </w:rPr>
      </w:pPr>
      <w:r>
        <w:rPr>
          <w:rFonts w:cs="Arial"/>
          <w:b/>
          <w:sz w:val="20"/>
        </w:rPr>
        <w:t xml:space="preserve">Oikeus saada pääsy omiin henkilötietoihin </w:t>
      </w:r>
      <w:r>
        <w:rPr>
          <w:rFonts w:cs="Arial"/>
          <w:sz w:val="20"/>
        </w:rPr>
        <w:t>(15 art.)</w:t>
      </w:r>
    </w:p>
    <w:p w14:paraId="596054D4" w14:textId="77777777" w:rsidR="000F6F90" w:rsidRDefault="000F6F90" w:rsidP="009C3CE6">
      <w:pPr>
        <w:pStyle w:val="ListParagraph"/>
        <w:spacing w:after="240"/>
        <w:rPr>
          <w:rFonts w:cs="Arial"/>
          <w:sz w:val="20"/>
        </w:rPr>
      </w:pPr>
      <w:r>
        <w:rPr>
          <w:rFonts w:cs="Arial"/>
          <w:sz w:val="20"/>
        </w:rPr>
        <w:t>Asiakas voi tehdä tietopyynnön kirjeitse Pohjanmaan hyvinvointialueen internet-sivuilla olevilla lomakkeilla: rekisteritietojen tarkastuspyyntö, rekisteritietojen korjauspyyntö tai vapaamuotoisesti.</w:t>
      </w:r>
    </w:p>
    <w:p w14:paraId="5FA33D14" w14:textId="77777777" w:rsidR="009C3CE6" w:rsidRDefault="009C3CE6" w:rsidP="009C3CE6">
      <w:pPr>
        <w:pStyle w:val="ListParagraph"/>
        <w:spacing w:after="240"/>
        <w:rPr>
          <w:rFonts w:cs="Arial"/>
          <w:sz w:val="20"/>
        </w:rPr>
      </w:pPr>
    </w:p>
    <w:p w14:paraId="146B0FF8" w14:textId="77777777" w:rsidR="000F6F90" w:rsidRDefault="000F6F90" w:rsidP="000F6F90">
      <w:pPr>
        <w:pStyle w:val="ListParagraph"/>
        <w:numPr>
          <w:ilvl w:val="0"/>
          <w:numId w:val="7"/>
        </w:numPr>
        <w:rPr>
          <w:rFonts w:cs="Arial"/>
          <w:sz w:val="20"/>
        </w:rPr>
      </w:pPr>
      <w:r>
        <w:rPr>
          <w:rFonts w:cs="Arial"/>
          <w:b/>
          <w:sz w:val="20"/>
        </w:rPr>
        <w:t xml:space="preserve">Oikeus tietojen oikaisemiseen </w:t>
      </w:r>
      <w:r>
        <w:rPr>
          <w:rFonts w:cs="Arial"/>
          <w:sz w:val="20"/>
        </w:rPr>
        <w:t>(16 art.)</w:t>
      </w:r>
    </w:p>
    <w:p w14:paraId="6A505F8E" w14:textId="77777777" w:rsidR="000F6F90" w:rsidRDefault="000F6F90" w:rsidP="009C3CE6">
      <w:pPr>
        <w:pStyle w:val="ListParagraph"/>
        <w:spacing w:before="240"/>
        <w:rPr>
          <w:rFonts w:cs="Arial"/>
          <w:sz w:val="20"/>
        </w:rPr>
      </w:pPr>
      <w:r>
        <w:rPr>
          <w:rFonts w:cs="Arial"/>
          <w:sz w:val="20"/>
        </w:rPr>
        <w:t>Asiakas voi tehdä kirjallisen oikaisuvaatimuksen Pohjanmaan hyvinvointialueen internet-sivuilla olevalla lomakkeella rekisteritietojen korjauspyyntö tai vapaamuotoisesti.</w:t>
      </w:r>
    </w:p>
    <w:p w14:paraId="286EA8D9" w14:textId="77777777" w:rsidR="009C3CE6" w:rsidRDefault="009C3CE6" w:rsidP="009C3CE6">
      <w:pPr>
        <w:pStyle w:val="ListParagraph"/>
        <w:spacing w:before="240"/>
        <w:rPr>
          <w:rFonts w:cs="Arial"/>
          <w:sz w:val="20"/>
        </w:rPr>
      </w:pPr>
    </w:p>
    <w:p w14:paraId="385053A4" w14:textId="77777777" w:rsidR="009C3CE6" w:rsidRPr="009C3CE6" w:rsidRDefault="000F6F90" w:rsidP="009C3CE6">
      <w:pPr>
        <w:pStyle w:val="ListParagraph"/>
        <w:numPr>
          <w:ilvl w:val="0"/>
          <w:numId w:val="7"/>
        </w:numPr>
        <w:spacing w:before="240"/>
        <w:rPr>
          <w:rFonts w:cs="Arial"/>
          <w:sz w:val="20"/>
        </w:rPr>
      </w:pPr>
      <w:r>
        <w:rPr>
          <w:rFonts w:cs="Arial"/>
          <w:b/>
          <w:sz w:val="20"/>
        </w:rPr>
        <w:t xml:space="preserve">Oikeus tietojen poistamiseen </w:t>
      </w:r>
      <w:r>
        <w:rPr>
          <w:rFonts w:cs="Arial"/>
          <w:sz w:val="20"/>
        </w:rPr>
        <w:t>(17 art.)</w:t>
      </w:r>
    </w:p>
    <w:p w14:paraId="7CA58700" w14:textId="77777777" w:rsidR="000F6F90" w:rsidRDefault="000F6F90" w:rsidP="009C3CE6">
      <w:pPr>
        <w:pStyle w:val="ListParagraph"/>
        <w:spacing w:before="240"/>
        <w:rPr>
          <w:rFonts w:cs="Arial"/>
          <w:sz w:val="20"/>
        </w:rPr>
      </w:pPr>
      <w:r>
        <w:rPr>
          <w:rFonts w:cs="Arial"/>
          <w:sz w:val="20"/>
        </w:rPr>
        <w:t xml:space="preserve">Asiakas voi vaatia asiakasrekisterin käyttötarkoituksen kannalta turhan tai väärän tiedon poistamista Pohjanmaan hyvinvointialueen internet-sivuilla olevalla lomakkeella rekisteritietojen korjauspyyntö tai vapaamuotoisesti. </w:t>
      </w:r>
    </w:p>
    <w:p w14:paraId="753915B0" w14:textId="77777777" w:rsidR="009C3CE6" w:rsidRDefault="009C3CE6" w:rsidP="009C3CE6">
      <w:pPr>
        <w:pStyle w:val="ListParagraph"/>
        <w:spacing w:before="240"/>
        <w:rPr>
          <w:rFonts w:cs="Arial"/>
          <w:sz w:val="20"/>
        </w:rPr>
      </w:pPr>
    </w:p>
    <w:p w14:paraId="2A020989" w14:textId="77777777" w:rsidR="000F6F90" w:rsidRDefault="000F6F90" w:rsidP="000F6F90">
      <w:pPr>
        <w:pStyle w:val="ListParagraph"/>
        <w:numPr>
          <w:ilvl w:val="0"/>
          <w:numId w:val="7"/>
        </w:numPr>
        <w:rPr>
          <w:rFonts w:cs="Arial"/>
          <w:sz w:val="20"/>
        </w:rPr>
      </w:pPr>
      <w:r>
        <w:rPr>
          <w:rFonts w:cs="Arial"/>
          <w:b/>
          <w:sz w:val="20"/>
        </w:rPr>
        <w:lastRenderedPageBreak/>
        <w:t xml:space="preserve">Oikeus tehdä valitus valvontaviranomaiselle </w:t>
      </w:r>
      <w:r>
        <w:rPr>
          <w:rFonts w:cs="Arial"/>
          <w:sz w:val="20"/>
        </w:rPr>
        <w:t>(77 art.)</w:t>
      </w:r>
    </w:p>
    <w:p w14:paraId="2B348558" w14:textId="77777777" w:rsidR="000F6F90" w:rsidRDefault="000F6F90" w:rsidP="009C3CE6">
      <w:pPr>
        <w:pStyle w:val="ListParagraph"/>
        <w:spacing w:before="240"/>
        <w:rPr>
          <w:rFonts w:cs="Arial"/>
          <w:sz w:val="20"/>
        </w:rPr>
      </w:pPr>
      <w:r>
        <w:rPr>
          <w:rFonts w:cs="Arial"/>
          <w:sz w:val="20"/>
        </w:rPr>
        <w:t>Jos asiakas katsoo, että häntä koskevassa asiakastietojen käsittelyssä rikotaan tietosuoja-asetusta, hän voi tehdä valituksen Tietosuojavaltuutetun toimistolle (PL 800, 00531 Helsinki).</w:t>
      </w:r>
    </w:p>
    <w:p w14:paraId="18EC39C4" w14:textId="77777777" w:rsidR="000F6F90" w:rsidRDefault="000F6F90" w:rsidP="009C3CE6">
      <w:pPr>
        <w:spacing w:before="240"/>
        <w:rPr>
          <w:rFonts w:cs="Arial"/>
          <w:sz w:val="20"/>
        </w:rPr>
      </w:pPr>
      <w:r>
        <w:rPr>
          <w:rFonts w:cs="Arial"/>
          <w:sz w:val="20"/>
        </w:rPr>
        <w:t xml:space="preserve">Omien tietojen tarkastuspyynnön perusteella sekä EU:n yleisen tietosuoja-asetuksen 13 ja 14 artiklan nojalla toimitetut tiedot ja kaikki 15-22 ja 34 artiklaan perustuvat tiedot ja toimenpiteet ovat maksuttomia. </w:t>
      </w:r>
    </w:p>
    <w:p w14:paraId="3970E1E8" w14:textId="77777777" w:rsidR="000F6F90" w:rsidRDefault="000F6F90" w:rsidP="000F6F90">
      <w:pPr>
        <w:rPr>
          <w:rFonts w:cs="Arial"/>
          <w:sz w:val="20"/>
        </w:rPr>
      </w:pPr>
      <w:r>
        <w:rPr>
          <w:rFonts w:cs="Arial"/>
          <w:sz w:val="20"/>
        </w:rPr>
        <w:t>Tiet</w:t>
      </w:r>
      <w:r w:rsidR="006C0873">
        <w:rPr>
          <w:rFonts w:cs="Arial"/>
          <w:sz w:val="20"/>
        </w:rPr>
        <w:t>yissä tilanteissa rekisterinpitäjä voi perustellusta syystä kieltäytyä toteuttamasta rekisteröidyn vaatimuksia (jos pyynnöt ovat ilmeisen kohtuuttomia tai perusteettomia, esitetään toistuvasti – voidaan kieltäytyä tai periä maksu Pohjanmaan hyvinvointialueen asiakirja- ja tietopalvelumaksut mukaisesti).</w:t>
      </w:r>
    </w:p>
    <w:p w14:paraId="3A97429F" w14:textId="77777777" w:rsidR="006C0873" w:rsidRDefault="006C0873" w:rsidP="000F6F90">
      <w:pPr>
        <w:rPr>
          <w:rFonts w:cs="Arial"/>
          <w:sz w:val="20"/>
        </w:rPr>
      </w:pPr>
      <w:r>
        <w:rPr>
          <w:rFonts w:cs="Arial"/>
          <w:sz w:val="20"/>
        </w:rPr>
        <w:t>Jollei rekisterinpitäjä hyväksy rekisteröidyn vaatimusta tiedon oikaisemisesta, hänen on annettava asiasta kirjallinen todistus. Todistuksessa on mainittava myös ne syyt, joiden vuoksi vaatimusta ei ole hyväksytty ja kerrottava mahdollisuudesta tehdä valitus valvontaviranomaiselle.</w:t>
      </w:r>
    </w:p>
    <w:p w14:paraId="57E39039" w14:textId="77777777" w:rsidR="006C0873" w:rsidRDefault="006C0873" w:rsidP="009C3CE6">
      <w:pPr>
        <w:spacing w:after="240"/>
        <w:rPr>
          <w:rFonts w:cs="Arial"/>
          <w:sz w:val="20"/>
        </w:rPr>
      </w:pPr>
      <w:r>
        <w:rPr>
          <w:rFonts w:cs="Arial"/>
          <w:sz w:val="20"/>
        </w:rPr>
        <w:t xml:space="preserve">Lisää tarkastusoikeudesta </w:t>
      </w:r>
      <w:r w:rsidRPr="006C0873">
        <w:rPr>
          <w:rFonts w:cs="Arial"/>
          <w:color w:val="85C598" w:themeColor="accent2"/>
          <w:sz w:val="20"/>
          <w:u w:val="single"/>
        </w:rPr>
        <w:t>www.tietosuoja.fi</w:t>
      </w:r>
      <w:r>
        <w:rPr>
          <w:rFonts w:cs="Arial"/>
          <w:sz w:val="20"/>
        </w:rPr>
        <w:t xml:space="preserve"> </w:t>
      </w:r>
    </w:p>
    <w:p w14:paraId="5020B8F7" w14:textId="77777777" w:rsidR="002349A2" w:rsidRDefault="002349A2" w:rsidP="009C3CE6">
      <w:pPr>
        <w:spacing w:after="240"/>
        <w:rPr>
          <w:rFonts w:cs="Arial"/>
          <w:sz w:val="20"/>
        </w:rPr>
      </w:pPr>
      <w:r>
        <w:rPr>
          <w:rFonts w:cs="Arial"/>
          <w:sz w:val="20"/>
        </w:rPr>
        <w:t>Rekisterinpitäjä voi pyytää tarvittaessa pyynnön esittäjää todistamaan henkilöllisyytensä. Rekisterinpitäjä vastaa asiakkaalle EU:n tietosuoja-asetuksessa säädetyssä ajassa (pääsääntöisesti kuukauden kuluessa). Lisäksi sosiaalihuollon erityislainsäädännöstä ja tietojenkäsittelyperusteesta johtuen seuraavia tietosuoja-asetuksessa määriteltyjä oikeuksia ei välttämättä voida toteuttaa tai ne vaativat tapauskohtaista arviointia:</w:t>
      </w:r>
    </w:p>
    <w:p w14:paraId="1264C8E7" w14:textId="77777777" w:rsidR="002349A2" w:rsidRDefault="002349A2" w:rsidP="002349A2">
      <w:pPr>
        <w:pStyle w:val="ListParagraph"/>
        <w:numPr>
          <w:ilvl w:val="0"/>
          <w:numId w:val="7"/>
        </w:numPr>
        <w:rPr>
          <w:rFonts w:cs="Arial"/>
          <w:sz w:val="20"/>
        </w:rPr>
      </w:pPr>
      <w:r>
        <w:rPr>
          <w:rFonts w:cs="Arial"/>
          <w:sz w:val="20"/>
        </w:rPr>
        <w:t>oikeus käsittelyn rajoittamiseen (18 art.)</w:t>
      </w:r>
    </w:p>
    <w:p w14:paraId="3F7C1258" w14:textId="77777777" w:rsidR="002349A2" w:rsidRDefault="002349A2" w:rsidP="002349A2">
      <w:pPr>
        <w:pStyle w:val="ListParagraph"/>
        <w:numPr>
          <w:ilvl w:val="0"/>
          <w:numId w:val="7"/>
        </w:numPr>
        <w:rPr>
          <w:rFonts w:cs="Arial"/>
          <w:sz w:val="20"/>
        </w:rPr>
      </w:pPr>
      <w:r>
        <w:rPr>
          <w:rFonts w:cs="Arial"/>
          <w:sz w:val="20"/>
        </w:rPr>
        <w:t>oikeus siirtää tiedot järjestelmästä toiseen (20 art.)</w:t>
      </w:r>
    </w:p>
    <w:p w14:paraId="15D89E4D" w14:textId="77777777" w:rsidR="002349A2" w:rsidRDefault="002349A2" w:rsidP="002349A2">
      <w:pPr>
        <w:pStyle w:val="ListParagraph"/>
        <w:numPr>
          <w:ilvl w:val="0"/>
          <w:numId w:val="7"/>
        </w:numPr>
        <w:rPr>
          <w:rFonts w:cs="Arial"/>
          <w:sz w:val="20"/>
        </w:rPr>
      </w:pPr>
      <w:r>
        <w:rPr>
          <w:rFonts w:cs="Arial"/>
          <w:sz w:val="20"/>
        </w:rPr>
        <w:t>vastustamisoikeus (21 art.) ja</w:t>
      </w:r>
    </w:p>
    <w:p w14:paraId="323DABC4" w14:textId="77777777" w:rsidR="002349A2" w:rsidRDefault="002349A2" w:rsidP="009C3CE6">
      <w:pPr>
        <w:pStyle w:val="ListParagraph"/>
        <w:numPr>
          <w:ilvl w:val="0"/>
          <w:numId w:val="7"/>
        </w:numPr>
        <w:spacing w:after="240"/>
        <w:rPr>
          <w:rFonts w:cs="Arial"/>
          <w:sz w:val="20"/>
        </w:rPr>
      </w:pPr>
      <w:r>
        <w:rPr>
          <w:rFonts w:cs="Arial"/>
          <w:sz w:val="20"/>
        </w:rPr>
        <w:t>oikeus vastustaa automatisoituja yksittäispäätöksiä, profilointi mukaan luettuna (22 art.)</w:t>
      </w:r>
    </w:p>
    <w:p w14:paraId="02F35619" w14:textId="77777777" w:rsidR="002349A2" w:rsidRDefault="002349A2" w:rsidP="009C3CE6">
      <w:pPr>
        <w:spacing w:after="240"/>
        <w:rPr>
          <w:rFonts w:cs="Arial"/>
          <w:sz w:val="20"/>
        </w:rPr>
      </w:pPr>
      <w:r>
        <w:rPr>
          <w:rFonts w:cs="Arial"/>
          <w:sz w:val="20"/>
        </w:rPr>
        <w:t xml:space="preserve">Asiakasrekisterissä olevien asiakkaan hoito-/asiakastietojen täydellistä poistoa ei voida toteuttaa, koska asiakastietojen säilytysvelvollisuus ja –aika on lailla säädetty. Yksilöity </w:t>
      </w:r>
      <w:r w:rsidR="00763791">
        <w:rPr>
          <w:rFonts w:cs="Arial"/>
          <w:sz w:val="20"/>
        </w:rPr>
        <w:t>oikaisu</w:t>
      </w:r>
      <w:r>
        <w:rPr>
          <w:rFonts w:cs="Arial"/>
          <w:sz w:val="20"/>
        </w:rPr>
        <w:t xml:space="preserve">- tai poistovaatimus toteutetaan, mikäli Pohjanmaan hyvinvointialueen sosiaalihuollon ammattihenkilö toteaa, että kyseessä on selkeästi virheellinen tai asiakasrekisterin käyttötarkoituksen kannalta tarpeeton tieto. Jos Pohjanmaan hyvinvointialueella huomataan asiakasrekisterissä virheellistä tietoa, se korjataan virheen todentamisen jälkeen normaalin ylläpitomenettelyn yhteydessä oma-aloitteisesti. </w:t>
      </w:r>
    </w:p>
    <w:p w14:paraId="4C3AB308" w14:textId="77777777" w:rsidR="00763791" w:rsidRDefault="00763791" w:rsidP="009C3CE6">
      <w:pPr>
        <w:spacing w:after="240"/>
        <w:rPr>
          <w:rFonts w:cs="Arial"/>
          <w:b/>
          <w:sz w:val="20"/>
        </w:rPr>
      </w:pPr>
      <w:r>
        <w:rPr>
          <w:rFonts w:cs="Arial"/>
          <w:b/>
          <w:sz w:val="20"/>
        </w:rPr>
        <w:t>Muut henkilötietojen käsittelyyn liittyvät oikeudet</w:t>
      </w:r>
    </w:p>
    <w:p w14:paraId="02F30B5C" w14:textId="77777777" w:rsidR="00763791" w:rsidRDefault="00763791" w:rsidP="009C3CE6">
      <w:pPr>
        <w:spacing w:after="240"/>
        <w:rPr>
          <w:rFonts w:cs="Arial"/>
          <w:sz w:val="20"/>
        </w:rPr>
      </w:pPr>
      <w:r>
        <w:rPr>
          <w:rFonts w:cs="Arial"/>
          <w:sz w:val="20"/>
        </w:rPr>
        <w:t>Jos henkilötietojen käsittely perustuu asiakkaan suostumukseen, niin hänellä on oikeus perua suostumus.</w:t>
      </w:r>
    </w:p>
    <w:p w14:paraId="41077D8C" w14:textId="77777777" w:rsidR="00763791" w:rsidRDefault="00763791" w:rsidP="009C3CE6">
      <w:pPr>
        <w:spacing w:after="240"/>
        <w:rPr>
          <w:rFonts w:cs="Arial"/>
          <w:sz w:val="20"/>
        </w:rPr>
      </w:pPr>
      <w:r>
        <w:rPr>
          <w:rFonts w:cs="Arial"/>
          <w:sz w:val="20"/>
        </w:rPr>
        <w:t>Lisäksi asiakkaalla on oikeus saada tietää, kuka on käsitellyt häntä koskevia tietoja ja mikä on ollut käsittelyn peruste. (Laki sosiaali- ja terveydenhuollon asiakastietojen sähköisestä käsittelystä 18§).</w:t>
      </w:r>
    </w:p>
    <w:p w14:paraId="57683562" w14:textId="77777777" w:rsidR="00763791" w:rsidRDefault="00763791" w:rsidP="002349A2">
      <w:pPr>
        <w:rPr>
          <w:rFonts w:cs="Arial"/>
          <w:sz w:val="20"/>
        </w:rPr>
      </w:pPr>
      <w:r>
        <w:rPr>
          <w:rFonts w:cs="Arial"/>
          <w:sz w:val="20"/>
        </w:rPr>
        <w:t xml:space="preserve">Rekisteritietojen käsittelyn tarkastuspyyntö eli lokitietopyyntö tehdään Pohjanmaan hyvinvointialueen internet-sivuilla olevalla lomakkeella tai vapaamuotoisesti. </w:t>
      </w:r>
    </w:p>
    <w:p w14:paraId="53D4D30E" w14:textId="77777777" w:rsidR="00763791" w:rsidRDefault="00763791" w:rsidP="002349A2">
      <w:pPr>
        <w:rPr>
          <w:rFonts w:cs="Arial"/>
          <w:sz w:val="20"/>
        </w:rPr>
      </w:pPr>
      <w:r>
        <w:rPr>
          <w:rFonts w:cs="Arial"/>
          <w:sz w:val="20"/>
        </w:rPr>
        <w:t>Lomakkeet löytyvät Pohjanmaan hyvinvointialueen internet-sivuilta, osoitteesta:</w:t>
      </w:r>
    </w:p>
    <w:p w14:paraId="26B1B3DA" w14:textId="77777777" w:rsidR="00763791" w:rsidRDefault="00763791" w:rsidP="009C3CE6">
      <w:pPr>
        <w:spacing w:after="240"/>
        <w:rPr>
          <w:rFonts w:cs="Arial"/>
          <w:color w:val="85C598" w:themeColor="accent2"/>
          <w:sz w:val="20"/>
          <w:u w:val="single"/>
        </w:rPr>
      </w:pPr>
      <w:r w:rsidRPr="00763791">
        <w:rPr>
          <w:rFonts w:cs="Arial"/>
          <w:color w:val="85C598" w:themeColor="accent2"/>
          <w:sz w:val="20"/>
          <w:u w:val="single"/>
        </w:rPr>
        <w:t>https://pohjanmaanhyvinvointi.fi/nain-toimimme/</w:t>
      </w:r>
    </w:p>
    <w:p w14:paraId="0A4D7E07" w14:textId="77777777" w:rsidR="00763791" w:rsidRDefault="00763791" w:rsidP="009C3CE6">
      <w:pPr>
        <w:spacing w:after="240"/>
        <w:rPr>
          <w:rFonts w:cs="Arial"/>
          <w:sz w:val="20"/>
        </w:rPr>
      </w:pPr>
      <w:r>
        <w:rPr>
          <w:rFonts w:cs="Arial"/>
          <w:b/>
          <w:sz w:val="20"/>
        </w:rPr>
        <w:t xml:space="preserve">Kirjalliset rekisteritietojen tarkastuspyynnöt ja virheenoikaisupyynnöt </w:t>
      </w:r>
      <w:r w:rsidR="001447F7">
        <w:rPr>
          <w:rFonts w:cs="Arial"/>
          <w:sz w:val="20"/>
        </w:rPr>
        <w:t>toimitetaan osoitteella:</w:t>
      </w:r>
    </w:p>
    <w:p w14:paraId="59E87F20" w14:textId="77777777" w:rsidR="00987FB1" w:rsidRDefault="00987FB1" w:rsidP="002349A2">
      <w:pPr>
        <w:rPr>
          <w:rFonts w:cs="Arial"/>
          <w:sz w:val="20"/>
        </w:rPr>
      </w:pPr>
      <w:r>
        <w:rPr>
          <w:rFonts w:cs="Arial"/>
          <w:sz w:val="20"/>
        </w:rPr>
        <w:t>Pohjanmaan hyvinvointialue / kirjaamo X7</w:t>
      </w:r>
    </w:p>
    <w:p w14:paraId="4761CB63" w14:textId="77777777" w:rsidR="00987FB1" w:rsidRPr="00763791" w:rsidRDefault="00987FB1" w:rsidP="002349A2">
      <w:pPr>
        <w:rPr>
          <w:rFonts w:cs="Arial"/>
          <w:sz w:val="20"/>
        </w:rPr>
      </w:pPr>
      <w:r>
        <w:rPr>
          <w:rFonts w:cs="Arial"/>
          <w:sz w:val="20"/>
        </w:rPr>
        <w:t>Hietalahdenkatu 2-4, 65130 Vaasa</w:t>
      </w:r>
    </w:p>
    <w:p w14:paraId="0DC469DD" w14:textId="77777777" w:rsidR="006C0873" w:rsidRPr="000F6F90" w:rsidRDefault="006C0873" w:rsidP="000F6F90">
      <w:pPr>
        <w:rPr>
          <w:rFonts w:cs="Arial"/>
          <w:sz w:val="20"/>
        </w:rPr>
      </w:pPr>
    </w:p>
    <w:p w14:paraId="431DEF0B" w14:textId="77777777" w:rsidR="00604501" w:rsidRPr="00604501" w:rsidRDefault="00604501" w:rsidP="00604501">
      <w:pPr>
        <w:rPr>
          <w:rFonts w:asciiTheme="majorHAnsi" w:hAnsiTheme="majorHAnsi" w:cstheme="majorHAnsi"/>
          <w:color w:val="182B6A" w:themeColor="accent1" w:themeShade="BF"/>
          <w:sz w:val="26"/>
          <w:szCs w:val="26"/>
        </w:rPr>
      </w:pPr>
    </w:p>
    <w:p w14:paraId="6E6855D4" w14:textId="77777777" w:rsidR="00CA23FD" w:rsidRPr="00CA23FD" w:rsidRDefault="00CA23FD" w:rsidP="00CA23FD">
      <w:pPr>
        <w:rPr>
          <w:rFonts w:cs="Arial"/>
          <w:sz w:val="20"/>
        </w:rPr>
      </w:pPr>
    </w:p>
    <w:sectPr w:rsidR="00CA23FD" w:rsidRPr="00CA23FD" w:rsidSect="00987FB1">
      <w:headerReference w:type="default" r:id="rId8"/>
      <w:footerReference w:type="default" r:id="rId9"/>
      <w:pgSz w:w="11906" w:h="16838" w:code="9"/>
      <w:pgMar w:top="1985" w:right="1134" w:bottom="1134"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338A3" w14:textId="77777777" w:rsidR="004342F7" w:rsidRDefault="004342F7" w:rsidP="007E103C">
      <w:pPr>
        <w:spacing w:line="240" w:lineRule="auto"/>
      </w:pPr>
      <w:r>
        <w:separator/>
      </w:r>
    </w:p>
  </w:endnote>
  <w:endnote w:type="continuationSeparator" w:id="0">
    <w:p w14:paraId="0B5095C4" w14:textId="77777777" w:rsidR="004342F7" w:rsidRDefault="004342F7"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2409" w14:textId="77777777" w:rsidR="0038186C" w:rsidRDefault="0038186C" w:rsidP="00987FB1">
    <w:pPr>
      <w:jc w:val="center"/>
      <w:rPr>
        <w:rFonts w:asciiTheme="majorHAnsi" w:eastAsiaTheme="minorHAnsi" w:hAnsiTheme="majorHAnsi" w:cstheme="majorHAnsi"/>
        <w:b/>
        <w:bCs/>
        <w:sz w:val="14"/>
        <w:szCs w:val="14"/>
        <w:lang w:val="sv-SE"/>
      </w:rPr>
    </w:pPr>
    <w:r w:rsidRPr="00F55E76">
      <w:rPr>
        <w:b/>
        <w:sz w:val="14"/>
        <w:szCs w:val="14"/>
        <w:lang w:val="sv-FI"/>
      </w:rPr>
      <w:t xml:space="preserve">Österbottens välfärdsområde </w:t>
    </w:r>
    <w:r w:rsidRPr="00174D6D">
      <w:rPr>
        <w:sz w:val="14"/>
        <w:szCs w:val="14"/>
        <w:lang w:val="sv-FI"/>
      </w:rPr>
      <w:t xml:space="preserve">/ registratur </w:t>
    </w:r>
    <w:r w:rsidRPr="000D280D">
      <w:rPr>
        <w:rFonts w:asciiTheme="majorHAnsi" w:eastAsiaTheme="minorHAnsi" w:hAnsiTheme="majorHAnsi" w:cstheme="majorHAnsi"/>
        <w:b/>
        <w:bCs/>
        <w:sz w:val="14"/>
        <w:szCs w:val="14"/>
        <w:lang w:val="sv-SE"/>
      </w:rPr>
      <w:t xml:space="preserve">| </w:t>
    </w:r>
    <w:r w:rsidRPr="00A13B9A">
      <w:rPr>
        <w:rFonts w:asciiTheme="majorHAnsi" w:eastAsiaTheme="minorHAnsi" w:hAnsiTheme="majorHAnsi" w:cstheme="majorHAnsi"/>
        <w:b/>
        <w:bCs/>
        <w:sz w:val="14"/>
        <w:szCs w:val="14"/>
        <w:lang w:val="sv-SE"/>
      </w:rPr>
      <w:t>Pohjanma</w:t>
    </w:r>
    <w:r w:rsidR="00A13B9A" w:rsidRPr="00A13B9A">
      <w:rPr>
        <w:rFonts w:asciiTheme="majorHAnsi" w:eastAsiaTheme="minorHAnsi" w:hAnsiTheme="majorHAnsi" w:cstheme="majorHAnsi"/>
        <w:b/>
        <w:bCs/>
        <w:sz w:val="14"/>
        <w:szCs w:val="14"/>
        <w:lang w:val="sv-SE"/>
      </w:rPr>
      <w:t>an hyvinvointialue</w:t>
    </w:r>
    <w:r w:rsidRPr="00A13B9A">
      <w:rPr>
        <w:rFonts w:asciiTheme="majorHAnsi" w:eastAsiaTheme="minorHAnsi" w:hAnsiTheme="majorHAnsi" w:cstheme="majorHAnsi"/>
        <w:b/>
        <w:bCs/>
        <w:sz w:val="14"/>
        <w:szCs w:val="14"/>
        <w:lang w:val="sv-SE"/>
      </w:rPr>
      <w:t xml:space="preserve"> </w:t>
    </w:r>
    <w:r w:rsidRPr="00A13B9A">
      <w:rPr>
        <w:rFonts w:asciiTheme="majorHAnsi" w:eastAsiaTheme="minorHAnsi" w:hAnsiTheme="majorHAnsi" w:cstheme="majorHAnsi"/>
        <w:bCs/>
        <w:sz w:val="14"/>
        <w:szCs w:val="14"/>
        <w:lang w:val="sv-SE"/>
      </w:rPr>
      <w:t>/ kirjaamo</w:t>
    </w:r>
  </w:p>
  <w:p w14:paraId="25DE1A74" w14:textId="77777777" w:rsidR="0038186C" w:rsidRDefault="0038186C" w:rsidP="00987FB1">
    <w:pPr>
      <w:jc w:val="cente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sidR="00087C1A">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ink"/>
          <w:rFonts w:asciiTheme="majorHAnsi" w:eastAsiaTheme="majorEastAsia" w:hAnsiTheme="majorHAnsi"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14:paraId="54A99BEC" w14:textId="77777777" w:rsidR="00F55E76" w:rsidRPr="0038186C" w:rsidRDefault="0038186C" w:rsidP="00987FB1">
    <w:pPr>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sidR="00087C1A">
      <w:rPr>
        <w:rFonts w:asciiTheme="majorHAnsi" w:eastAsiaTheme="minorHAnsi" w:hAnsiTheme="majorHAnsi" w:cstheme="majorHAnsi"/>
        <w:sz w:val="14"/>
        <w:szCs w:val="14"/>
      </w:rPr>
      <w:t>vaihde 06 218</w:t>
    </w:r>
    <w:r w:rsidRPr="0037144D">
      <w:rPr>
        <w:rFonts w:asciiTheme="majorHAnsi" w:eastAsiaTheme="minorHAnsi" w:hAnsiTheme="majorHAnsi" w:cstheme="majorHAnsi"/>
        <w:sz w:val="14"/>
        <w:szCs w:val="14"/>
      </w:rPr>
      <w:t xml:space="preserve"> 1111</w:t>
    </w:r>
    <w:r w:rsidRPr="000D280D">
      <w:rPr>
        <w:rFonts w:asciiTheme="majorHAnsi" w:eastAsiaTheme="minorHAnsi" w:hAnsiTheme="majorHAnsi" w:cstheme="majorHAnsi"/>
        <w:b/>
        <w:sz w:val="14"/>
        <w:szCs w:val="14"/>
      </w:rPr>
      <w:t xml:space="preserve"> | </w:t>
    </w:r>
    <w:hyperlink r:id="rId2" w:history="1">
      <w:r w:rsidRPr="000D280D">
        <w:rPr>
          <w:rStyle w:val="Hyperlink"/>
          <w:rFonts w:asciiTheme="majorHAnsi" w:eastAsiaTheme="majorEastAsia" w:hAnsiTheme="majorHAnsi" w:cstheme="majorHAnsi"/>
          <w:b/>
          <w:sz w:val="14"/>
          <w:szCs w:val="14"/>
        </w:rPr>
        <w:t>kirjaamo@ovph.fi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8707" w14:textId="77777777" w:rsidR="004342F7" w:rsidRDefault="004342F7" w:rsidP="007E103C">
      <w:pPr>
        <w:spacing w:line="240" w:lineRule="auto"/>
      </w:pPr>
      <w:r>
        <w:separator/>
      </w:r>
    </w:p>
  </w:footnote>
  <w:footnote w:type="continuationSeparator" w:id="0">
    <w:p w14:paraId="797BC64C" w14:textId="77777777" w:rsidR="004342F7" w:rsidRDefault="004342F7"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20AD" w14:textId="77777777" w:rsidR="00CA23FD" w:rsidRDefault="00EA788C" w:rsidP="00C60603">
    <w:pPr>
      <w:pStyle w:val="Header"/>
      <w:jc w:val="right"/>
      <w:rPr>
        <w:bCs/>
        <w:sz w:val="16"/>
        <w:szCs w:val="16"/>
      </w:rPr>
    </w:pPr>
    <w:r w:rsidRPr="00333D1D">
      <w:rPr>
        <w:bCs/>
        <w:noProof/>
        <w:sz w:val="16"/>
        <w:szCs w:val="16"/>
        <w:lang w:val="en-US"/>
      </w:rPr>
      <w:drawing>
        <wp:anchor distT="0" distB="0" distL="114300" distR="114300" simplePos="0" relativeHeight="251658240" behindDoc="0" locked="0" layoutInCell="1" allowOverlap="1" wp14:anchorId="585B37D5" wp14:editId="7D997E59">
          <wp:simplePos x="0" y="0"/>
          <wp:positionH relativeFrom="margin">
            <wp:posOffset>-287655</wp:posOffset>
          </wp:positionH>
          <wp:positionV relativeFrom="page">
            <wp:posOffset>502920</wp:posOffset>
          </wp:positionV>
          <wp:extent cx="2674620" cy="441325"/>
          <wp:effectExtent l="0" t="0" r="0" b="0"/>
          <wp:wrapNone/>
          <wp:docPr id="1" name="Kuva 1" descr="Pohjanmaan hyvinvointialuee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674620" cy="441325"/>
                  </a:xfrm>
                  <a:prstGeom prst="rect">
                    <a:avLst/>
                  </a:prstGeom>
                </pic:spPr>
              </pic:pic>
            </a:graphicData>
          </a:graphic>
        </wp:anchor>
      </w:drawing>
    </w:r>
    <w:r w:rsidR="00CA23FD">
      <w:rPr>
        <w:bCs/>
        <w:sz w:val="16"/>
        <w:szCs w:val="16"/>
      </w:rPr>
      <w:t>Tietosuojaseloste sosiaalihuollon asiakasrekisteri</w:t>
    </w:r>
  </w:p>
  <w:p w14:paraId="514251A2" w14:textId="77777777" w:rsidR="00C60603" w:rsidRDefault="00CA23FD" w:rsidP="00C60603">
    <w:pPr>
      <w:pStyle w:val="Header"/>
      <w:jc w:val="right"/>
      <w:rPr>
        <w:bCs/>
        <w:sz w:val="16"/>
        <w:szCs w:val="16"/>
      </w:rPr>
    </w:pPr>
    <w:r>
      <w:rPr>
        <w:bCs/>
        <w:sz w:val="16"/>
        <w:szCs w:val="16"/>
      </w:rPr>
      <w:t xml:space="preserve">EU:n yleinen tietosuoja-asetus (679/2016) </w:t>
    </w:r>
  </w:p>
  <w:p w14:paraId="784283F2" w14:textId="77777777" w:rsidR="00087C1A" w:rsidRDefault="00CA23FD" w:rsidP="00C60603">
    <w:pPr>
      <w:pStyle w:val="Header"/>
      <w:jc w:val="right"/>
      <w:rPr>
        <w:bCs/>
        <w:sz w:val="16"/>
        <w:szCs w:val="16"/>
      </w:rPr>
    </w:pPr>
    <w:r>
      <w:rPr>
        <w:bCs/>
        <w:sz w:val="16"/>
        <w:szCs w:val="16"/>
      </w:rPr>
      <w:t>30.3.2022</w:t>
    </w:r>
  </w:p>
  <w:p w14:paraId="2ACCE1C9" w14:textId="30D3B994" w:rsidR="00987FB1" w:rsidRPr="0034486B" w:rsidRDefault="00987FB1" w:rsidP="00987FB1">
    <w:pPr>
      <w:pStyle w:val="Header"/>
      <w:jc w:val="right"/>
      <w:rPr>
        <w:bCs/>
        <w:sz w:val="16"/>
        <w:szCs w:val="16"/>
      </w:rPr>
    </w:pPr>
    <w:r w:rsidRPr="0034486B">
      <w:rPr>
        <w:bCs/>
        <w:sz w:val="16"/>
        <w:szCs w:val="16"/>
      </w:rPr>
      <w:t xml:space="preserve">Sivu </w:t>
    </w:r>
    <w:r w:rsidRPr="0034486B">
      <w:rPr>
        <w:bCs/>
        <w:sz w:val="16"/>
        <w:szCs w:val="16"/>
      </w:rPr>
      <w:fldChar w:fldCharType="begin"/>
    </w:r>
    <w:r w:rsidRPr="0034486B">
      <w:rPr>
        <w:bCs/>
        <w:sz w:val="16"/>
        <w:szCs w:val="16"/>
      </w:rPr>
      <w:instrText>PAGE  \* Arabic  \* MERGEFORMAT</w:instrText>
    </w:r>
    <w:r w:rsidRPr="0034486B">
      <w:rPr>
        <w:bCs/>
        <w:sz w:val="16"/>
        <w:szCs w:val="16"/>
      </w:rPr>
      <w:fldChar w:fldCharType="separate"/>
    </w:r>
    <w:r w:rsidR="008D44E4">
      <w:rPr>
        <w:bCs/>
        <w:noProof/>
        <w:sz w:val="16"/>
        <w:szCs w:val="16"/>
      </w:rPr>
      <w:t>1</w:t>
    </w:r>
    <w:r w:rsidRPr="0034486B">
      <w:rPr>
        <w:bCs/>
        <w:sz w:val="16"/>
        <w:szCs w:val="16"/>
      </w:rPr>
      <w:fldChar w:fldCharType="end"/>
    </w:r>
    <w:r w:rsidRPr="0034486B">
      <w:rPr>
        <w:bCs/>
        <w:sz w:val="16"/>
        <w:szCs w:val="16"/>
      </w:rPr>
      <w:t xml:space="preserve"> / </w:t>
    </w:r>
    <w:r w:rsidRPr="0034486B">
      <w:rPr>
        <w:bCs/>
        <w:sz w:val="16"/>
        <w:szCs w:val="16"/>
      </w:rPr>
      <w:fldChar w:fldCharType="begin"/>
    </w:r>
    <w:r w:rsidRPr="0034486B">
      <w:rPr>
        <w:bCs/>
        <w:sz w:val="16"/>
        <w:szCs w:val="16"/>
      </w:rPr>
      <w:instrText>NUMPAGES  \* Arabic  \* MERGEFORMAT</w:instrText>
    </w:r>
    <w:r w:rsidRPr="0034486B">
      <w:rPr>
        <w:bCs/>
        <w:sz w:val="16"/>
        <w:szCs w:val="16"/>
      </w:rPr>
      <w:fldChar w:fldCharType="separate"/>
    </w:r>
    <w:r w:rsidR="008D44E4">
      <w:rPr>
        <w:bCs/>
        <w:noProof/>
        <w:sz w:val="16"/>
        <w:szCs w:val="16"/>
      </w:rPr>
      <w:t>5</w:t>
    </w:r>
    <w:r w:rsidRPr="0034486B">
      <w:rPr>
        <w:bCs/>
        <w:sz w:val="16"/>
        <w:szCs w:val="16"/>
      </w:rPr>
      <w:fldChar w:fldCharType="end"/>
    </w:r>
  </w:p>
  <w:p w14:paraId="10FEB410" w14:textId="77777777" w:rsidR="00C60603" w:rsidRPr="00333D1D" w:rsidRDefault="00C60603" w:rsidP="00C60603">
    <w:pPr>
      <w:pStyle w:val="Header"/>
      <w:jc w:val="right"/>
      <w:rPr>
        <w:bCs/>
        <w:sz w:val="16"/>
        <w:szCs w:val="16"/>
      </w:rPr>
    </w:pPr>
  </w:p>
  <w:p w14:paraId="164E8DB3" w14:textId="77777777" w:rsidR="006F59C0" w:rsidRPr="00333D1D" w:rsidRDefault="008D44E4" w:rsidP="006F59C0">
    <w:pPr>
      <w:pStyle w:val="Head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3D5"/>
    <w:multiLevelType w:val="hybridMultilevel"/>
    <w:tmpl w:val="0A5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92FDB"/>
    <w:multiLevelType w:val="hybridMultilevel"/>
    <w:tmpl w:val="435C9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B49"/>
    <w:multiLevelType w:val="hybridMultilevel"/>
    <w:tmpl w:val="E01AE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E0D29"/>
    <w:multiLevelType w:val="hybridMultilevel"/>
    <w:tmpl w:val="0CC4F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73C35"/>
    <w:multiLevelType w:val="hybridMultilevel"/>
    <w:tmpl w:val="EFB24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B56F8"/>
    <w:multiLevelType w:val="hybridMultilevel"/>
    <w:tmpl w:val="44C23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D747D"/>
    <w:multiLevelType w:val="hybridMultilevel"/>
    <w:tmpl w:val="58485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4459A"/>
    <w:multiLevelType w:val="hybridMultilevel"/>
    <w:tmpl w:val="D584C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FD"/>
    <w:rsid w:val="0001272B"/>
    <w:rsid w:val="00042EF2"/>
    <w:rsid w:val="00087C1A"/>
    <w:rsid w:val="000B5212"/>
    <w:rsid w:val="000D280D"/>
    <w:rsid w:val="000F6F90"/>
    <w:rsid w:val="00126AA2"/>
    <w:rsid w:val="001447F7"/>
    <w:rsid w:val="001458C0"/>
    <w:rsid w:val="00153BAF"/>
    <w:rsid w:val="00174D6D"/>
    <w:rsid w:val="00190139"/>
    <w:rsid w:val="001A0B8B"/>
    <w:rsid w:val="001B2716"/>
    <w:rsid w:val="002349A2"/>
    <w:rsid w:val="00263FBF"/>
    <w:rsid w:val="0029119A"/>
    <w:rsid w:val="002A6566"/>
    <w:rsid w:val="00333D1D"/>
    <w:rsid w:val="0034499F"/>
    <w:rsid w:val="00361F80"/>
    <w:rsid w:val="00364A28"/>
    <w:rsid w:val="0038186C"/>
    <w:rsid w:val="003E50C4"/>
    <w:rsid w:val="003F0B47"/>
    <w:rsid w:val="0043058C"/>
    <w:rsid w:val="004342F7"/>
    <w:rsid w:val="005632CD"/>
    <w:rsid w:val="0057618D"/>
    <w:rsid w:val="005926EB"/>
    <w:rsid w:val="00603655"/>
    <w:rsid w:val="00604501"/>
    <w:rsid w:val="00613C9E"/>
    <w:rsid w:val="00614C8B"/>
    <w:rsid w:val="00615E75"/>
    <w:rsid w:val="006C0873"/>
    <w:rsid w:val="007360EF"/>
    <w:rsid w:val="00745AA8"/>
    <w:rsid w:val="00763791"/>
    <w:rsid w:val="007E103C"/>
    <w:rsid w:val="00821850"/>
    <w:rsid w:val="0084663F"/>
    <w:rsid w:val="00847ACD"/>
    <w:rsid w:val="00864662"/>
    <w:rsid w:val="008712CF"/>
    <w:rsid w:val="00892F5B"/>
    <w:rsid w:val="008C2F07"/>
    <w:rsid w:val="008D44E4"/>
    <w:rsid w:val="008E1555"/>
    <w:rsid w:val="00967E99"/>
    <w:rsid w:val="00987FB1"/>
    <w:rsid w:val="009C3CE6"/>
    <w:rsid w:val="009C76A9"/>
    <w:rsid w:val="009D21A5"/>
    <w:rsid w:val="009E22D0"/>
    <w:rsid w:val="00A13B9A"/>
    <w:rsid w:val="00A922CD"/>
    <w:rsid w:val="00AC5E3B"/>
    <w:rsid w:val="00C60603"/>
    <w:rsid w:val="00CA23FD"/>
    <w:rsid w:val="00DE3BD7"/>
    <w:rsid w:val="00DE7BD6"/>
    <w:rsid w:val="00E45D9C"/>
    <w:rsid w:val="00E5512A"/>
    <w:rsid w:val="00E56CCB"/>
    <w:rsid w:val="00E94F15"/>
    <w:rsid w:val="00EA788C"/>
    <w:rsid w:val="00F55E76"/>
    <w:rsid w:val="00FA49AE"/>
    <w:rsid w:val="00FA73AF"/>
    <w:rsid w:val="00FC24A6"/>
    <w:rsid w:val="00FC6390"/>
    <w:rsid w:val="00FD01F4"/>
    <w:rsid w:val="00FE2E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65FDB"/>
  <w15:chartTrackingRefBased/>
  <w15:docId w15:val="{E4CA97FB-2C31-4F26-B0BC-AADDB59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Normal"/>
    <w:next w:val="Normal"/>
    <w:link w:val="Heading1Char"/>
    <w:uiPriority w:val="9"/>
    <w:qFormat/>
    <w:rsid w:val="00364A28"/>
    <w:pPr>
      <w:keepNext/>
      <w:keepLines/>
      <w:spacing w:before="240"/>
      <w:outlineLvl w:val="0"/>
    </w:pPr>
    <w:rPr>
      <w:rFonts w:asciiTheme="majorHAnsi" w:eastAsiaTheme="majorEastAsia" w:hAnsiTheme="majorHAnsi" w:cstheme="majorBidi"/>
      <w:b/>
      <w:sz w:val="24"/>
      <w:szCs w:val="32"/>
    </w:rPr>
  </w:style>
  <w:style w:type="paragraph" w:styleId="Heading2">
    <w:name w:val="heading 2"/>
    <w:basedOn w:val="Normal"/>
    <w:link w:val="Heading2Char"/>
    <w:uiPriority w:val="9"/>
    <w:qFormat/>
    <w:rsid w:val="000D280D"/>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outlineLvl w:val="1"/>
    </w:pPr>
    <w:rPr>
      <w:rFonts w:ascii="Times New Roman" w:hAnsi="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364A28"/>
    <w:rPr>
      <w:rFonts w:asciiTheme="majorHAnsi" w:eastAsiaTheme="majorEastAsia" w:hAnsiTheme="majorHAnsi" w:cstheme="majorBidi"/>
      <w:b/>
      <w:sz w:val="24"/>
      <w:szCs w:val="32"/>
    </w:rPr>
  </w:style>
  <w:style w:type="character" w:styleId="Hyperlink">
    <w:name w:val="Hyperlink"/>
    <w:basedOn w:val="DefaultParagraphFont"/>
    <w:uiPriority w:val="99"/>
    <w:unhideWhenUsed/>
    <w:rsid w:val="00F55E76"/>
    <w:rPr>
      <w:color w:val="0563C1"/>
      <w:u w:val="single"/>
    </w:rPr>
  </w:style>
  <w:style w:type="character" w:customStyle="1" w:styleId="Heading2Char">
    <w:name w:val="Heading 2 Char"/>
    <w:basedOn w:val="DefaultParagraphFont"/>
    <w:link w:val="Heading2"/>
    <w:uiPriority w:val="9"/>
    <w:rsid w:val="000D280D"/>
    <w:rPr>
      <w:rFonts w:ascii="Times New Roman" w:eastAsia="Times New Roman" w:hAnsi="Times New Roman" w:cs="Times New Roman"/>
      <w:b/>
      <w:bCs/>
      <w:sz w:val="36"/>
      <w:szCs w:val="36"/>
      <w:lang w:eastAsia="fi-FI"/>
    </w:rPr>
  </w:style>
  <w:style w:type="paragraph" w:styleId="ListParagraph">
    <w:name w:val="List Paragraph"/>
    <w:basedOn w:val="Normal"/>
    <w:uiPriority w:val="34"/>
    <w:qFormat/>
    <w:rsid w:val="0043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272">
      <w:bodyDiv w:val="1"/>
      <w:marLeft w:val="0"/>
      <w:marRight w:val="0"/>
      <w:marTop w:val="0"/>
      <w:marBottom w:val="0"/>
      <w:divBdr>
        <w:top w:val="none" w:sz="0" w:space="0" w:color="auto"/>
        <w:left w:val="none" w:sz="0" w:space="0" w:color="auto"/>
        <w:bottom w:val="none" w:sz="0" w:space="0" w:color="auto"/>
        <w:right w:val="none" w:sz="0" w:space="0" w:color="auto"/>
      </w:divBdr>
    </w:div>
    <w:div w:id="1441409738">
      <w:bodyDiv w:val="1"/>
      <w:marLeft w:val="0"/>
      <w:marRight w:val="0"/>
      <w:marTop w:val="0"/>
      <w:marBottom w:val="0"/>
      <w:divBdr>
        <w:top w:val="none" w:sz="0" w:space="0" w:color="auto"/>
        <w:left w:val="none" w:sz="0" w:space="0" w:color="auto"/>
        <w:bottom w:val="none" w:sz="0" w:space="0" w:color="auto"/>
        <w:right w:val="none" w:sz="0" w:space="0" w:color="auto"/>
      </w:divBdr>
    </w:div>
    <w:div w:id="17441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Asiakirjapohja.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FBEA-923E-48FC-A474-FC631D09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Asiakirjapohja</Template>
  <TotalTime>0</TotalTime>
  <Pages>5</Pages>
  <Words>2012</Words>
  <Characters>11473</Characters>
  <Application>Microsoft Office Word</Application>
  <DocSecurity>0</DocSecurity>
  <Lines>95</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Asiakirjapohja</vt:lpstr>
      <vt:lpstr>Pohjanmaan hyvinvointialue Asiakirjapohja</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Asiakirjapohja</dc:title>
  <dc:subject/>
  <dc:creator>Pelkkala Anne</dc:creator>
  <cp:keywords/>
  <dc:description/>
  <cp:lastModifiedBy>Pelkkala Anne</cp:lastModifiedBy>
  <cp:revision>2</cp:revision>
  <cp:lastPrinted>2018-01-17T11:13:00Z</cp:lastPrinted>
  <dcterms:created xsi:type="dcterms:W3CDTF">2022-12-08T06:21:00Z</dcterms:created>
  <dcterms:modified xsi:type="dcterms:W3CDTF">2022-12-08T06:21:00Z</dcterms:modified>
</cp:coreProperties>
</file>