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C8" w:rsidRDefault="00F05EA2" w:rsidP="00EC69C8">
      <w:pPr>
        <w:pStyle w:val="Rubrik1"/>
        <w:rPr>
          <w:lang w:val="sv-SE"/>
        </w:rPr>
      </w:pPr>
      <w:r w:rsidRPr="00F05EA2">
        <w:rPr>
          <w:lang w:val="sv-SE"/>
        </w:rPr>
        <w:t>Statlig forskning</w:t>
      </w:r>
      <w:r w:rsidR="00615269">
        <w:rPr>
          <w:lang w:val="sv-SE"/>
        </w:rPr>
        <w:t xml:space="preserve">s </w:t>
      </w:r>
      <w:r w:rsidR="00EC69C8">
        <w:rPr>
          <w:lang w:val="sv-SE"/>
        </w:rPr>
        <w:t>finansiering, projektmedel 2023</w:t>
      </w:r>
      <w:r w:rsidRPr="00F05EA2">
        <w:rPr>
          <w:lang w:val="sv-SE"/>
        </w:rPr>
        <w:t xml:space="preserve"> för hälsovetenskaplig forskning</w:t>
      </w:r>
      <w:r w:rsidR="00EC69C8">
        <w:rPr>
          <w:lang w:val="sv-SE"/>
        </w:rPr>
        <w:t>,</w:t>
      </w:r>
      <w:r w:rsidRPr="00F05EA2">
        <w:rPr>
          <w:lang w:val="sv-SE"/>
        </w:rPr>
        <w:t xml:space="preserve"> anslås att sökas 1.12-22.12.2022</w:t>
      </w:r>
    </w:p>
    <w:p w:rsidR="00F05EA2" w:rsidRPr="00EC69C8" w:rsidRDefault="00F05EA2" w:rsidP="00EC69C8">
      <w:pPr>
        <w:pStyle w:val="Rubrik1"/>
        <w:rPr>
          <w:lang w:val="sv-SE"/>
        </w:rPr>
      </w:pPr>
      <w:r w:rsidRPr="00F05EA2">
        <w:rPr>
          <w:rFonts w:asciiTheme="minorHAnsi" w:hAnsiTheme="minorHAnsi" w:cstheme="minorHAnsi"/>
          <w:b/>
          <w:color w:val="FF0000"/>
          <w:lang w:val="sv-SE"/>
        </w:rPr>
        <w:t xml:space="preserve">Ansökningstiden utgår </w:t>
      </w:r>
      <w:r>
        <w:rPr>
          <w:rFonts w:asciiTheme="minorHAnsi" w:hAnsiTheme="minorHAnsi" w:cstheme="minorHAnsi"/>
          <w:b/>
          <w:color w:val="FF0000"/>
          <w:lang w:val="sv-SE"/>
        </w:rPr>
        <w:t>22</w:t>
      </w:r>
      <w:r w:rsidRPr="00F05EA2">
        <w:rPr>
          <w:rFonts w:asciiTheme="minorHAnsi" w:hAnsiTheme="minorHAnsi" w:cstheme="minorHAnsi"/>
          <w:b/>
          <w:color w:val="FF0000"/>
          <w:lang w:val="sv-SE"/>
        </w:rPr>
        <w:t xml:space="preserve">.12 </w:t>
      </w:r>
      <w:proofErr w:type="spellStart"/>
      <w:r w:rsidRPr="00F05EA2">
        <w:rPr>
          <w:rFonts w:asciiTheme="minorHAnsi" w:hAnsiTheme="minorHAnsi" w:cstheme="minorHAnsi"/>
          <w:b/>
          <w:color w:val="FF0000"/>
          <w:lang w:val="sv-SE"/>
        </w:rPr>
        <w:t>kl</w:t>
      </w:r>
      <w:proofErr w:type="spellEnd"/>
      <w:r w:rsidRPr="00F05EA2">
        <w:rPr>
          <w:rFonts w:asciiTheme="minorHAnsi" w:hAnsiTheme="minorHAnsi" w:cstheme="minorHAnsi"/>
          <w:b/>
          <w:color w:val="FF0000"/>
          <w:lang w:val="sv-SE"/>
        </w:rPr>
        <w:t xml:space="preserve"> 15.45</w:t>
      </w:r>
      <w:r>
        <w:rPr>
          <w:rFonts w:asciiTheme="minorHAnsi" w:hAnsiTheme="minorHAnsi" w:cstheme="minorHAnsi"/>
          <w:b/>
          <w:color w:val="FF0000"/>
          <w:lang w:val="sv-SE"/>
        </w:rPr>
        <w:t>.</w:t>
      </w:r>
    </w:p>
    <w:p w:rsidR="00F05EA2" w:rsidRPr="00F05EA2" w:rsidRDefault="00F05EA2" w:rsidP="00F05EA2">
      <w:pPr>
        <w:spacing w:line="276" w:lineRule="auto"/>
        <w:jc w:val="both"/>
        <w:rPr>
          <w:rFonts w:asciiTheme="minorHAnsi" w:hAnsiTheme="minorHAnsi" w:cstheme="minorHAnsi"/>
          <w:lang w:val="sv-SE"/>
        </w:rPr>
      </w:pPr>
    </w:p>
    <w:p w:rsidR="00F05EA2" w:rsidRPr="00F05EA2" w:rsidRDefault="00F05EA2" w:rsidP="00F05EA2">
      <w:pPr>
        <w:pStyle w:val="Pa0"/>
        <w:spacing w:line="276" w:lineRule="auto"/>
        <w:jc w:val="both"/>
        <w:rPr>
          <w:rStyle w:val="A1"/>
          <w:rFonts w:asciiTheme="minorHAnsi" w:hAnsiTheme="minorHAnsi" w:cstheme="minorHAnsi"/>
          <w:sz w:val="20"/>
          <w:szCs w:val="20"/>
          <w:lang w:val="sv-SE"/>
        </w:rPr>
      </w:pPr>
      <w:proofErr w:type="spellStart"/>
      <w:r w:rsidRPr="00F05EA2">
        <w:rPr>
          <w:rStyle w:val="A1"/>
          <w:rFonts w:asciiTheme="minorHAnsi" w:hAnsiTheme="minorHAnsi" w:cstheme="minorHAnsi"/>
          <w:sz w:val="20"/>
          <w:szCs w:val="20"/>
          <w:lang w:val="sv-SE"/>
        </w:rPr>
        <w:t>ÅUCS:s</w:t>
      </w:r>
      <w:proofErr w:type="spellEnd"/>
      <w:r w:rsidRPr="00F05EA2">
        <w:rPr>
          <w:rStyle w:val="A1"/>
          <w:rFonts w:asciiTheme="minorHAnsi" w:hAnsiTheme="minorHAnsi" w:cstheme="minorHAnsi"/>
          <w:sz w:val="20"/>
          <w:szCs w:val="20"/>
          <w:lang w:val="sv-SE"/>
        </w:rPr>
        <w:t xml:space="preserve"> </w:t>
      </w:r>
      <w:proofErr w:type="gramStart"/>
      <w:r w:rsidRPr="00F05EA2">
        <w:rPr>
          <w:rStyle w:val="A1"/>
          <w:rFonts w:asciiTheme="minorHAnsi" w:hAnsiTheme="minorHAnsi" w:cstheme="minorHAnsi"/>
          <w:sz w:val="20"/>
          <w:szCs w:val="20"/>
          <w:lang w:val="sv-SE"/>
        </w:rPr>
        <w:t>specialupptagningsområdets</w:t>
      </w:r>
      <w:proofErr w:type="gramEnd"/>
      <w:r w:rsidRPr="00F05EA2">
        <w:rPr>
          <w:rStyle w:val="A1"/>
          <w:rFonts w:asciiTheme="minorHAnsi" w:hAnsiTheme="minorHAnsi" w:cstheme="minorHAnsi"/>
          <w:sz w:val="20"/>
          <w:szCs w:val="20"/>
          <w:lang w:val="sv-SE"/>
        </w:rPr>
        <w:t xml:space="preserve"> (ERVA) statliga forskningsfinansiering delas ut enligt hälso- och sjukvårdslagen (1326/2010) till forskningsprojekt inom hälsoforskning på universitetsnivå som kon</w:t>
      </w:r>
      <w:r w:rsidRPr="00F05EA2">
        <w:rPr>
          <w:rStyle w:val="A1"/>
          <w:rFonts w:asciiTheme="minorHAnsi" w:hAnsiTheme="minorHAnsi" w:cstheme="minorHAnsi"/>
          <w:sz w:val="20"/>
          <w:szCs w:val="20"/>
          <w:lang w:val="sv-SE"/>
        </w:rPr>
        <w:softHyphen/>
        <w:t xml:space="preserve">kurrensutsatt finansiering. Specialupptagningsområdet omfattar verksamhetsområdena för </w:t>
      </w:r>
      <w:r w:rsidRPr="00F05EA2">
        <w:rPr>
          <w:rStyle w:val="A1"/>
          <w:rFonts w:asciiTheme="minorHAnsi" w:hAnsiTheme="minorHAnsi" w:cstheme="minorHAnsi"/>
          <w:bCs/>
          <w:sz w:val="20"/>
          <w:szCs w:val="20"/>
          <w:lang w:val="sv-SE"/>
        </w:rPr>
        <w:t>Egentliga Finlands sjukvårdsdistrikt</w:t>
      </w:r>
      <w:r w:rsidRPr="00F05EA2">
        <w:rPr>
          <w:rStyle w:val="A1"/>
          <w:rFonts w:asciiTheme="minorHAnsi" w:hAnsiTheme="minorHAnsi" w:cstheme="minorHAnsi"/>
          <w:sz w:val="20"/>
          <w:szCs w:val="20"/>
          <w:lang w:val="sv-SE"/>
        </w:rPr>
        <w:t xml:space="preserve">, </w:t>
      </w:r>
      <w:r w:rsidRPr="00F05EA2">
        <w:rPr>
          <w:rStyle w:val="A1"/>
          <w:rFonts w:asciiTheme="minorHAnsi" w:hAnsiTheme="minorHAnsi" w:cstheme="minorHAnsi"/>
          <w:bCs/>
          <w:sz w:val="20"/>
          <w:szCs w:val="20"/>
          <w:lang w:val="sv-SE"/>
        </w:rPr>
        <w:t xml:space="preserve">Satakunta sjukvårdsdistrikt </w:t>
      </w:r>
      <w:r w:rsidRPr="00F05EA2">
        <w:rPr>
          <w:rStyle w:val="A1"/>
          <w:rFonts w:asciiTheme="minorHAnsi" w:hAnsiTheme="minorHAnsi" w:cstheme="minorHAnsi"/>
          <w:sz w:val="20"/>
          <w:szCs w:val="20"/>
          <w:lang w:val="sv-SE"/>
        </w:rPr>
        <w:t xml:space="preserve">och </w:t>
      </w:r>
      <w:r w:rsidRPr="00F05EA2">
        <w:rPr>
          <w:rStyle w:val="A1"/>
          <w:rFonts w:asciiTheme="minorHAnsi" w:hAnsiTheme="minorHAnsi" w:cstheme="minorHAnsi"/>
          <w:bCs/>
          <w:sz w:val="20"/>
          <w:szCs w:val="20"/>
          <w:lang w:val="sv-SE"/>
        </w:rPr>
        <w:t>Vasa sjukvårdsdistrikt</w:t>
      </w:r>
      <w:r w:rsidRPr="00F05EA2">
        <w:rPr>
          <w:rStyle w:val="A1"/>
          <w:rFonts w:asciiTheme="minorHAnsi" w:hAnsiTheme="minorHAnsi" w:cstheme="minorHAnsi"/>
          <w:sz w:val="20"/>
          <w:szCs w:val="20"/>
          <w:lang w:val="sv-SE"/>
        </w:rPr>
        <w:t>. Finansieringen ersätter den tidigare så kallade specialstatsandelsfinansieringen.</w:t>
      </w:r>
    </w:p>
    <w:p w:rsidR="00F05EA2" w:rsidRPr="00F05EA2" w:rsidRDefault="00F05EA2" w:rsidP="00F05EA2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sv-SE"/>
        </w:rPr>
      </w:pPr>
    </w:p>
    <w:p w:rsidR="00F05EA2" w:rsidRPr="00F05EA2" w:rsidRDefault="00F05EA2" w:rsidP="00F05EA2">
      <w:pPr>
        <w:pStyle w:val="Pa0"/>
        <w:spacing w:line="276" w:lineRule="auto"/>
        <w:jc w:val="both"/>
        <w:rPr>
          <w:rStyle w:val="A1"/>
          <w:rFonts w:asciiTheme="minorHAnsi" w:hAnsiTheme="minorHAnsi" w:cstheme="minorHAnsi"/>
          <w:sz w:val="20"/>
          <w:szCs w:val="20"/>
          <w:lang w:val="sv-SE"/>
        </w:rPr>
      </w:pPr>
      <w:r w:rsidRPr="00F05EA2">
        <w:rPr>
          <w:rStyle w:val="A1"/>
          <w:rFonts w:asciiTheme="minorHAnsi" w:hAnsiTheme="minorHAnsi" w:cstheme="minorHAnsi"/>
          <w:bCs/>
          <w:sz w:val="20"/>
          <w:szCs w:val="20"/>
          <w:lang w:val="sv-SE"/>
        </w:rPr>
        <w:t>I enlighet med 1 § Social- och hälsovårdsministeriets förordning (718/2013) är målen för den hälsovetenskapliga forskningen på universitetsnivå 1) att främja befolkningens hälsa och välfärd genom högklassig och effektiv hälsovetenskaplig forskning inom servicesystemet för hälso- och sjukvården, 2) att främja hälso- och sjukvårdens kvalitet och patientsäkerheten, 3) att producera ny information och se till att den sprids och utnyttjas inom hälso- och sjukvården och inom andra områden i samhället.</w:t>
      </w:r>
    </w:p>
    <w:p w:rsidR="00F05EA2" w:rsidRPr="00F05EA2" w:rsidRDefault="00F05EA2" w:rsidP="00F05EA2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sv-SE"/>
        </w:rPr>
      </w:pPr>
    </w:p>
    <w:p w:rsidR="00F05EA2" w:rsidRPr="00F05EA2" w:rsidRDefault="00F05EA2" w:rsidP="00F05EA2">
      <w:pPr>
        <w:pStyle w:val="Pa0"/>
        <w:spacing w:line="276" w:lineRule="auto"/>
        <w:jc w:val="both"/>
        <w:rPr>
          <w:rStyle w:val="A1"/>
          <w:rFonts w:asciiTheme="minorHAnsi" w:hAnsiTheme="minorHAnsi" w:cstheme="minorHAnsi"/>
          <w:bCs/>
          <w:sz w:val="20"/>
          <w:szCs w:val="20"/>
          <w:lang w:val="sv-SE"/>
        </w:rPr>
      </w:pPr>
      <w:r w:rsidRPr="00F05EA2">
        <w:rPr>
          <w:rStyle w:val="A1"/>
          <w:rFonts w:asciiTheme="minorHAnsi" w:hAnsiTheme="minorHAnsi" w:cstheme="minorHAnsi"/>
          <w:bCs/>
          <w:sz w:val="20"/>
          <w:szCs w:val="20"/>
          <w:lang w:val="sv-SE"/>
        </w:rPr>
        <w:t xml:space="preserve">Den nu anslagna statliga forskningsfinansieringen kan sökas av anställda </w:t>
      </w:r>
      <w:r>
        <w:rPr>
          <w:rStyle w:val="A1"/>
          <w:rFonts w:asciiTheme="minorHAnsi" w:hAnsiTheme="minorHAnsi" w:cstheme="minorHAnsi"/>
          <w:bCs/>
          <w:sz w:val="20"/>
          <w:szCs w:val="20"/>
          <w:lang w:val="sv-SE"/>
        </w:rPr>
        <w:t xml:space="preserve">inom Österbottens välfärdsområde. </w:t>
      </w:r>
    </w:p>
    <w:p w:rsidR="00F05EA2" w:rsidRPr="00F05EA2" w:rsidRDefault="00F05EA2" w:rsidP="00F05EA2">
      <w:pPr>
        <w:pStyle w:val="Pa0"/>
        <w:spacing w:line="276" w:lineRule="auto"/>
        <w:jc w:val="both"/>
        <w:rPr>
          <w:rStyle w:val="A1"/>
          <w:rFonts w:asciiTheme="minorHAnsi" w:hAnsiTheme="minorHAnsi" w:cstheme="minorHAnsi"/>
          <w:b/>
          <w:bCs/>
          <w:sz w:val="20"/>
          <w:szCs w:val="20"/>
          <w:lang w:val="sv-SE"/>
        </w:rPr>
      </w:pPr>
    </w:p>
    <w:p w:rsidR="00F05EA2" w:rsidRPr="00F05EA2" w:rsidRDefault="00F05EA2" w:rsidP="00F05EA2">
      <w:pPr>
        <w:pStyle w:val="Pa0"/>
        <w:spacing w:line="276" w:lineRule="auto"/>
        <w:jc w:val="both"/>
        <w:rPr>
          <w:rFonts w:asciiTheme="minorHAnsi" w:hAnsiTheme="minorHAnsi" w:cstheme="minorHAnsi"/>
          <w:color w:val="333333"/>
          <w:sz w:val="20"/>
          <w:szCs w:val="20"/>
          <w:lang w:val="sv-SE"/>
        </w:rPr>
      </w:pPr>
      <w:r w:rsidRPr="00F05EA2">
        <w:rPr>
          <w:rStyle w:val="A1"/>
          <w:rFonts w:asciiTheme="minorHAnsi" w:hAnsiTheme="minorHAnsi" w:cstheme="minorHAnsi"/>
          <w:bCs/>
          <w:sz w:val="20"/>
          <w:szCs w:val="20"/>
          <w:lang w:val="sv-SE"/>
        </w:rPr>
        <w:t>Beslut om utdelningen av forskningsanslag görs av en regionalt sammansatt arbetsg</w:t>
      </w:r>
      <w:r>
        <w:rPr>
          <w:rStyle w:val="A1"/>
          <w:rFonts w:asciiTheme="minorHAnsi" w:hAnsiTheme="minorHAnsi" w:cstheme="minorHAnsi"/>
          <w:bCs/>
          <w:sz w:val="20"/>
          <w:szCs w:val="20"/>
          <w:lang w:val="sv-SE"/>
        </w:rPr>
        <w:t>rupp</w:t>
      </w:r>
      <w:r w:rsidRPr="00F05EA2">
        <w:rPr>
          <w:rStyle w:val="A1"/>
          <w:rFonts w:asciiTheme="minorHAnsi" w:hAnsiTheme="minorHAnsi" w:cstheme="minorHAnsi"/>
          <w:bCs/>
          <w:sz w:val="20"/>
          <w:szCs w:val="20"/>
          <w:lang w:val="sv-SE"/>
        </w:rPr>
        <w:t xml:space="preserve">. Användningstiden på den beviljade forskningsfinansieringen är 2 år. </w:t>
      </w:r>
    </w:p>
    <w:p w:rsidR="00F05EA2" w:rsidRPr="00F05EA2" w:rsidRDefault="00F05EA2" w:rsidP="00F05EA2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sv-SE"/>
        </w:rPr>
      </w:pPr>
    </w:p>
    <w:p w:rsidR="00F05EA2" w:rsidRPr="00F05EA2" w:rsidRDefault="00F05EA2" w:rsidP="00F05EA2">
      <w:pPr>
        <w:tabs>
          <w:tab w:val="left" w:pos="4536"/>
        </w:tabs>
        <w:spacing w:line="276" w:lineRule="auto"/>
        <w:ind w:left="1304" w:hanging="1304"/>
        <w:jc w:val="both"/>
        <w:outlineLvl w:val="0"/>
        <w:rPr>
          <w:rFonts w:asciiTheme="minorHAnsi" w:hAnsiTheme="minorHAnsi" w:cstheme="minorHAnsi"/>
          <w:lang w:val="sv-SE"/>
        </w:rPr>
      </w:pPr>
      <w:r w:rsidRPr="00F05EA2">
        <w:rPr>
          <w:rFonts w:asciiTheme="minorHAnsi" w:hAnsiTheme="minorHAnsi" w:cstheme="minorHAnsi"/>
          <w:lang w:val="sv-SE"/>
        </w:rPr>
        <w:t xml:space="preserve">Projektmedel kan användas för följande ändamål: </w:t>
      </w:r>
    </w:p>
    <w:p w:rsidR="00F05EA2" w:rsidRPr="00F05EA2" w:rsidRDefault="00F05EA2" w:rsidP="00F05EA2">
      <w:pPr>
        <w:tabs>
          <w:tab w:val="left" w:pos="4536"/>
        </w:tabs>
        <w:spacing w:line="276" w:lineRule="auto"/>
        <w:ind w:left="1304" w:hanging="1304"/>
        <w:jc w:val="both"/>
        <w:rPr>
          <w:rFonts w:asciiTheme="minorHAnsi" w:hAnsiTheme="minorHAnsi" w:cstheme="minorHAnsi"/>
          <w:lang w:val="sv-SE"/>
        </w:rPr>
      </w:pPr>
    </w:p>
    <w:p w:rsidR="00F05EA2" w:rsidRPr="00F05EA2" w:rsidRDefault="00F05EA2" w:rsidP="00F05EA2">
      <w:pPr>
        <w:numPr>
          <w:ilvl w:val="0"/>
          <w:numId w:val="6"/>
        </w:numPr>
        <w:tabs>
          <w:tab w:val="clear" w:pos="360"/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num" w:pos="2024"/>
          <w:tab w:val="left" w:pos="4536"/>
        </w:tabs>
        <w:spacing w:line="276" w:lineRule="auto"/>
        <w:ind w:left="1664" w:firstLine="1"/>
        <w:jc w:val="both"/>
        <w:rPr>
          <w:rFonts w:asciiTheme="minorHAnsi" w:hAnsiTheme="minorHAnsi" w:cstheme="minorHAnsi"/>
          <w:lang w:val="sv-SE"/>
        </w:rPr>
      </w:pPr>
      <w:r w:rsidRPr="00F05EA2">
        <w:rPr>
          <w:rFonts w:asciiTheme="minorHAnsi" w:hAnsiTheme="minorHAnsi" w:cstheme="minorHAnsi"/>
          <w:lang w:val="sv-SE"/>
        </w:rPr>
        <w:t>löner (forskare, forskningsassistenter mm.)</w:t>
      </w:r>
    </w:p>
    <w:p w:rsidR="00F05EA2" w:rsidRPr="00F05EA2" w:rsidRDefault="00F05EA2" w:rsidP="00F05EA2">
      <w:pPr>
        <w:numPr>
          <w:ilvl w:val="0"/>
          <w:numId w:val="6"/>
        </w:numPr>
        <w:tabs>
          <w:tab w:val="clear" w:pos="360"/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num" w:pos="2024"/>
          <w:tab w:val="left" w:pos="4536"/>
        </w:tabs>
        <w:spacing w:line="276" w:lineRule="auto"/>
        <w:ind w:left="2024"/>
        <w:jc w:val="both"/>
        <w:rPr>
          <w:rFonts w:asciiTheme="minorHAnsi" w:hAnsiTheme="minorHAnsi" w:cstheme="minorHAnsi"/>
          <w:lang w:val="sv-SE"/>
        </w:rPr>
      </w:pPr>
      <w:r w:rsidRPr="00F05EA2">
        <w:rPr>
          <w:rFonts w:asciiTheme="minorHAnsi" w:hAnsiTheme="minorHAnsi" w:cstheme="minorHAnsi"/>
          <w:lang w:val="sv-SE"/>
        </w:rPr>
        <w:t>avgifter för laboratorie- och bilddiagnostiska undersökningar, mediciner</w:t>
      </w:r>
    </w:p>
    <w:p w:rsidR="00F05EA2" w:rsidRPr="00F05EA2" w:rsidRDefault="00F05EA2" w:rsidP="00F05EA2">
      <w:pPr>
        <w:numPr>
          <w:ilvl w:val="0"/>
          <w:numId w:val="7"/>
        </w:numPr>
        <w:tabs>
          <w:tab w:val="clear" w:pos="360"/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num" w:pos="2025"/>
          <w:tab w:val="left" w:pos="4536"/>
        </w:tabs>
        <w:spacing w:line="276" w:lineRule="auto"/>
        <w:ind w:left="1664" w:firstLine="1"/>
        <w:jc w:val="both"/>
        <w:rPr>
          <w:rFonts w:asciiTheme="minorHAnsi" w:hAnsiTheme="minorHAnsi" w:cstheme="minorHAnsi"/>
        </w:rPr>
      </w:pPr>
      <w:r w:rsidRPr="00F05EA2">
        <w:rPr>
          <w:rFonts w:asciiTheme="minorHAnsi" w:hAnsiTheme="minorHAnsi" w:cstheme="minorHAnsi"/>
          <w:lang w:val="sv-SE"/>
        </w:rPr>
        <w:t>undersökningsapparatur</w:t>
      </w:r>
      <w:r w:rsidRPr="00F05EA2">
        <w:rPr>
          <w:rFonts w:asciiTheme="minorHAnsi" w:hAnsiTheme="minorHAnsi" w:cstheme="minorHAnsi"/>
        </w:rPr>
        <w:t xml:space="preserve">, </w:t>
      </w:r>
      <w:proofErr w:type="spellStart"/>
      <w:r w:rsidRPr="00F05EA2">
        <w:rPr>
          <w:rFonts w:asciiTheme="minorHAnsi" w:hAnsiTheme="minorHAnsi" w:cstheme="minorHAnsi"/>
        </w:rPr>
        <w:t>kemikalier</w:t>
      </w:r>
      <w:proofErr w:type="spellEnd"/>
      <w:r w:rsidRPr="00F05EA2">
        <w:rPr>
          <w:rFonts w:asciiTheme="minorHAnsi" w:hAnsiTheme="minorHAnsi" w:cstheme="minorHAnsi"/>
        </w:rPr>
        <w:t xml:space="preserve">, </w:t>
      </w:r>
      <w:proofErr w:type="spellStart"/>
      <w:r w:rsidRPr="00F05EA2">
        <w:rPr>
          <w:rFonts w:asciiTheme="minorHAnsi" w:hAnsiTheme="minorHAnsi" w:cstheme="minorHAnsi"/>
        </w:rPr>
        <w:t>försöksdjur</w:t>
      </w:r>
      <w:proofErr w:type="spellEnd"/>
      <w:r w:rsidRPr="00F05EA2">
        <w:rPr>
          <w:rFonts w:asciiTheme="minorHAnsi" w:hAnsiTheme="minorHAnsi" w:cstheme="minorHAnsi"/>
        </w:rPr>
        <w:t>, IT-</w:t>
      </w:r>
      <w:proofErr w:type="spellStart"/>
      <w:r w:rsidRPr="00F05EA2">
        <w:rPr>
          <w:rFonts w:asciiTheme="minorHAnsi" w:hAnsiTheme="minorHAnsi" w:cstheme="minorHAnsi"/>
        </w:rPr>
        <w:t>verksamhet</w:t>
      </w:r>
      <w:proofErr w:type="spellEnd"/>
    </w:p>
    <w:p w:rsidR="00F05EA2" w:rsidRPr="00F05EA2" w:rsidRDefault="00F05EA2" w:rsidP="00F05EA2">
      <w:pPr>
        <w:numPr>
          <w:ilvl w:val="0"/>
          <w:numId w:val="7"/>
        </w:numPr>
        <w:tabs>
          <w:tab w:val="clear" w:pos="360"/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num" w:pos="2024"/>
          <w:tab w:val="left" w:pos="4536"/>
        </w:tabs>
        <w:spacing w:line="276" w:lineRule="auto"/>
        <w:ind w:left="2024"/>
        <w:jc w:val="both"/>
        <w:rPr>
          <w:rFonts w:asciiTheme="minorHAnsi" w:hAnsiTheme="minorHAnsi" w:cstheme="minorHAnsi"/>
          <w:lang w:val="sv-SE"/>
        </w:rPr>
      </w:pPr>
      <w:r w:rsidRPr="00F05EA2">
        <w:rPr>
          <w:rFonts w:asciiTheme="minorHAnsi" w:hAnsiTheme="minorHAnsi" w:cstheme="minorHAnsi"/>
          <w:lang w:val="sv-SE"/>
        </w:rPr>
        <w:t>forskningslitteratur, publiceringskostnader samt resekostnader för kongresser där man håller föredrag i anknytning till forskningsprojektet (dagtraktamenten för kongressresor får ej ersättas med projektmedel)</w:t>
      </w:r>
    </w:p>
    <w:p w:rsidR="00F05EA2" w:rsidRPr="00F05EA2" w:rsidRDefault="00F05EA2" w:rsidP="00F05EA2">
      <w:pPr>
        <w:numPr>
          <w:ilvl w:val="0"/>
          <w:numId w:val="7"/>
        </w:numPr>
        <w:tabs>
          <w:tab w:val="clear" w:pos="360"/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num" w:pos="2024"/>
          <w:tab w:val="left" w:pos="4536"/>
        </w:tabs>
        <w:spacing w:line="276" w:lineRule="auto"/>
        <w:ind w:left="2024"/>
        <w:jc w:val="both"/>
        <w:rPr>
          <w:rFonts w:asciiTheme="minorHAnsi" w:hAnsiTheme="minorHAnsi" w:cstheme="minorHAnsi"/>
          <w:lang w:val="sv-SE"/>
        </w:rPr>
      </w:pPr>
      <w:r w:rsidRPr="00F05EA2">
        <w:rPr>
          <w:rFonts w:asciiTheme="minorHAnsi" w:hAnsiTheme="minorHAnsi" w:cstheme="minorHAnsi"/>
          <w:lang w:val="sv-SE"/>
        </w:rPr>
        <w:t>övrig verksamhet och anskaffning som främjar den vetenskapliga forskningen</w:t>
      </w:r>
    </w:p>
    <w:p w:rsidR="00F05EA2" w:rsidRPr="00F05EA2" w:rsidRDefault="00F05EA2" w:rsidP="00F05EA2">
      <w:pPr>
        <w:tabs>
          <w:tab w:val="left" w:pos="1276"/>
          <w:tab w:val="left" w:pos="4536"/>
        </w:tabs>
        <w:spacing w:line="276" w:lineRule="auto"/>
        <w:ind w:left="1276" w:hanging="1276"/>
        <w:jc w:val="both"/>
        <w:rPr>
          <w:rFonts w:asciiTheme="minorHAnsi" w:hAnsiTheme="minorHAnsi" w:cstheme="minorHAnsi"/>
          <w:lang w:val="sv-SE"/>
        </w:rPr>
      </w:pPr>
      <w:r w:rsidRPr="00F05EA2">
        <w:rPr>
          <w:rFonts w:asciiTheme="minorHAnsi" w:hAnsiTheme="minorHAnsi" w:cstheme="minorHAnsi"/>
          <w:lang w:val="sv-SE"/>
        </w:rPr>
        <w:tab/>
      </w:r>
    </w:p>
    <w:p w:rsidR="00F05EA2" w:rsidRPr="00F05EA2" w:rsidRDefault="00F05EA2" w:rsidP="00F05EA2">
      <w:pPr>
        <w:tabs>
          <w:tab w:val="left" w:pos="0"/>
          <w:tab w:val="left" w:pos="4536"/>
        </w:tabs>
        <w:spacing w:line="276" w:lineRule="auto"/>
        <w:jc w:val="both"/>
        <w:rPr>
          <w:rFonts w:asciiTheme="minorHAnsi" w:hAnsiTheme="minorHAnsi" w:cstheme="minorHAnsi"/>
          <w:lang w:val="sv-SE"/>
        </w:rPr>
      </w:pPr>
      <w:r w:rsidRPr="00F05EA2">
        <w:rPr>
          <w:rFonts w:asciiTheme="minorHAnsi" w:hAnsiTheme="minorHAnsi" w:cstheme="minorHAnsi"/>
          <w:lang w:val="sv-SE"/>
        </w:rPr>
        <w:t xml:space="preserve">Projektmedel beviljade åt doktorander (doktorsavhandlingar) är främst avsedda för forskningsledighet (forskarens lön). </w:t>
      </w:r>
    </w:p>
    <w:p w:rsidR="00F05EA2" w:rsidRPr="00F05EA2" w:rsidRDefault="00F05EA2" w:rsidP="00F05EA2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sv-SE"/>
        </w:rPr>
      </w:pPr>
    </w:p>
    <w:p w:rsidR="00F05EA2" w:rsidRPr="00F05EA2" w:rsidRDefault="00F05EA2" w:rsidP="00F05EA2">
      <w:pPr>
        <w:tabs>
          <w:tab w:val="left" w:pos="4536"/>
        </w:tabs>
        <w:spacing w:line="276" w:lineRule="auto"/>
        <w:jc w:val="both"/>
        <w:outlineLvl w:val="0"/>
        <w:rPr>
          <w:rFonts w:asciiTheme="minorHAnsi" w:hAnsiTheme="minorHAnsi" w:cstheme="minorHAnsi"/>
          <w:lang w:val="sv-SE"/>
        </w:rPr>
      </w:pPr>
      <w:r w:rsidRPr="00F05EA2">
        <w:rPr>
          <w:rFonts w:asciiTheme="minorHAnsi" w:hAnsiTheme="minorHAnsi" w:cstheme="minorHAnsi"/>
          <w:lang w:val="sv-SE"/>
        </w:rPr>
        <w:t>Lönesättning</w:t>
      </w:r>
      <w:r>
        <w:rPr>
          <w:rFonts w:asciiTheme="minorHAnsi" w:hAnsiTheme="minorHAnsi" w:cstheme="minorHAnsi"/>
          <w:lang w:val="sv-SE"/>
        </w:rPr>
        <w:t>en följer Österbottens välfärdsområdes</w:t>
      </w:r>
      <w:r w:rsidRPr="00F05EA2">
        <w:rPr>
          <w:rFonts w:asciiTheme="minorHAnsi" w:hAnsiTheme="minorHAnsi" w:cstheme="minorHAnsi"/>
          <w:lang w:val="sv-SE"/>
        </w:rPr>
        <w:t xml:space="preserve"> tjänste- och arbetsvillkor. Alla lönekostnader, inklusive bikostnader, täcks med projektmedel.</w:t>
      </w:r>
    </w:p>
    <w:p w:rsidR="00F05EA2" w:rsidRPr="00F05EA2" w:rsidRDefault="00F05EA2" w:rsidP="00F05EA2">
      <w:pPr>
        <w:tabs>
          <w:tab w:val="left" w:pos="4536"/>
        </w:tabs>
        <w:spacing w:line="276" w:lineRule="auto"/>
        <w:ind w:left="1304" w:hanging="1304"/>
        <w:jc w:val="both"/>
        <w:outlineLvl w:val="0"/>
        <w:rPr>
          <w:rFonts w:asciiTheme="minorHAnsi" w:hAnsiTheme="minorHAnsi" w:cstheme="minorHAnsi"/>
          <w:lang w:val="sv-SE"/>
        </w:rPr>
      </w:pPr>
    </w:p>
    <w:p w:rsidR="00F05EA2" w:rsidRPr="00F05EA2" w:rsidRDefault="00F05EA2" w:rsidP="00F05EA2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sv-SE"/>
        </w:rPr>
      </w:pPr>
      <w:r w:rsidRPr="00F05EA2">
        <w:rPr>
          <w:rFonts w:asciiTheme="minorHAnsi" w:hAnsiTheme="minorHAnsi" w:cstheme="minorHAnsi"/>
          <w:sz w:val="20"/>
          <w:szCs w:val="20"/>
          <w:lang w:val="sv-SE"/>
        </w:rPr>
        <w:t>Vid anskaffningar tillämpar man an</w:t>
      </w:r>
      <w:r>
        <w:rPr>
          <w:rFonts w:asciiTheme="minorHAnsi" w:hAnsiTheme="minorHAnsi" w:cstheme="minorHAnsi"/>
          <w:sz w:val="20"/>
          <w:szCs w:val="20"/>
          <w:lang w:val="sv-SE"/>
        </w:rPr>
        <w:t>skaffningsdirektiven på Österbottens välfärdsområde</w:t>
      </w:r>
      <w:r w:rsidRPr="00F05EA2">
        <w:rPr>
          <w:rFonts w:asciiTheme="minorHAnsi" w:hAnsiTheme="minorHAnsi" w:cstheme="minorHAnsi"/>
          <w:sz w:val="20"/>
          <w:szCs w:val="20"/>
          <w:lang w:val="sv-SE"/>
        </w:rPr>
        <w:t>.</w:t>
      </w:r>
    </w:p>
    <w:p w:rsidR="00F05EA2" w:rsidRPr="00F05EA2" w:rsidRDefault="00F05EA2" w:rsidP="00F05EA2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sv-SE"/>
        </w:rPr>
      </w:pPr>
    </w:p>
    <w:p w:rsidR="00F05EA2" w:rsidRPr="00F05EA2" w:rsidRDefault="00F05EA2" w:rsidP="00F05EA2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sv-SE"/>
        </w:rPr>
      </w:pPr>
      <w:r w:rsidRPr="00F05EA2">
        <w:rPr>
          <w:rFonts w:asciiTheme="minorHAnsi" w:hAnsiTheme="minorHAnsi" w:cstheme="minorHAnsi"/>
          <w:b/>
          <w:sz w:val="20"/>
          <w:szCs w:val="20"/>
          <w:lang w:val="sv-SE"/>
        </w:rPr>
        <w:t xml:space="preserve">Projektets ansvarsperson ansvarar för att inte beviljade projektmedel överskrids. </w:t>
      </w:r>
    </w:p>
    <w:p w:rsidR="00F05EA2" w:rsidRPr="00F05EA2" w:rsidRDefault="00F05EA2" w:rsidP="00F05EA2">
      <w:pPr>
        <w:pStyle w:val="Pa0"/>
        <w:spacing w:line="276" w:lineRule="auto"/>
        <w:jc w:val="both"/>
        <w:rPr>
          <w:rStyle w:val="A1"/>
          <w:rFonts w:asciiTheme="minorHAnsi" w:hAnsiTheme="minorHAnsi" w:cstheme="minorHAnsi"/>
          <w:bCs/>
          <w:sz w:val="20"/>
          <w:szCs w:val="20"/>
          <w:lang w:val="sv-SE"/>
        </w:rPr>
      </w:pPr>
    </w:p>
    <w:p w:rsidR="00F05EA2" w:rsidRPr="00F05EA2" w:rsidRDefault="00F05EA2" w:rsidP="00F05EA2">
      <w:pPr>
        <w:pStyle w:val="Pa0"/>
        <w:spacing w:line="276" w:lineRule="auto"/>
        <w:jc w:val="both"/>
        <w:rPr>
          <w:rStyle w:val="A1"/>
          <w:rFonts w:asciiTheme="minorHAnsi" w:hAnsiTheme="minorHAnsi" w:cstheme="minorHAnsi"/>
          <w:bCs/>
          <w:sz w:val="20"/>
          <w:szCs w:val="20"/>
          <w:lang w:val="sv-SE"/>
        </w:rPr>
      </w:pPr>
      <w:r w:rsidRPr="00F05EA2">
        <w:rPr>
          <w:rStyle w:val="A1"/>
          <w:rFonts w:asciiTheme="minorHAnsi" w:hAnsiTheme="minorHAnsi" w:cstheme="minorHAnsi"/>
          <w:bCs/>
          <w:sz w:val="20"/>
          <w:szCs w:val="20"/>
          <w:lang w:val="sv-SE"/>
        </w:rPr>
        <w:lastRenderedPageBreak/>
        <w:t xml:space="preserve">Sökande vid organisationerna </w:t>
      </w:r>
      <w:r w:rsidR="009126F6">
        <w:rPr>
          <w:rStyle w:val="A1"/>
          <w:rFonts w:asciiTheme="minorHAnsi" w:hAnsiTheme="minorHAnsi" w:cstheme="minorHAnsi"/>
          <w:sz w:val="20"/>
          <w:szCs w:val="20"/>
          <w:lang w:val="sv-SE"/>
        </w:rPr>
        <w:t xml:space="preserve">inom Österbottens välfärdsområde </w:t>
      </w:r>
      <w:r w:rsidR="009126F6">
        <w:rPr>
          <w:rStyle w:val="A1"/>
          <w:rFonts w:asciiTheme="minorHAnsi" w:hAnsiTheme="minorHAnsi" w:cstheme="minorHAnsi"/>
          <w:bCs/>
          <w:sz w:val="20"/>
          <w:szCs w:val="20"/>
          <w:lang w:val="sv-SE"/>
        </w:rPr>
        <w:t>ska</w:t>
      </w:r>
      <w:r w:rsidRPr="00F05EA2">
        <w:rPr>
          <w:rStyle w:val="A1"/>
          <w:rFonts w:asciiTheme="minorHAnsi" w:hAnsiTheme="minorHAnsi" w:cstheme="minorHAnsi"/>
          <w:bCs/>
          <w:sz w:val="20"/>
          <w:szCs w:val="20"/>
          <w:lang w:val="sv-SE"/>
        </w:rPr>
        <w:t xml:space="preserve"> sända sina ansökningar till </w:t>
      </w:r>
      <w:r w:rsidR="009126F6">
        <w:rPr>
          <w:rStyle w:val="A1"/>
          <w:rFonts w:asciiTheme="minorHAnsi" w:hAnsiTheme="minorHAnsi" w:cstheme="minorHAnsi"/>
          <w:bCs/>
          <w:sz w:val="20"/>
          <w:szCs w:val="20"/>
          <w:lang w:val="sv-SE"/>
        </w:rPr>
        <w:t>Österbottens välfärdsområdes utvecklingschef Pia Nyman</w:t>
      </w:r>
      <w:r w:rsidRPr="00F05EA2">
        <w:rPr>
          <w:rStyle w:val="A1"/>
          <w:rFonts w:asciiTheme="minorHAnsi" w:hAnsiTheme="minorHAnsi" w:cstheme="minorHAnsi"/>
          <w:bCs/>
          <w:sz w:val="20"/>
          <w:szCs w:val="20"/>
          <w:lang w:val="sv-SE"/>
        </w:rPr>
        <w:t xml:space="preserve">, gärna i elektronisk form till adress </w:t>
      </w:r>
      <w:r w:rsidR="009126F6">
        <w:rPr>
          <w:rStyle w:val="A1"/>
          <w:rFonts w:asciiTheme="minorHAnsi" w:hAnsiTheme="minorHAnsi" w:cstheme="minorHAnsi"/>
          <w:bCs/>
          <w:sz w:val="20"/>
          <w:szCs w:val="20"/>
          <w:lang w:val="sv-SE"/>
        </w:rPr>
        <w:t>pia.nyman</w:t>
      </w:r>
      <w:r w:rsidRPr="00F05EA2">
        <w:rPr>
          <w:rStyle w:val="A1"/>
          <w:rFonts w:asciiTheme="minorHAnsi" w:hAnsiTheme="minorHAnsi" w:cstheme="minorHAnsi"/>
          <w:bCs/>
          <w:sz w:val="20"/>
          <w:szCs w:val="20"/>
          <w:lang w:val="sv-SE"/>
        </w:rPr>
        <w:t>@</w:t>
      </w:r>
      <w:r w:rsidR="009126F6">
        <w:rPr>
          <w:rStyle w:val="A1"/>
          <w:rFonts w:asciiTheme="minorHAnsi" w:hAnsiTheme="minorHAnsi" w:cstheme="minorHAnsi"/>
          <w:bCs/>
          <w:sz w:val="20"/>
          <w:szCs w:val="20"/>
          <w:lang w:val="sv-SE"/>
        </w:rPr>
        <w:t>ovph</w:t>
      </w:r>
      <w:r w:rsidR="00EC69C8">
        <w:rPr>
          <w:rStyle w:val="A1"/>
          <w:rFonts w:asciiTheme="minorHAnsi" w:hAnsiTheme="minorHAnsi" w:cstheme="minorHAnsi"/>
          <w:bCs/>
          <w:sz w:val="20"/>
          <w:szCs w:val="20"/>
          <w:lang w:val="sv-SE"/>
        </w:rPr>
        <w:t>.fi</w:t>
      </w:r>
    </w:p>
    <w:p w:rsidR="00F05EA2" w:rsidRPr="00F05EA2" w:rsidRDefault="00F05EA2" w:rsidP="00F05EA2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sv-SE"/>
        </w:rPr>
      </w:pPr>
    </w:p>
    <w:p w:rsidR="00F05EA2" w:rsidRPr="00F05EA2" w:rsidRDefault="00F05EA2" w:rsidP="00F05EA2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sv-SE"/>
        </w:rPr>
      </w:pPr>
    </w:p>
    <w:p w:rsidR="00F05EA2" w:rsidRPr="00F05EA2" w:rsidRDefault="00F05EA2" w:rsidP="00F05EA2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sv-SE"/>
        </w:rPr>
      </w:pPr>
    </w:p>
    <w:p w:rsidR="009126F6" w:rsidRDefault="00F05EA2" w:rsidP="009126F6">
      <w:pPr>
        <w:pStyle w:val="Pa0"/>
        <w:spacing w:line="276" w:lineRule="auto"/>
        <w:jc w:val="both"/>
        <w:rPr>
          <w:rStyle w:val="A1"/>
          <w:rFonts w:asciiTheme="minorHAnsi" w:hAnsiTheme="minorHAnsi" w:cstheme="minorHAnsi"/>
          <w:b/>
          <w:bCs/>
          <w:sz w:val="20"/>
          <w:szCs w:val="20"/>
          <w:lang w:val="sv-SE"/>
        </w:rPr>
      </w:pPr>
      <w:r w:rsidRPr="00F05EA2">
        <w:rPr>
          <w:rStyle w:val="A1"/>
          <w:rFonts w:asciiTheme="minorHAnsi" w:hAnsiTheme="minorHAnsi" w:cstheme="minorHAnsi"/>
          <w:bCs/>
          <w:sz w:val="20"/>
          <w:szCs w:val="20"/>
          <w:lang w:val="sv-SE"/>
        </w:rPr>
        <w:t>Kontaktuppgifter:</w:t>
      </w:r>
    </w:p>
    <w:p w:rsidR="009126F6" w:rsidRPr="009126F6" w:rsidRDefault="00F05EA2" w:rsidP="00EC69C8">
      <w:pPr>
        <w:pStyle w:val="Pa0"/>
        <w:spacing w:line="276" w:lineRule="auto"/>
        <w:ind w:left="1304" w:firstLine="1304"/>
        <w:jc w:val="both"/>
        <w:rPr>
          <w:rStyle w:val="A1"/>
          <w:rFonts w:asciiTheme="minorHAnsi" w:hAnsiTheme="minorHAnsi" w:cstheme="minorHAnsi"/>
          <w:bCs/>
          <w:sz w:val="20"/>
          <w:szCs w:val="20"/>
          <w:lang w:val="sv-SE"/>
        </w:rPr>
      </w:pPr>
      <w:r w:rsidRPr="009126F6">
        <w:rPr>
          <w:rStyle w:val="A1"/>
          <w:rFonts w:asciiTheme="minorHAnsi" w:hAnsiTheme="minorHAnsi" w:cstheme="minorHAnsi"/>
          <w:bCs/>
          <w:sz w:val="20"/>
          <w:szCs w:val="20"/>
          <w:lang w:val="sv-SE"/>
        </w:rPr>
        <w:t>Utvecklings</w:t>
      </w:r>
      <w:r w:rsidR="009126F6" w:rsidRPr="009126F6">
        <w:rPr>
          <w:rStyle w:val="A1"/>
          <w:rFonts w:asciiTheme="minorHAnsi" w:hAnsiTheme="minorHAnsi" w:cstheme="minorHAnsi"/>
          <w:bCs/>
          <w:sz w:val="20"/>
          <w:szCs w:val="20"/>
          <w:lang w:val="sv-SE"/>
        </w:rPr>
        <w:t>chef Pia Nyman</w:t>
      </w:r>
    </w:p>
    <w:p w:rsidR="009126F6" w:rsidRDefault="009126F6" w:rsidP="009126F6">
      <w:pPr>
        <w:pStyle w:val="Default"/>
        <w:rPr>
          <w:rFonts w:asciiTheme="minorHAnsi" w:hAnsiTheme="minorHAnsi" w:cstheme="minorHAnsi"/>
          <w:sz w:val="20"/>
          <w:szCs w:val="20"/>
          <w:lang w:val="sv-SE"/>
        </w:rPr>
      </w:pPr>
      <w:r w:rsidRPr="009126F6">
        <w:rPr>
          <w:rFonts w:asciiTheme="minorHAnsi" w:hAnsiTheme="minorHAnsi" w:cstheme="minorHAnsi"/>
          <w:sz w:val="20"/>
          <w:szCs w:val="20"/>
          <w:lang w:val="sv-SE"/>
        </w:rPr>
        <w:tab/>
      </w:r>
      <w:r w:rsidRPr="009126F6">
        <w:rPr>
          <w:rFonts w:asciiTheme="minorHAnsi" w:hAnsiTheme="minorHAnsi" w:cstheme="minorHAnsi"/>
          <w:sz w:val="20"/>
          <w:szCs w:val="20"/>
          <w:lang w:val="sv-SE"/>
        </w:rPr>
        <w:tab/>
        <w:t>Strengbergs förvaltning</w:t>
      </w:r>
    </w:p>
    <w:p w:rsidR="009F3456" w:rsidRPr="009126F6" w:rsidRDefault="009F3456" w:rsidP="009126F6">
      <w:pPr>
        <w:pStyle w:val="Default"/>
        <w:rPr>
          <w:rFonts w:asciiTheme="minorHAnsi" w:hAnsiTheme="minorHAnsi" w:cstheme="minorHAnsi"/>
          <w:sz w:val="20"/>
          <w:szCs w:val="20"/>
          <w:lang w:val="sv-SE"/>
        </w:rPr>
      </w:pPr>
      <w:r>
        <w:rPr>
          <w:rFonts w:asciiTheme="minorHAnsi" w:hAnsiTheme="minorHAnsi" w:cstheme="minorHAnsi"/>
          <w:sz w:val="20"/>
          <w:szCs w:val="20"/>
          <w:lang w:val="sv-SE"/>
        </w:rPr>
        <w:tab/>
      </w:r>
      <w:r>
        <w:rPr>
          <w:rFonts w:asciiTheme="minorHAnsi" w:hAnsiTheme="minorHAnsi" w:cstheme="minorHAnsi"/>
          <w:sz w:val="20"/>
          <w:szCs w:val="20"/>
          <w:lang w:val="sv-SE"/>
        </w:rPr>
        <w:tab/>
        <w:t xml:space="preserve">Skolgatan </w:t>
      </w:r>
      <w:r w:rsidR="00EC69C8">
        <w:rPr>
          <w:rFonts w:asciiTheme="minorHAnsi" w:hAnsiTheme="minorHAnsi" w:cstheme="minorHAnsi"/>
          <w:sz w:val="20"/>
          <w:szCs w:val="20"/>
          <w:lang w:val="sv-SE"/>
        </w:rPr>
        <w:t>25-27, 68600 Jakobstad</w:t>
      </w:r>
    </w:p>
    <w:p w:rsidR="00F05EA2" w:rsidRPr="009126F6" w:rsidRDefault="00F05EA2" w:rsidP="009126F6">
      <w:pPr>
        <w:pStyle w:val="Pa0"/>
        <w:spacing w:line="276" w:lineRule="auto"/>
        <w:ind w:left="1440" w:firstLine="1168"/>
        <w:jc w:val="both"/>
        <w:rPr>
          <w:rStyle w:val="A1"/>
          <w:rFonts w:asciiTheme="minorHAnsi" w:hAnsiTheme="minorHAnsi" w:cstheme="minorHAnsi"/>
          <w:bCs/>
          <w:sz w:val="20"/>
          <w:szCs w:val="20"/>
          <w:lang w:val="en-US"/>
        </w:rPr>
      </w:pPr>
      <w:proofErr w:type="gramStart"/>
      <w:r w:rsidRPr="009126F6">
        <w:rPr>
          <w:rStyle w:val="A1"/>
          <w:rFonts w:asciiTheme="minorHAnsi" w:hAnsiTheme="minorHAnsi" w:cstheme="minorHAnsi"/>
          <w:bCs/>
          <w:sz w:val="20"/>
          <w:szCs w:val="20"/>
          <w:lang w:val="en-US"/>
        </w:rPr>
        <w:t>e-</w:t>
      </w:r>
      <w:r w:rsidR="009126F6" w:rsidRPr="009126F6">
        <w:rPr>
          <w:rStyle w:val="A1"/>
          <w:rFonts w:asciiTheme="minorHAnsi" w:hAnsiTheme="minorHAnsi" w:cstheme="minorHAnsi"/>
          <w:bCs/>
          <w:sz w:val="20"/>
          <w:szCs w:val="20"/>
          <w:lang w:val="en-US"/>
        </w:rPr>
        <w:t>post</w:t>
      </w:r>
      <w:proofErr w:type="gramEnd"/>
      <w:r w:rsidRPr="009126F6">
        <w:rPr>
          <w:rStyle w:val="A1"/>
          <w:rFonts w:asciiTheme="minorHAnsi" w:hAnsiTheme="minorHAnsi" w:cstheme="minorHAnsi"/>
          <w:bCs/>
          <w:sz w:val="20"/>
          <w:szCs w:val="20"/>
          <w:lang w:val="en-US"/>
        </w:rPr>
        <w:t xml:space="preserve">: </w:t>
      </w:r>
      <w:hyperlink r:id="rId11" w:history="1">
        <w:r w:rsidR="009126F6" w:rsidRPr="009126F6">
          <w:rPr>
            <w:rStyle w:val="Hyperlnk"/>
            <w:rFonts w:asciiTheme="minorHAnsi" w:hAnsiTheme="minorHAnsi" w:cstheme="minorHAnsi"/>
            <w:bCs/>
            <w:sz w:val="20"/>
            <w:szCs w:val="20"/>
            <w:lang w:val="en-US"/>
          </w:rPr>
          <w:t>pia.nyman@ovph.fi</w:t>
        </w:r>
      </w:hyperlink>
    </w:p>
    <w:p w:rsidR="00F05EA2" w:rsidRPr="009126F6" w:rsidRDefault="00F05EA2" w:rsidP="00F05EA2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F05EA2" w:rsidRPr="009126F6" w:rsidRDefault="00F05EA2" w:rsidP="00F05EA2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F05EA2" w:rsidRPr="00F05EA2" w:rsidRDefault="00F05EA2" w:rsidP="00F05EA2">
      <w:pPr>
        <w:pStyle w:val="Pa0"/>
        <w:spacing w:line="276" w:lineRule="auto"/>
        <w:jc w:val="both"/>
        <w:rPr>
          <w:rStyle w:val="A3"/>
          <w:rFonts w:asciiTheme="minorHAnsi" w:hAnsiTheme="minorHAnsi" w:cstheme="minorHAnsi"/>
          <w:sz w:val="20"/>
          <w:szCs w:val="20"/>
          <w:lang w:val="sv-SE"/>
        </w:rPr>
      </w:pPr>
      <w:r w:rsidRPr="00F05EA2">
        <w:rPr>
          <w:rStyle w:val="A3"/>
          <w:rFonts w:asciiTheme="minorHAnsi" w:hAnsiTheme="minorHAnsi" w:cstheme="minorHAnsi"/>
          <w:sz w:val="20"/>
          <w:szCs w:val="20"/>
          <w:lang w:val="sv-SE"/>
        </w:rPr>
        <w:t>Ansökningsblanketter och instruktioner kan fås på adressen:</w:t>
      </w:r>
    </w:p>
    <w:p w:rsidR="009F3456" w:rsidRPr="009F3456" w:rsidRDefault="009F3456" w:rsidP="009F3456">
      <w:pPr>
        <w:spacing w:line="276" w:lineRule="auto"/>
        <w:rPr>
          <w:lang w:val="sv-FI"/>
        </w:rPr>
      </w:pPr>
      <w:r w:rsidRPr="00174D6D">
        <w:rPr>
          <w:lang w:val="sv-FI"/>
        </w:rPr>
        <w:t>Samkommunen för Österbottens välfärdsområde / registratur</w:t>
      </w:r>
      <w:r>
        <w:rPr>
          <w:lang w:val="sv-FI"/>
        </w:rPr>
        <w:t xml:space="preserve">, </w:t>
      </w:r>
      <w:r w:rsidRPr="009F3456">
        <w:rPr>
          <w:lang w:val="sv-SE"/>
        </w:rPr>
        <w:t>Sandviksgatan 2–4, 65130 Vasa</w:t>
      </w:r>
    </w:p>
    <w:p w:rsidR="009F3456" w:rsidRPr="00174D6D" w:rsidRDefault="007F206C" w:rsidP="009F3456">
      <w:pPr>
        <w:spacing w:line="276" w:lineRule="auto"/>
        <w:rPr>
          <w:color w:val="1F497D"/>
        </w:rPr>
      </w:pPr>
      <w:hyperlink r:id="rId12" w:history="1">
        <w:r w:rsidR="009F3456" w:rsidRPr="00174D6D">
          <w:rPr>
            <w:rStyle w:val="Hyperlnk"/>
            <w:rFonts w:eastAsiaTheme="majorEastAsia"/>
          </w:rPr>
          <w:t>registrator@ovph.fi</w:t>
        </w:r>
      </w:hyperlink>
    </w:p>
    <w:p w:rsidR="00F05EA2" w:rsidRPr="00F05EA2" w:rsidRDefault="00F05EA2" w:rsidP="00F05EA2">
      <w:pPr>
        <w:pStyle w:val="Default"/>
        <w:spacing w:line="276" w:lineRule="auto"/>
        <w:jc w:val="both"/>
        <w:rPr>
          <w:rStyle w:val="A3"/>
          <w:rFonts w:asciiTheme="minorHAnsi" w:hAnsiTheme="minorHAnsi" w:cstheme="minorHAnsi"/>
          <w:color w:val="auto"/>
          <w:sz w:val="20"/>
          <w:szCs w:val="20"/>
          <w:lang w:val="sv-SE"/>
        </w:rPr>
      </w:pPr>
    </w:p>
    <w:p w:rsidR="00F05EA2" w:rsidRPr="00F05EA2" w:rsidRDefault="00F05EA2" w:rsidP="00F05EA2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sv-SE"/>
        </w:rPr>
      </w:pPr>
    </w:p>
    <w:p w:rsidR="00F05EA2" w:rsidRPr="00F05EA2" w:rsidRDefault="009F3456" w:rsidP="00F05EA2">
      <w:pPr>
        <w:pStyle w:val="Pa0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sv-SE"/>
        </w:rPr>
      </w:pPr>
      <w:r>
        <w:rPr>
          <w:rStyle w:val="A3"/>
          <w:rFonts w:asciiTheme="minorHAnsi" w:hAnsiTheme="minorHAnsi" w:cstheme="minorHAnsi"/>
          <w:sz w:val="20"/>
          <w:szCs w:val="20"/>
          <w:lang w:val="sv-SE"/>
        </w:rPr>
        <w:t>Ansökningstiden utgår 22</w:t>
      </w:r>
      <w:r>
        <w:rPr>
          <w:rStyle w:val="A3"/>
          <w:rFonts w:asciiTheme="minorHAnsi" w:hAnsiTheme="minorHAnsi" w:cstheme="minorHAnsi"/>
          <w:bCs/>
          <w:sz w:val="20"/>
          <w:szCs w:val="20"/>
          <w:lang w:val="sv-SE"/>
        </w:rPr>
        <w:t>.12.2022</w:t>
      </w:r>
      <w:r w:rsidR="00F05EA2" w:rsidRPr="00F05EA2">
        <w:rPr>
          <w:rStyle w:val="A3"/>
          <w:rFonts w:asciiTheme="minorHAnsi" w:hAnsiTheme="minorHAnsi" w:cstheme="minorHAnsi"/>
          <w:bCs/>
          <w:sz w:val="20"/>
          <w:szCs w:val="20"/>
          <w:lang w:val="sv-SE"/>
        </w:rPr>
        <w:t xml:space="preserve"> </w:t>
      </w:r>
      <w:r w:rsidR="00EC69C8">
        <w:rPr>
          <w:rStyle w:val="A3"/>
          <w:rFonts w:asciiTheme="minorHAnsi" w:hAnsiTheme="minorHAnsi" w:cstheme="minorHAnsi"/>
          <w:sz w:val="20"/>
          <w:szCs w:val="20"/>
          <w:lang w:val="sv-SE"/>
        </w:rPr>
        <w:t>kl.</w:t>
      </w:r>
      <w:r w:rsidR="00F05EA2" w:rsidRPr="00F05EA2">
        <w:rPr>
          <w:rStyle w:val="A3"/>
          <w:rFonts w:asciiTheme="minorHAnsi" w:hAnsiTheme="minorHAnsi" w:cstheme="minorHAnsi"/>
          <w:sz w:val="20"/>
          <w:szCs w:val="20"/>
          <w:lang w:val="sv-SE"/>
        </w:rPr>
        <w:t xml:space="preserve"> 15.45. </w:t>
      </w:r>
    </w:p>
    <w:p w:rsidR="00F05EA2" w:rsidRDefault="00F05EA2" w:rsidP="00F70D1D">
      <w:pPr>
        <w:spacing w:line="276" w:lineRule="auto"/>
        <w:rPr>
          <w:lang w:val="sv-FI"/>
        </w:rPr>
      </w:pPr>
    </w:p>
    <w:p w:rsidR="00F05EA2" w:rsidRDefault="00F05EA2" w:rsidP="00F70D1D">
      <w:pPr>
        <w:spacing w:line="276" w:lineRule="auto"/>
        <w:rPr>
          <w:lang w:val="sv-FI"/>
        </w:rPr>
      </w:pPr>
    </w:p>
    <w:p w:rsidR="00F05EA2" w:rsidRDefault="00F05EA2" w:rsidP="00F70D1D">
      <w:pPr>
        <w:spacing w:line="276" w:lineRule="auto"/>
        <w:rPr>
          <w:lang w:val="sv-FI"/>
        </w:rPr>
      </w:pPr>
    </w:p>
    <w:p w:rsidR="00F05EA2" w:rsidRDefault="00F05EA2" w:rsidP="00F70D1D">
      <w:pPr>
        <w:spacing w:line="276" w:lineRule="auto"/>
        <w:rPr>
          <w:lang w:val="sv-FI"/>
        </w:rPr>
      </w:pPr>
    </w:p>
    <w:p w:rsidR="00D0702E" w:rsidRPr="00B75787" w:rsidRDefault="00D0702E" w:rsidP="00F70D1D">
      <w:pPr>
        <w:spacing w:line="276" w:lineRule="auto"/>
        <w:rPr>
          <w:color w:val="1F497D"/>
        </w:rPr>
      </w:pPr>
    </w:p>
    <w:sectPr w:rsidR="00D0702E" w:rsidRPr="00B75787" w:rsidSect="00B629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552" w:right="1134" w:bottom="1701" w:left="170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6C" w:rsidRDefault="007F206C" w:rsidP="007E103C">
      <w:r>
        <w:separator/>
      </w:r>
    </w:p>
  </w:endnote>
  <w:endnote w:type="continuationSeparator" w:id="0">
    <w:p w:rsidR="007F206C" w:rsidRDefault="007F206C" w:rsidP="007E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etaPro-Bold">
    <w:altName w:val="Meta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Pro-Normal">
    <w:altName w:val="MetaPro-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D8A" w:rsidRDefault="00A21D8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FB" w:rsidRDefault="00181B51" w:rsidP="00181B51">
    <w:pPr>
      <w:rPr>
        <w:rFonts w:asciiTheme="majorHAnsi" w:eastAsiaTheme="minorHAnsi" w:hAnsiTheme="majorHAnsi" w:cstheme="majorHAnsi"/>
        <w:b/>
        <w:bCs/>
        <w:sz w:val="14"/>
        <w:szCs w:val="14"/>
        <w:lang w:val="sv-SE"/>
      </w:rPr>
    </w:pPr>
    <w:r w:rsidRPr="00F55E76">
      <w:rPr>
        <w:b/>
        <w:sz w:val="14"/>
        <w:szCs w:val="14"/>
        <w:lang w:val="sv-FI"/>
      </w:rPr>
      <w:t xml:space="preserve">Samkommunen för Österbottens välfärdsområde </w:t>
    </w:r>
    <w:r>
      <w:rPr>
        <w:b/>
        <w:sz w:val="14"/>
        <w:szCs w:val="14"/>
        <w:lang w:val="sv-FI"/>
      </w:rPr>
      <w:t xml:space="preserve">/ </w:t>
    </w:r>
    <w:r w:rsidRPr="000D280D">
      <w:rPr>
        <w:b/>
        <w:sz w:val="14"/>
        <w:szCs w:val="14"/>
        <w:lang w:val="sv-FI"/>
      </w:rPr>
      <w:t xml:space="preserve">registratur 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| </w:t>
    </w:r>
    <w:r w:rsidR="00B04DFB" w:rsidRPr="000D280D">
      <w:rPr>
        <w:rFonts w:asciiTheme="majorHAnsi" w:eastAsiaTheme="minorHAnsi" w:hAnsiTheme="majorHAnsi" w:cstheme="majorHAnsi"/>
        <w:b/>
        <w:bCs/>
        <w:sz w:val="14"/>
        <w:szCs w:val="14"/>
      </w:rPr>
      <w:t>Pohjanmaan hyvinvointialueen kuntayhtymä / kirjaamo</w:t>
    </w:r>
  </w:p>
  <w:p w:rsidR="00181B51" w:rsidRDefault="00181B51" w:rsidP="00181B51">
    <w:pPr>
      <w:rPr>
        <w:rFonts w:asciiTheme="majorHAnsi" w:hAnsiTheme="majorHAnsi" w:cstheme="majorHAnsi"/>
        <w:b/>
        <w:bCs/>
        <w:sz w:val="14"/>
        <w:szCs w:val="14"/>
        <w:lang w:val="sv-SE"/>
      </w:rPr>
    </w:pPr>
    <w:r w:rsidRPr="0037144D">
      <w:rPr>
        <w:sz w:val="14"/>
        <w:szCs w:val="14"/>
        <w:lang w:val="sv-FI"/>
      </w:rPr>
      <w:t>Sandviksgatan 2</w:t>
    </w:r>
    <w:r w:rsidRPr="0037144D">
      <w:rPr>
        <w:rFonts w:asciiTheme="minorHAnsi" w:hAnsiTheme="minorHAnsi" w:cstheme="minorHAnsi"/>
        <w:sz w:val="14"/>
        <w:szCs w:val="14"/>
        <w:lang w:val="sv-SE"/>
      </w:rPr>
      <w:t>–</w:t>
    </w:r>
    <w:r w:rsidRPr="0037144D">
      <w:rPr>
        <w:sz w:val="14"/>
        <w:szCs w:val="14"/>
        <w:lang w:val="sv-FI"/>
      </w:rPr>
      <w:t>4</w:t>
    </w:r>
    <w:r w:rsidR="0037144D">
      <w:rPr>
        <w:b/>
        <w:sz w:val="14"/>
        <w:szCs w:val="14"/>
        <w:lang w:val="sv-FI"/>
      </w:rPr>
      <w:t>,</w:t>
    </w:r>
    <w:r w:rsidRPr="0037144D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37144D">
      <w:rPr>
        <w:sz w:val="14"/>
        <w:szCs w:val="14"/>
        <w:lang w:val="sv-SE"/>
      </w:rPr>
      <w:t>65130 Vasa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 | </w:t>
    </w:r>
    <w:r w:rsidR="007A6785">
      <w:rPr>
        <w:rFonts w:asciiTheme="majorHAnsi" w:eastAsiaTheme="minorHAnsi" w:hAnsiTheme="majorHAnsi" w:cstheme="majorHAnsi"/>
        <w:sz w:val="14"/>
        <w:szCs w:val="14"/>
        <w:lang w:val="sv-SE"/>
      </w:rPr>
      <w:t>växel 06 218</w:t>
    </w:r>
    <w:r w:rsidRPr="0037144D">
      <w:rPr>
        <w:rFonts w:asciiTheme="majorHAnsi" w:eastAsiaTheme="minorHAnsi" w:hAnsiTheme="majorHAnsi" w:cstheme="majorHAnsi"/>
        <w:sz w:val="14"/>
        <w:szCs w:val="14"/>
        <w:lang w:val="sv-SE"/>
      </w:rPr>
      <w:t xml:space="preserve"> 1111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 |</w:t>
    </w:r>
    <w:r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hyperlink r:id="rId1" w:history="1">
      <w:r w:rsidRPr="000D280D">
        <w:rPr>
          <w:rStyle w:val="Hyperlnk"/>
          <w:rFonts w:asciiTheme="majorHAnsi" w:eastAsiaTheme="majorEastAsia" w:hAnsiTheme="majorHAnsi" w:cstheme="majorHAnsi"/>
          <w:b/>
          <w:sz w:val="14"/>
          <w:szCs w:val="14"/>
          <w:lang w:val="sv-SE"/>
        </w:rPr>
        <w:t>registrator@ovph.fi</w:t>
      </w:r>
    </w:hyperlink>
    <w:r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| </w:t>
    </w:r>
    <w:r w:rsidRPr="00263FBF">
      <w:rPr>
        <w:rFonts w:asciiTheme="majorHAnsi" w:hAnsiTheme="majorHAnsi" w:cstheme="majorHAnsi"/>
        <w:b/>
        <w:bCs/>
        <w:sz w:val="14"/>
        <w:szCs w:val="14"/>
        <w:lang w:val="sv-SE"/>
      </w:rPr>
      <w:t>osterbottensvalfard.fi</w:t>
    </w:r>
  </w:p>
  <w:p w:rsidR="006F59C0" w:rsidRPr="00181B51" w:rsidRDefault="00181B51" w:rsidP="00181B51">
    <w:pPr>
      <w:rPr>
        <w:rFonts w:asciiTheme="majorHAnsi" w:hAnsiTheme="majorHAnsi" w:cstheme="majorHAnsi"/>
        <w:b/>
        <w:bCs/>
        <w:sz w:val="14"/>
        <w:szCs w:val="14"/>
      </w:rPr>
    </w:pPr>
    <w:r w:rsidRPr="0037144D">
      <w:rPr>
        <w:rFonts w:asciiTheme="minorHAnsi" w:hAnsiTheme="minorHAnsi" w:cstheme="minorHAnsi"/>
        <w:sz w:val="14"/>
        <w:szCs w:val="14"/>
      </w:rPr>
      <w:t>Hietalahdenkatu 2–4</w:t>
    </w:r>
    <w:r w:rsidR="0037144D" w:rsidRPr="0037144D">
      <w:rPr>
        <w:rFonts w:asciiTheme="minorHAnsi" w:hAnsiTheme="minorHAnsi" w:cstheme="minorHAnsi"/>
        <w:sz w:val="14"/>
        <w:szCs w:val="14"/>
      </w:rPr>
      <w:t>,</w:t>
    </w:r>
    <w:r w:rsidRPr="0037144D">
      <w:rPr>
        <w:rFonts w:asciiTheme="minorHAnsi" w:eastAsiaTheme="minorHAnsi" w:hAnsiTheme="minorHAnsi" w:cstheme="minorHAnsi"/>
        <w:sz w:val="14"/>
        <w:szCs w:val="14"/>
      </w:rPr>
      <w:t xml:space="preserve"> </w:t>
    </w:r>
    <w:r w:rsidRPr="0037144D">
      <w:rPr>
        <w:rFonts w:asciiTheme="minorHAnsi" w:hAnsiTheme="minorHAnsi" w:cstheme="minorHAnsi"/>
        <w:sz w:val="14"/>
        <w:szCs w:val="14"/>
      </w:rPr>
      <w:t>65130 Vaasa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</w:rPr>
      <w:t xml:space="preserve"> | </w:t>
    </w:r>
    <w:r w:rsidR="007A6785">
      <w:rPr>
        <w:rFonts w:asciiTheme="majorHAnsi" w:eastAsiaTheme="minorHAnsi" w:hAnsiTheme="majorHAnsi" w:cstheme="majorHAnsi"/>
        <w:sz w:val="14"/>
        <w:szCs w:val="14"/>
      </w:rPr>
      <w:t>vaihde 06 218</w:t>
    </w:r>
    <w:r w:rsidRPr="0037144D">
      <w:rPr>
        <w:rFonts w:asciiTheme="majorHAnsi" w:eastAsiaTheme="minorHAnsi" w:hAnsiTheme="majorHAnsi" w:cstheme="majorHAnsi"/>
        <w:sz w:val="14"/>
        <w:szCs w:val="14"/>
      </w:rPr>
      <w:t xml:space="preserve"> 1111</w:t>
    </w:r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hyperlink r:id="rId2" w:history="1">
      <w:r w:rsidRPr="000D280D">
        <w:rPr>
          <w:rStyle w:val="Hyperlnk"/>
          <w:rFonts w:asciiTheme="majorHAnsi" w:eastAsiaTheme="majorEastAsia" w:hAnsiTheme="majorHAnsi" w:cstheme="majorHAnsi"/>
          <w:b/>
          <w:sz w:val="14"/>
          <w:szCs w:val="14"/>
        </w:rPr>
        <w:t>kirjaamo@ovph.fi</w:t>
      </w:r>
    </w:hyperlink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r w:rsidRPr="000D280D">
      <w:rPr>
        <w:rFonts w:asciiTheme="majorHAnsi" w:hAnsiTheme="majorHAnsi" w:cstheme="majorHAnsi"/>
        <w:b/>
        <w:bCs/>
        <w:sz w:val="14"/>
        <w:szCs w:val="14"/>
      </w:rPr>
      <w:t>pohjanmaanhyvinvointi.fi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D8A" w:rsidRDefault="00A21D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6C" w:rsidRDefault="007F206C" w:rsidP="007E103C">
      <w:r>
        <w:separator/>
      </w:r>
    </w:p>
  </w:footnote>
  <w:footnote w:type="continuationSeparator" w:id="0">
    <w:p w:rsidR="007F206C" w:rsidRDefault="007F206C" w:rsidP="007E1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D8A" w:rsidRDefault="00A21D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D8A" w:rsidRDefault="00EA788C" w:rsidP="00A21D8A">
    <w:pPr>
      <w:pStyle w:val="Sidhuvud"/>
      <w:jc w:val="right"/>
    </w:pPr>
    <w:r w:rsidRPr="00333D1D">
      <w:rPr>
        <w:bCs/>
        <w:noProof/>
        <w:sz w:val="16"/>
        <w:szCs w:val="16"/>
        <w:lang w:val="sv-SE" w:eastAsia="sv-SE"/>
      </w:rPr>
      <w:drawing>
        <wp:anchor distT="0" distB="0" distL="114300" distR="114300" simplePos="0" relativeHeight="251658240" behindDoc="0" locked="0" layoutInCell="1" allowOverlap="1" wp14:anchorId="18446ECB" wp14:editId="145B2389">
          <wp:simplePos x="0" y="0"/>
          <wp:positionH relativeFrom="margin">
            <wp:posOffset>-241935</wp:posOffset>
          </wp:positionH>
          <wp:positionV relativeFrom="page">
            <wp:posOffset>502920</wp:posOffset>
          </wp:positionV>
          <wp:extent cx="2674620" cy="441325"/>
          <wp:effectExtent l="0" t="0" r="0" b="0"/>
          <wp:wrapNone/>
          <wp:docPr id="1" name="Kuva 1" descr="Österbottens välfärdsområdes logotyp, Pohjanmaan hyvinvointialueen logo.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D8A">
      <w:rPr>
        <w:bCs/>
        <w:sz w:val="16"/>
        <w:szCs w:val="16"/>
      </w:rPr>
      <w:tab/>
    </w:r>
    <w:r w:rsidR="00A21D8A">
      <w:rPr>
        <w:bCs/>
        <w:sz w:val="16"/>
        <w:szCs w:val="16"/>
      </w:rPr>
      <w:tab/>
    </w:r>
    <w:r w:rsidR="00A21D8A">
      <w:rPr>
        <w:bCs/>
        <w:sz w:val="16"/>
        <w:szCs w:val="16"/>
      </w:rPr>
      <w:tab/>
    </w:r>
    <w:r w:rsidR="00A21D8A">
      <w:rPr>
        <w:bCs/>
        <w:sz w:val="16"/>
        <w:szCs w:val="16"/>
      </w:rPr>
      <w:tab/>
    </w:r>
    <w:r w:rsidR="00A21D8A">
      <w:rPr>
        <w:bCs/>
        <w:sz w:val="16"/>
        <w:szCs w:val="16"/>
      </w:rPr>
      <w:tab/>
    </w:r>
    <w:sdt>
      <w:sdtPr>
        <w:id w:val="-1318336367"/>
        <w:docPartObj>
          <w:docPartGallery w:val="Page Numbers (Top of Page)"/>
          <w:docPartUnique/>
        </w:docPartObj>
      </w:sdtPr>
      <w:sdtContent>
        <w:r w:rsidR="00A21D8A">
          <w:rPr>
            <w:lang w:val="sv-SE"/>
          </w:rPr>
          <w:t xml:space="preserve"> </w:t>
        </w:r>
        <w:r w:rsidR="00A21D8A">
          <w:rPr>
            <w:b/>
            <w:bCs/>
            <w:sz w:val="24"/>
            <w:szCs w:val="24"/>
          </w:rPr>
          <w:fldChar w:fldCharType="begin"/>
        </w:r>
        <w:r w:rsidR="00A21D8A">
          <w:rPr>
            <w:b/>
            <w:bCs/>
          </w:rPr>
          <w:instrText>PAGE</w:instrText>
        </w:r>
        <w:r w:rsidR="00A21D8A">
          <w:rPr>
            <w:b/>
            <w:bCs/>
            <w:sz w:val="24"/>
            <w:szCs w:val="24"/>
          </w:rPr>
          <w:fldChar w:fldCharType="separate"/>
        </w:r>
        <w:r w:rsidR="00A21D8A">
          <w:rPr>
            <w:b/>
            <w:bCs/>
            <w:noProof/>
          </w:rPr>
          <w:t>2</w:t>
        </w:r>
        <w:r w:rsidR="00A21D8A">
          <w:rPr>
            <w:b/>
            <w:bCs/>
            <w:sz w:val="24"/>
            <w:szCs w:val="24"/>
          </w:rPr>
          <w:fldChar w:fldCharType="end"/>
        </w:r>
        <w:r w:rsidR="00A21D8A">
          <w:rPr>
            <w:lang w:val="sv-SE"/>
          </w:rPr>
          <w:t xml:space="preserve"> </w:t>
        </w:r>
        <w:r w:rsidR="00A21D8A">
          <w:rPr>
            <w:lang w:val="sv-SE"/>
          </w:rPr>
          <w:t>/</w:t>
        </w:r>
        <w:bookmarkStart w:id="0" w:name="_GoBack"/>
        <w:bookmarkEnd w:id="0"/>
        <w:r w:rsidR="00A21D8A">
          <w:rPr>
            <w:lang w:val="sv-SE"/>
          </w:rPr>
          <w:t xml:space="preserve"> </w:t>
        </w:r>
        <w:r w:rsidR="00A21D8A">
          <w:rPr>
            <w:b/>
            <w:bCs/>
            <w:sz w:val="24"/>
            <w:szCs w:val="24"/>
          </w:rPr>
          <w:fldChar w:fldCharType="begin"/>
        </w:r>
        <w:r w:rsidR="00A21D8A">
          <w:rPr>
            <w:b/>
            <w:bCs/>
          </w:rPr>
          <w:instrText>NUMPAGES</w:instrText>
        </w:r>
        <w:r w:rsidR="00A21D8A">
          <w:rPr>
            <w:b/>
            <w:bCs/>
            <w:sz w:val="24"/>
            <w:szCs w:val="24"/>
          </w:rPr>
          <w:fldChar w:fldCharType="separate"/>
        </w:r>
        <w:r w:rsidR="00A21D8A">
          <w:rPr>
            <w:b/>
            <w:bCs/>
            <w:noProof/>
          </w:rPr>
          <w:t>2</w:t>
        </w:r>
        <w:r w:rsidR="00A21D8A">
          <w:rPr>
            <w:b/>
            <w:bCs/>
            <w:sz w:val="24"/>
            <w:szCs w:val="24"/>
          </w:rPr>
          <w:fldChar w:fldCharType="end"/>
        </w:r>
      </w:sdtContent>
    </w:sdt>
  </w:p>
  <w:p w:rsidR="006F59C0" w:rsidRPr="00333D1D" w:rsidRDefault="007F206C" w:rsidP="006F59C0">
    <w:pPr>
      <w:pStyle w:val="Sidhuvud"/>
      <w:rPr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D8A" w:rsidRDefault="00A21D8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FB3"/>
    <w:multiLevelType w:val="hybridMultilevel"/>
    <w:tmpl w:val="45D0C30A"/>
    <w:lvl w:ilvl="0" w:tplc="CC70A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7F8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A01B18"/>
    <w:multiLevelType w:val="hybridMultilevel"/>
    <w:tmpl w:val="34D6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59D4"/>
    <w:multiLevelType w:val="hybridMultilevel"/>
    <w:tmpl w:val="C2E081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36CD3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B2376C4"/>
    <w:multiLevelType w:val="hybridMultilevel"/>
    <w:tmpl w:val="1A6889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75B3A"/>
    <w:multiLevelType w:val="hybridMultilevel"/>
    <w:tmpl w:val="00A050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A2"/>
    <w:rsid w:val="0001272B"/>
    <w:rsid w:val="000213F5"/>
    <w:rsid w:val="000359FA"/>
    <w:rsid w:val="000E2BCD"/>
    <w:rsid w:val="001075C3"/>
    <w:rsid w:val="00140063"/>
    <w:rsid w:val="00153BAF"/>
    <w:rsid w:val="00181B51"/>
    <w:rsid w:val="001C4D82"/>
    <w:rsid w:val="002E4B15"/>
    <w:rsid w:val="00333D1D"/>
    <w:rsid w:val="0034499F"/>
    <w:rsid w:val="00361F80"/>
    <w:rsid w:val="0037144D"/>
    <w:rsid w:val="00390CD8"/>
    <w:rsid w:val="003E50C4"/>
    <w:rsid w:val="00443C52"/>
    <w:rsid w:val="005054E7"/>
    <w:rsid w:val="0057618D"/>
    <w:rsid w:val="0059287E"/>
    <w:rsid w:val="00613C9E"/>
    <w:rsid w:val="00614C8B"/>
    <w:rsid w:val="00615269"/>
    <w:rsid w:val="0069486B"/>
    <w:rsid w:val="006A10DE"/>
    <w:rsid w:val="006A116A"/>
    <w:rsid w:val="00700B19"/>
    <w:rsid w:val="007A242A"/>
    <w:rsid w:val="007A6785"/>
    <w:rsid w:val="007B7332"/>
    <w:rsid w:val="007E103C"/>
    <w:rsid w:val="007F206C"/>
    <w:rsid w:val="00821850"/>
    <w:rsid w:val="0084663F"/>
    <w:rsid w:val="00864662"/>
    <w:rsid w:val="008C2F07"/>
    <w:rsid w:val="009126F6"/>
    <w:rsid w:val="00935335"/>
    <w:rsid w:val="00967E99"/>
    <w:rsid w:val="009F3456"/>
    <w:rsid w:val="00A21D8A"/>
    <w:rsid w:val="00A913AD"/>
    <w:rsid w:val="00B03AF3"/>
    <w:rsid w:val="00B04DFB"/>
    <w:rsid w:val="00B60891"/>
    <w:rsid w:val="00B629D4"/>
    <w:rsid w:val="00B75787"/>
    <w:rsid w:val="00BE0CB8"/>
    <w:rsid w:val="00C21628"/>
    <w:rsid w:val="00C449BF"/>
    <w:rsid w:val="00C524A8"/>
    <w:rsid w:val="00CE20DD"/>
    <w:rsid w:val="00D031CA"/>
    <w:rsid w:val="00D0702E"/>
    <w:rsid w:val="00D8465D"/>
    <w:rsid w:val="00D919E1"/>
    <w:rsid w:val="00D97D87"/>
    <w:rsid w:val="00DD2C0F"/>
    <w:rsid w:val="00DE3BD7"/>
    <w:rsid w:val="00DE57E0"/>
    <w:rsid w:val="00DE7BD6"/>
    <w:rsid w:val="00E45D9C"/>
    <w:rsid w:val="00E50FE8"/>
    <w:rsid w:val="00E94F15"/>
    <w:rsid w:val="00EA05D2"/>
    <w:rsid w:val="00EA16C0"/>
    <w:rsid w:val="00EA788C"/>
    <w:rsid w:val="00EC69C8"/>
    <w:rsid w:val="00F05EA2"/>
    <w:rsid w:val="00F70D1D"/>
    <w:rsid w:val="00FC24A6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7BB11"/>
  <w15:chartTrackingRefBased/>
  <w15:docId w15:val="{2AD62E88-6835-4B01-B54B-5BFD6760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D1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F70D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82B6A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70D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82B6A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70D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01C46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7E103C"/>
    <w:pPr>
      <w:ind w:left="2552"/>
    </w:pPr>
  </w:style>
  <w:style w:type="character" w:customStyle="1" w:styleId="BrdtextChar">
    <w:name w:val="Brödtext Char"/>
    <w:basedOn w:val="Standardstycketeckensnitt"/>
    <w:link w:val="Brdtext"/>
    <w:rsid w:val="007E103C"/>
    <w:rPr>
      <w:rFonts w:ascii="Arial" w:eastAsia="Times New Roman" w:hAnsi="Arial" w:cs="Times New Roman"/>
      <w:szCs w:val="20"/>
    </w:rPr>
  </w:style>
  <w:style w:type="paragraph" w:styleId="Sidfot">
    <w:name w:val="footer"/>
    <w:basedOn w:val="Normal"/>
    <w:link w:val="SidfotChar"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SidfotChar">
    <w:name w:val="Sidfot Char"/>
    <w:basedOn w:val="Standardstycketeckensnitt"/>
    <w:link w:val="Sidfot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7E103C"/>
    <w:pPr>
      <w:tabs>
        <w:tab w:val="clear" w:pos="1304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E103C"/>
    <w:rPr>
      <w:rFonts w:ascii="Arial" w:eastAsia="Times New Roman" w:hAnsi="Arial" w:cs="Times New Roman"/>
      <w:szCs w:val="20"/>
    </w:rPr>
  </w:style>
  <w:style w:type="paragraph" w:styleId="Rubrik">
    <w:name w:val="Title"/>
    <w:basedOn w:val="Normal"/>
    <w:next w:val="Brdtext"/>
    <w:link w:val="RubrikChar"/>
    <w:qFormat/>
    <w:rsid w:val="007E103C"/>
    <w:pPr>
      <w:spacing w:before="240" w:after="240"/>
    </w:pPr>
    <w:rPr>
      <w:b/>
      <w:sz w:val="24"/>
      <w:szCs w:val="28"/>
    </w:rPr>
  </w:style>
  <w:style w:type="character" w:customStyle="1" w:styleId="RubrikChar">
    <w:name w:val="Rubrik Char"/>
    <w:basedOn w:val="Standardstycketeckensnitt"/>
    <w:link w:val="Rubrik"/>
    <w:rsid w:val="007E103C"/>
    <w:rPr>
      <w:rFonts w:ascii="Arial" w:eastAsia="Times New Roman" w:hAnsi="Arial" w:cs="Times New Roman"/>
      <w:b/>
      <w:sz w:val="24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4C8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uskappale">
    <w:name w:val="[Peruskappale]"/>
    <w:basedOn w:val="Normal"/>
    <w:uiPriority w:val="99"/>
    <w:rsid w:val="00E45D9C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01272B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F70D1D"/>
    <w:rPr>
      <w:rFonts w:asciiTheme="majorHAnsi" w:eastAsiaTheme="majorEastAsia" w:hAnsiTheme="majorHAnsi" w:cstheme="majorBidi"/>
      <w:color w:val="182B6A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70D1D"/>
    <w:rPr>
      <w:rFonts w:asciiTheme="majorHAnsi" w:eastAsiaTheme="majorEastAsia" w:hAnsiTheme="majorHAnsi" w:cstheme="majorBidi"/>
      <w:color w:val="182B6A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70D1D"/>
    <w:rPr>
      <w:rFonts w:asciiTheme="majorHAnsi" w:eastAsiaTheme="majorEastAsia" w:hAnsiTheme="majorHAnsi" w:cstheme="majorBidi"/>
      <w:color w:val="101C46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81B51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140063"/>
    <w:pPr>
      <w:ind w:left="720"/>
      <w:contextualSpacing/>
    </w:pPr>
  </w:style>
  <w:style w:type="paragraph" w:customStyle="1" w:styleId="Default">
    <w:name w:val="Default"/>
    <w:rsid w:val="00F05EA2"/>
    <w:pPr>
      <w:autoSpaceDE w:val="0"/>
      <w:autoSpaceDN w:val="0"/>
      <w:adjustRightInd w:val="0"/>
      <w:spacing w:after="0" w:line="240" w:lineRule="auto"/>
    </w:pPr>
    <w:rPr>
      <w:rFonts w:ascii="MetaPro-Bold" w:eastAsia="Times" w:hAnsi="MetaPro-Bold" w:cs="MetaPro-Bold"/>
      <w:color w:val="000000"/>
      <w:sz w:val="24"/>
      <w:szCs w:val="24"/>
      <w:lang w:eastAsia="fi-FI"/>
    </w:rPr>
  </w:style>
  <w:style w:type="paragraph" w:customStyle="1" w:styleId="Pa0">
    <w:name w:val="Pa0"/>
    <w:basedOn w:val="Default"/>
    <w:next w:val="Default"/>
    <w:uiPriority w:val="99"/>
    <w:rsid w:val="00F05EA2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F05EA2"/>
    <w:rPr>
      <w:rFonts w:ascii="MetaPro-Bold" w:hAnsi="MetaPro-Bold" w:cs="MetaPro-Bold" w:hint="default"/>
      <w:b/>
      <w:bCs/>
      <w:color w:val="000000"/>
      <w:sz w:val="28"/>
      <w:szCs w:val="28"/>
    </w:rPr>
  </w:style>
  <w:style w:type="character" w:customStyle="1" w:styleId="A1">
    <w:name w:val="A1"/>
    <w:uiPriority w:val="99"/>
    <w:rsid w:val="00F05EA2"/>
    <w:rPr>
      <w:rFonts w:ascii="MetaPro-Normal" w:hAnsi="MetaPro-Normal" w:cs="MetaPro-Normal" w:hint="default"/>
      <w:color w:val="000000"/>
      <w:sz w:val="16"/>
      <w:szCs w:val="16"/>
    </w:rPr>
  </w:style>
  <w:style w:type="character" w:customStyle="1" w:styleId="A3">
    <w:name w:val="A3"/>
    <w:uiPriority w:val="99"/>
    <w:rsid w:val="00F05EA2"/>
    <w:rPr>
      <w:rFonts w:ascii="MetaPro-Normal" w:hAnsi="MetaPro-Normal" w:cs="MetaPro-Normal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gistrator@ovph.f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a.nyman@ovph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@ovph.fi" TargetMode="External"/><Relationship Id="rId1" Type="http://schemas.openxmlformats.org/officeDocument/2006/relationships/hyperlink" Target="mailto:registrator@ovph.f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97\Templates\OVPH%20Dokumenttipohja_SV_FI.dotx" TargetMode="External"/></Relationships>
</file>

<file path=word/theme/theme1.xml><?xml version="1.0" encoding="utf-8"?>
<a:theme xmlns:a="http://schemas.openxmlformats.org/drawingml/2006/main" name="OVHP_teema">
  <a:themeElements>
    <a:clrScheme name="Pohjanmaan hvinvointi">
      <a:dk1>
        <a:srgbClr val="213A8F"/>
      </a:dk1>
      <a:lt1>
        <a:sysClr val="window" lastClr="FFFFFF"/>
      </a:lt1>
      <a:dk2>
        <a:srgbClr val="213A8F"/>
      </a:dk2>
      <a:lt2>
        <a:srgbClr val="FFFFFF"/>
      </a:lt2>
      <a:accent1>
        <a:srgbClr val="213A8F"/>
      </a:accent1>
      <a:accent2>
        <a:srgbClr val="85C598"/>
      </a:accent2>
      <a:accent3>
        <a:srgbClr val="F39690"/>
      </a:accent3>
      <a:accent4>
        <a:srgbClr val="FDC84A"/>
      </a:accent4>
      <a:accent5>
        <a:srgbClr val="00A174"/>
      </a:accent5>
      <a:accent6>
        <a:srgbClr val="008464"/>
      </a:accent6>
      <a:hlink>
        <a:srgbClr val="85C598"/>
      </a:hlink>
      <a:folHlink>
        <a:srgbClr val="85C59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VHP_teema" id="{F23CEC61-7D3E-4FC9-BBC4-2DB136B252E6}" vid="{484551A0-B212-4560-81B4-2EF7E647BD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09324350A10B144836CED828D13497F" ma:contentTypeVersion="12" ma:contentTypeDescription="Luo uusi asiakirja." ma:contentTypeScope="" ma:versionID="3d92899bcbc945ed05943269f47eec57">
  <xsd:schema xmlns:xsd="http://www.w3.org/2001/XMLSchema" xmlns:xs="http://www.w3.org/2001/XMLSchema" xmlns:p="http://schemas.microsoft.com/office/2006/metadata/properties" xmlns:ns3="0e4f4759-d610-4195-bc3c-a5b706811a8c" xmlns:ns4="6f9e9764-8f9d-498d-acb2-726652833fcb" targetNamespace="http://schemas.microsoft.com/office/2006/metadata/properties" ma:root="true" ma:fieldsID="a379c0aa86e29b357a259e4bbb38d0a4" ns3:_="" ns4:_="">
    <xsd:import namespace="0e4f4759-d610-4195-bc3c-a5b706811a8c"/>
    <xsd:import namespace="6f9e9764-8f9d-498d-acb2-726652833f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f4759-d610-4195-bc3c-a5b706811a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e9764-8f9d-498d-acb2-726652833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5B22D-0CDA-4E9B-A067-C2D4A111E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2895A-8655-4067-9523-52BE9A308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f4759-d610-4195-bc3c-a5b706811a8c"/>
    <ds:schemaRef ds:uri="6f9e9764-8f9d-498d-acb2-726652833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DCA302-D78F-42ED-86FB-46D580B41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3D6FF6-EBD2-4C7E-9842-B96AC01F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OVPH Dokumenttipohja_SV_FI</Template>
  <TotalTime>2</TotalTime>
  <Pages>2</Pages>
  <Words>474</Words>
  <Characters>2514</Characters>
  <Application>Microsoft Office Word</Application>
  <DocSecurity>0</DocSecurity>
  <Lines>20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Pohjanmaan hyvinvointialue Pöytäkirjapohja</vt:lpstr>
      <vt:lpstr>Pohjanmaan hyvinvointialue Pöytäkirjapohja</vt:lpstr>
      <vt:lpstr>Pohjanmaan hyvinvointialue Asiakirjapohja</vt:lpstr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Pohjanmaan hyvinvointialue Pöytäkirjapohja</dc:title>
  <dc:subject/>
  <dc:creator>Stenberg-Väänänen Jeanette</dc:creator>
  <cp:keywords/>
  <dc:description/>
  <cp:lastModifiedBy>Brunell Susann</cp:lastModifiedBy>
  <cp:revision>3</cp:revision>
  <cp:lastPrinted>2018-01-17T11:13:00Z</cp:lastPrinted>
  <dcterms:created xsi:type="dcterms:W3CDTF">2022-11-28T11:23:00Z</dcterms:created>
  <dcterms:modified xsi:type="dcterms:W3CDTF">2022-11-28T11:43:00Z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0x010100409324350A10B144836CED828D13497F</vt:lpwstr>
  </property>
</Properties>
</file>