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C96" w14:textId="471A98FB" w:rsidR="004814E2" w:rsidRDefault="004814E2" w:rsidP="66DD4053">
      <w:pPr>
        <w:spacing w:after="0" w:line="276" w:lineRule="auto"/>
        <w:rPr>
          <w:rFonts w:eastAsiaTheme="majorEastAsia" w:cstheme="majorBidi"/>
          <w:sz w:val="32"/>
          <w:szCs w:val="32"/>
        </w:rPr>
      </w:pPr>
      <w:bookmarkStart w:id="0" w:name="_Toc51054846"/>
    </w:p>
    <w:p w14:paraId="626BC127" w14:textId="5ADDEB8E" w:rsidR="009831BF" w:rsidRDefault="009831BF" w:rsidP="004677BF">
      <w:pPr>
        <w:spacing w:after="0" w:line="276" w:lineRule="auto"/>
        <w:rPr>
          <w:rFonts w:eastAsiaTheme="majorEastAsia" w:cstheme="majorBidi"/>
          <w:sz w:val="32"/>
          <w:szCs w:val="32"/>
        </w:rPr>
      </w:pPr>
    </w:p>
    <w:p w14:paraId="0EA28021" w14:textId="0B1A27CA" w:rsidR="009831BF" w:rsidRDefault="009831BF" w:rsidP="004677BF">
      <w:pPr>
        <w:spacing w:after="0" w:line="276" w:lineRule="auto"/>
        <w:rPr>
          <w:rFonts w:eastAsiaTheme="majorEastAsia" w:cstheme="majorBidi"/>
          <w:sz w:val="32"/>
          <w:szCs w:val="32"/>
        </w:rPr>
      </w:pPr>
    </w:p>
    <w:p w14:paraId="057533E6" w14:textId="7C54A4EA" w:rsidR="009831BF" w:rsidRDefault="009831BF" w:rsidP="004677BF">
      <w:pPr>
        <w:spacing w:after="0" w:line="276" w:lineRule="auto"/>
        <w:rPr>
          <w:rFonts w:eastAsiaTheme="majorEastAsia" w:cstheme="majorBidi"/>
          <w:sz w:val="32"/>
          <w:szCs w:val="32"/>
        </w:rPr>
      </w:pPr>
    </w:p>
    <w:p w14:paraId="5647A536" w14:textId="1599DA5E" w:rsidR="009831BF" w:rsidRDefault="009831BF" w:rsidP="004677BF">
      <w:pPr>
        <w:spacing w:after="0" w:line="276" w:lineRule="auto"/>
        <w:rPr>
          <w:rFonts w:eastAsiaTheme="majorEastAsia" w:cstheme="majorBidi"/>
          <w:sz w:val="32"/>
          <w:szCs w:val="32"/>
        </w:rPr>
      </w:pPr>
    </w:p>
    <w:p w14:paraId="4A5B0225" w14:textId="77777777" w:rsidR="009831BF" w:rsidRDefault="009831BF" w:rsidP="004677BF">
      <w:pPr>
        <w:spacing w:after="0" w:line="276" w:lineRule="auto"/>
        <w:rPr>
          <w:rFonts w:eastAsiaTheme="majorEastAsia" w:cstheme="majorBidi"/>
          <w:sz w:val="32"/>
          <w:szCs w:val="32"/>
        </w:rPr>
      </w:pPr>
    </w:p>
    <w:p w14:paraId="20CB50DC" w14:textId="659306BB" w:rsidR="00E66521" w:rsidRPr="008F27DE" w:rsidRDefault="00E66521" w:rsidP="004677BF">
      <w:pPr>
        <w:spacing w:after="0" w:line="276" w:lineRule="auto"/>
        <w:rPr>
          <w:rFonts w:asciiTheme="minorHAnsi" w:eastAsiaTheme="majorEastAsia" w:hAnsiTheme="minorHAnsi" w:cstheme="minorHAnsi"/>
          <w:sz w:val="22"/>
        </w:rPr>
      </w:pPr>
    </w:p>
    <w:p w14:paraId="54761138" w14:textId="507F70A7" w:rsidR="00E66521" w:rsidRPr="008F27DE" w:rsidRDefault="00E66521" w:rsidP="004677BF">
      <w:pPr>
        <w:spacing w:after="0" w:line="276" w:lineRule="auto"/>
        <w:rPr>
          <w:rFonts w:asciiTheme="minorHAnsi" w:eastAsiaTheme="majorEastAsia" w:hAnsiTheme="minorHAnsi" w:cstheme="minorHAnsi"/>
          <w:sz w:val="22"/>
        </w:rPr>
      </w:pPr>
    </w:p>
    <w:p w14:paraId="6426A7A1" w14:textId="2A88FC52" w:rsidR="00E66521" w:rsidRPr="008F27DE" w:rsidRDefault="00E66521" w:rsidP="004677BF">
      <w:pPr>
        <w:spacing w:after="0" w:line="276" w:lineRule="auto"/>
        <w:rPr>
          <w:rFonts w:asciiTheme="minorHAnsi" w:eastAsiaTheme="majorEastAsia" w:hAnsiTheme="minorHAnsi" w:cstheme="minorHAnsi"/>
          <w:sz w:val="22"/>
        </w:rPr>
      </w:pPr>
    </w:p>
    <w:p w14:paraId="4F08A439" w14:textId="2ED3F01D" w:rsidR="00E66521" w:rsidRDefault="00E66521" w:rsidP="004677BF">
      <w:pPr>
        <w:spacing w:after="0" w:line="276" w:lineRule="auto"/>
        <w:rPr>
          <w:rFonts w:asciiTheme="minorHAnsi" w:eastAsiaTheme="majorEastAsia" w:hAnsiTheme="minorHAnsi" w:cstheme="minorHAnsi"/>
          <w:sz w:val="22"/>
        </w:rPr>
      </w:pPr>
    </w:p>
    <w:p w14:paraId="211BEF1D" w14:textId="2E96D074" w:rsidR="00E561FE" w:rsidRPr="001A5BA0" w:rsidRDefault="00A672BE" w:rsidP="00A16D80">
      <w:pPr>
        <w:pStyle w:val="Otsikko"/>
        <w:ind w:left="1304" w:firstLine="1304"/>
        <w:rPr>
          <w:b/>
          <w:color w:val="2F5496" w:themeColor="accent1" w:themeShade="BF"/>
        </w:rPr>
      </w:pPr>
      <w:r w:rsidRPr="001A5BA0">
        <w:rPr>
          <w:b/>
          <w:color w:val="2F5496" w:themeColor="accent1" w:themeShade="BF"/>
        </w:rPr>
        <w:t xml:space="preserve">Sosiaalipalvelujen </w:t>
      </w:r>
    </w:p>
    <w:p w14:paraId="6A6E7B42" w14:textId="686E745E" w:rsidR="00E66521" w:rsidRPr="001A5BA0" w:rsidRDefault="00A672BE" w:rsidP="00E561FE">
      <w:pPr>
        <w:pStyle w:val="Otsikko"/>
        <w:jc w:val="center"/>
        <w:rPr>
          <w:b/>
          <w:color w:val="2F5496" w:themeColor="accent1" w:themeShade="BF"/>
        </w:rPr>
      </w:pPr>
      <w:r w:rsidRPr="001A5BA0">
        <w:rPr>
          <w:b/>
          <w:color w:val="2F5496" w:themeColor="accent1" w:themeShade="BF"/>
        </w:rPr>
        <w:t>omavalvontasuunnitelma</w:t>
      </w:r>
    </w:p>
    <w:p w14:paraId="70732033" w14:textId="77777777" w:rsidR="00975132" w:rsidRPr="001A5BA0" w:rsidRDefault="00975132" w:rsidP="00975132">
      <w:pPr>
        <w:rPr>
          <w:color w:val="2F5496" w:themeColor="accent1" w:themeShade="BF"/>
        </w:rPr>
      </w:pPr>
    </w:p>
    <w:p w14:paraId="18E3E497" w14:textId="09195783" w:rsidR="00975132" w:rsidRPr="001A5BA0" w:rsidRDefault="00975132" w:rsidP="00975132">
      <w:pPr>
        <w:jc w:val="center"/>
        <w:rPr>
          <w:b/>
          <w:color w:val="2F5496" w:themeColor="accent1" w:themeShade="BF"/>
          <w:sz w:val="36"/>
          <w:szCs w:val="36"/>
        </w:rPr>
      </w:pPr>
      <w:r w:rsidRPr="001A5BA0">
        <w:rPr>
          <w:b/>
          <w:color w:val="2F5496" w:themeColor="accent1" w:themeShade="BF"/>
          <w:sz w:val="36"/>
          <w:szCs w:val="36"/>
        </w:rPr>
        <w:t>Pohjanmaan hyvinvointialue</w:t>
      </w:r>
    </w:p>
    <w:p w14:paraId="2D07067D" w14:textId="1F51EB29" w:rsidR="000475EE" w:rsidRPr="001A5BA0" w:rsidRDefault="000475EE" w:rsidP="004677BF">
      <w:pPr>
        <w:spacing w:after="0" w:line="276" w:lineRule="auto"/>
        <w:jc w:val="both"/>
        <w:rPr>
          <w:rFonts w:asciiTheme="minorHAnsi" w:eastAsiaTheme="majorEastAsia" w:hAnsiTheme="minorHAnsi" w:cstheme="minorHAnsi"/>
          <w:sz w:val="22"/>
        </w:rPr>
      </w:pPr>
    </w:p>
    <w:p w14:paraId="24B73F2A" w14:textId="6B666DD8" w:rsidR="00A16D80" w:rsidRPr="001A5BA0" w:rsidRDefault="00A16D80" w:rsidP="004677BF">
      <w:pPr>
        <w:spacing w:after="0" w:line="276" w:lineRule="auto"/>
        <w:jc w:val="both"/>
        <w:rPr>
          <w:rFonts w:asciiTheme="minorHAnsi" w:eastAsiaTheme="majorEastAsia" w:hAnsiTheme="minorHAnsi" w:cstheme="minorHAnsi"/>
          <w:sz w:val="22"/>
        </w:rPr>
      </w:pPr>
    </w:p>
    <w:p w14:paraId="5390DB5A" w14:textId="77777777" w:rsidR="00A16D80" w:rsidRPr="001A5BA0" w:rsidRDefault="00A16D80" w:rsidP="004677BF">
      <w:pPr>
        <w:spacing w:after="0" w:line="276" w:lineRule="auto"/>
        <w:jc w:val="both"/>
        <w:rPr>
          <w:rFonts w:asciiTheme="minorHAnsi" w:eastAsiaTheme="majorEastAsia" w:hAnsiTheme="minorHAnsi" w:cstheme="minorHAnsi"/>
          <w:sz w:val="22"/>
        </w:rPr>
      </w:pPr>
    </w:p>
    <w:p w14:paraId="1A5AB898" w14:textId="4F00FC86" w:rsidR="001A5BA0" w:rsidRPr="001A5BA0" w:rsidRDefault="001A5BA0" w:rsidP="004677BF">
      <w:pPr>
        <w:spacing w:after="0" w:line="276" w:lineRule="auto"/>
        <w:jc w:val="both"/>
        <w:rPr>
          <w:rFonts w:asciiTheme="minorHAnsi" w:eastAsiaTheme="majorEastAsia" w:hAnsiTheme="minorHAnsi" w:cstheme="minorHAnsi"/>
          <w:sz w:val="22"/>
        </w:rPr>
      </w:pPr>
    </w:p>
    <w:p w14:paraId="3B26C749" w14:textId="39F9C4DF" w:rsidR="00E66521" w:rsidRPr="008F27DE" w:rsidRDefault="00E66521" w:rsidP="004677BF">
      <w:pPr>
        <w:pStyle w:val="ALeip1kappale"/>
        <w:spacing w:before="0"/>
        <w:jc w:val="both"/>
      </w:pPr>
    </w:p>
    <w:tbl>
      <w:tblPr>
        <w:tblW w:w="83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3387"/>
        <w:gridCol w:w="4986"/>
      </w:tblGrid>
      <w:tr w:rsidR="0030558A" w:rsidRPr="008F27DE" w14:paraId="138355B5" w14:textId="77777777" w:rsidTr="006F39FA">
        <w:trPr>
          <w:jc w:val="center"/>
        </w:trPr>
        <w:tc>
          <w:tcPr>
            <w:tcW w:w="3387" w:type="dxa"/>
            <w:shd w:val="clear" w:color="auto" w:fill="FFFFFF" w:themeFill="background1"/>
            <w:tcMar>
              <w:top w:w="100" w:type="dxa"/>
              <w:left w:w="120" w:type="dxa"/>
              <w:bottom w:w="100" w:type="dxa"/>
              <w:right w:w="120" w:type="dxa"/>
            </w:tcMar>
          </w:tcPr>
          <w:p w14:paraId="3988E38A" w14:textId="01ACD535" w:rsidR="0030558A" w:rsidRPr="001A5BA0" w:rsidRDefault="00197C57" w:rsidP="00D0298F">
            <w:pPr>
              <w:pStyle w:val="Taulukkoontxt"/>
            </w:pPr>
            <w:bookmarkStart w:id="1" w:name="_Hlk116982751"/>
            <w:r w:rsidRPr="001A5BA0">
              <w:t>Yksikön/ p</w:t>
            </w:r>
            <w:r w:rsidR="0030558A" w:rsidRPr="001A5BA0">
              <w:t>alvelukokonaisuuden nimi</w:t>
            </w:r>
          </w:p>
        </w:tc>
        <w:tc>
          <w:tcPr>
            <w:tcW w:w="4986" w:type="dxa"/>
            <w:shd w:val="clear" w:color="auto" w:fill="auto"/>
            <w:tcMar>
              <w:top w:w="100" w:type="dxa"/>
              <w:left w:w="120" w:type="dxa"/>
              <w:bottom w:w="100" w:type="dxa"/>
              <w:right w:w="120" w:type="dxa"/>
            </w:tcMar>
          </w:tcPr>
          <w:p w14:paraId="0972C885" w14:textId="1B81B8DD" w:rsidR="0030558A" w:rsidRPr="001A5BA0" w:rsidRDefault="008321E4" w:rsidP="00D0298F">
            <w:pPr>
              <w:pStyle w:val="Taulukkoontxt"/>
              <w:rPr>
                <w:lang w:val="fi-FI"/>
              </w:rPr>
            </w:pPr>
            <w:proofErr w:type="spellStart"/>
            <w:r w:rsidRPr="000F3672">
              <w:t>Ko</w:t>
            </w:r>
            <w:r w:rsidR="00D0298F">
              <w:t>ti</w:t>
            </w:r>
            <w:r w:rsidRPr="000F3672">
              <w:t>hoito</w:t>
            </w:r>
            <w:proofErr w:type="spellEnd"/>
            <w:r w:rsidRPr="000F3672">
              <w:t xml:space="preserve"> </w:t>
            </w:r>
            <w:proofErr w:type="spellStart"/>
            <w:r w:rsidRPr="000F3672">
              <w:t>Uusika</w:t>
            </w:r>
            <w:r w:rsidR="00D0298F">
              <w:t>arlepyy</w:t>
            </w:r>
            <w:proofErr w:type="spellEnd"/>
          </w:p>
        </w:tc>
      </w:tr>
      <w:tr w:rsidR="0030558A" w:rsidRPr="008F27DE" w14:paraId="0B693616" w14:textId="77777777" w:rsidTr="006F39FA">
        <w:trPr>
          <w:jc w:val="center"/>
        </w:trPr>
        <w:tc>
          <w:tcPr>
            <w:tcW w:w="3387" w:type="dxa"/>
            <w:shd w:val="clear" w:color="auto" w:fill="FFFFFF" w:themeFill="background1"/>
            <w:tcMar>
              <w:top w:w="100" w:type="dxa"/>
              <w:left w:w="120" w:type="dxa"/>
              <w:bottom w:w="100" w:type="dxa"/>
              <w:right w:w="120" w:type="dxa"/>
            </w:tcMar>
          </w:tcPr>
          <w:p w14:paraId="4DF13DB1" w14:textId="77777777" w:rsidR="0030558A" w:rsidRPr="001A5BA0" w:rsidRDefault="0030558A" w:rsidP="00D0298F">
            <w:pPr>
              <w:pStyle w:val="Taulukkoontxt"/>
            </w:pPr>
            <w:r w:rsidRPr="001A5BA0">
              <w:t>Hyväksyjä (nimi, nimike)</w:t>
            </w:r>
          </w:p>
          <w:p w14:paraId="70E6CA95" w14:textId="77777777" w:rsidR="00441B8E" w:rsidRPr="001A5BA0" w:rsidRDefault="00441B8E" w:rsidP="00D0298F">
            <w:pPr>
              <w:pStyle w:val="Taulukkoontxt"/>
            </w:pPr>
          </w:p>
          <w:p w14:paraId="0BF7B955" w14:textId="73752A5B" w:rsidR="00441B8E" w:rsidRPr="001A5BA0" w:rsidRDefault="00441B8E" w:rsidP="00D0298F">
            <w:pPr>
              <w:pStyle w:val="Taulukkoontxt"/>
            </w:pPr>
            <w:r w:rsidRPr="001A5BA0">
              <w:t>Allekirjoitus</w:t>
            </w:r>
          </w:p>
        </w:tc>
        <w:tc>
          <w:tcPr>
            <w:tcW w:w="4986" w:type="dxa"/>
            <w:shd w:val="clear" w:color="auto" w:fill="auto"/>
            <w:tcMar>
              <w:top w:w="100" w:type="dxa"/>
              <w:left w:w="120" w:type="dxa"/>
              <w:bottom w:w="100" w:type="dxa"/>
              <w:right w:w="120" w:type="dxa"/>
            </w:tcMar>
          </w:tcPr>
          <w:p w14:paraId="64881F7D" w14:textId="7DD0E050" w:rsidR="0030558A" w:rsidRPr="005B2CE5" w:rsidRDefault="00D0298F" w:rsidP="00D0298F">
            <w:pPr>
              <w:pStyle w:val="Taulukkoontxt"/>
              <w:rPr>
                <w:lang w:val="fi-FI"/>
              </w:rPr>
            </w:pPr>
            <w:r w:rsidRPr="005B2CE5">
              <w:rPr>
                <w:lang w:val="fi-FI"/>
              </w:rPr>
              <w:t>Vt.</w:t>
            </w:r>
            <w:r w:rsidR="008321E4" w:rsidRPr="005B2CE5">
              <w:rPr>
                <w:lang w:val="fi-FI"/>
              </w:rPr>
              <w:t xml:space="preserve"> Palvelu</w:t>
            </w:r>
            <w:r w:rsidRPr="005B2CE5">
              <w:rPr>
                <w:lang w:val="fi-FI"/>
              </w:rPr>
              <w:t>esimies</w:t>
            </w:r>
          </w:p>
          <w:p w14:paraId="398DAE6C" w14:textId="745E7B14" w:rsidR="008321E4" w:rsidRPr="005B2CE5" w:rsidRDefault="008321E4" w:rsidP="00D0298F">
            <w:pPr>
              <w:pStyle w:val="Taulukkoontxt"/>
              <w:rPr>
                <w:lang w:val="fi-FI"/>
              </w:rPr>
            </w:pPr>
            <w:r w:rsidRPr="005B2CE5">
              <w:rPr>
                <w:lang w:val="fi-FI"/>
              </w:rPr>
              <w:t>Noora Luoma- Stenvall</w:t>
            </w:r>
          </w:p>
        </w:tc>
      </w:tr>
      <w:tr w:rsidR="0030558A" w:rsidRPr="008F27DE" w14:paraId="1D65B6A4" w14:textId="77777777" w:rsidTr="006F39FA">
        <w:trPr>
          <w:jc w:val="center"/>
        </w:trPr>
        <w:tc>
          <w:tcPr>
            <w:tcW w:w="3387" w:type="dxa"/>
            <w:shd w:val="clear" w:color="auto" w:fill="FFFFFF" w:themeFill="background1"/>
            <w:tcMar>
              <w:top w:w="100" w:type="dxa"/>
              <w:left w:w="120" w:type="dxa"/>
              <w:bottom w:w="100" w:type="dxa"/>
              <w:right w:w="120" w:type="dxa"/>
            </w:tcMar>
          </w:tcPr>
          <w:p w14:paraId="5E4C9D17" w14:textId="552CFBEA" w:rsidR="0030558A" w:rsidRPr="008321E4" w:rsidRDefault="0030558A" w:rsidP="00D0298F">
            <w:pPr>
              <w:pStyle w:val="Taulukkoontxt"/>
            </w:pPr>
            <w:r w:rsidRPr="001A5BA0">
              <w:t>Hyväksy</w:t>
            </w:r>
            <w:r w:rsidRPr="008321E4">
              <w:t xml:space="preserve">misajankohta </w:t>
            </w:r>
          </w:p>
        </w:tc>
        <w:tc>
          <w:tcPr>
            <w:tcW w:w="4986" w:type="dxa"/>
            <w:shd w:val="clear" w:color="auto" w:fill="auto"/>
            <w:tcMar>
              <w:top w:w="100" w:type="dxa"/>
              <w:left w:w="120" w:type="dxa"/>
              <w:bottom w:w="100" w:type="dxa"/>
              <w:right w:w="120" w:type="dxa"/>
            </w:tcMar>
          </w:tcPr>
          <w:p w14:paraId="3C3376EA" w14:textId="513A69B4" w:rsidR="0030558A" w:rsidRPr="008321E4" w:rsidRDefault="008321E4" w:rsidP="00D0298F">
            <w:pPr>
              <w:pStyle w:val="Taulukkoontxt"/>
            </w:pPr>
            <w:r w:rsidRPr="000F3672">
              <w:t>30.4.2023</w:t>
            </w:r>
          </w:p>
        </w:tc>
      </w:tr>
      <w:tr w:rsidR="0030558A" w:rsidRPr="008F27DE" w14:paraId="037E8E92" w14:textId="77777777" w:rsidTr="006F39FA">
        <w:trPr>
          <w:jc w:val="center"/>
        </w:trPr>
        <w:tc>
          <w:tcPr>
            <w:tcW w:w="3387" w:type="dxa"/>
            <w:vMerge w:val="restart"/>
            <w:shd w:val="clear" w:color="auto" w:fill="FFFFFF" w:themeFill="background1"/>
            <w:tcMar>
              <w:top w:w="100" w:type="dxa"/>
              <w:left w:w="120" w:type="dxa"/>
              <w:bottom w:w="100" w:type="dxa"/>
              <w:right w:w="120" w:type="dxa"/>
            </w:tcMar>
          </w:tcPr>
          <w:p w14:paraId="0065DA3D" w14:textId="77777777" w:rsidR="00441B8E" w:rsidRPr="005B2CE5" w:rsidRDefault="00441B8E" w:rsidP="00D0298F">
            <w:pPr>
              <w:pStyle w:val="Taulukkoontxt"/>
              <w:rPr>
                <w:lang w:val="fi-FI"/>
              </w:rPr>
            </w:pPr>
            <w:r w:rsidRPr="005B2CE5">
              <w:rPr>
                <w:lang w:val="fi-FI"/>
              </w:rPr>
              <w:t xml:space="preserve">Versionumero ja </w:t>
            </w:r>
            <w:proofErr w:type="gramStart"/>
            <w:r w:rsidRPr="005B2CE5">
              <w:rPr>
                <w:lang w:val="fi-FI"/>
              </w:rPr>
              <w:t>pvm</w:t>
            </w:r>
            <w:proofErr w:type="gramEnd"/>
          </w:p>
          <w:p w14:paraId="6F50F07E" w14:textId="7256A0DB" w:rsidR="0030558A" w:rsidRPr="005B2CE5" w:rsidRDefault="0030558A" w:rsidP="00D0298F">
            <w:pPr>
              <w:pStyle w:val="Taulukkoontxt"/>
              <w:rPr>
                <w:lang w:val="fi-FI"/>
              </w:rPr>
            </w:pPr>
            <w:r w:rsidRPr="005B2CE5">
              <w:rPr>
                <w:lang w:val="fi-FI"/>
              </w:rPr>
              <w:t>Aiempien versioiden päiväy</w:t>
            </w:r>
            <w:r w:rsidR="00AA6846" w:rsidRPr="005B2CE5">
              <w:rPr>
                <w:lang w:val="fi-FI"/>
              </w:rPr>
              <w:t>kset</w:t>
            </w:r>
          </w:p>
          <w:p w14:paraId="68AD185B" w14:textId="04CBFFA5" w:rsidR="0030558A" w:rsidRPr="005B2CE5" w:rsidRDefault="00173F0B" w:rsidP="00D0298F">
            <w:pPr>
              <w:pStyle w:val="Taulukkoontxt"/>
              <w:rPr>
                <w:lang w:val="fi-FI"/>
              </w:rPr>
            </w:pPr>
            <w:r w:rsidRPr="005B2CE5">
              <w:rPr>
                <w:lang w:val="fi-FI"/>
              </w:rPr>
              <w:t>(</w:t>
            </w:r>
            <w:proofErr w:type="gramStart"/>
            <w:r w:rsidRPr="005B2CE5">
              <w:rPr>
                <w:lang w:val="fi-FI"/>
              </w:rPr>
              <w:t>aiempia</w:t>
            </w:r>
            <w:proofErr w:type="gramEnd"/>
            <w:r w:rsidRPr="005B2CE5">
              <w:rPr>
                <w:lang w:val="fi-FI"/>
              </w:rPr>
              <w:t xml:space="preserve"> versiota tulee säilyttää seitsemän vuotta)</w:t>
            </w:r>
          </w:p>
          <w:p w14:paraId="48542502" w14:textId="77777777" w:rsidR="0030558A" w:rsidRPr="005B2CE5" w:rsidRDefault="0030558A" w:rsidP="00D0298F">
            <w:pPr>
              <w:pStyle w:val="Taulukkoontxt"/>
              <w:rPr>
                <w:lang w:val="fi-FI"/>
              </w:rPr>
            </w:pPr>
          </w:p>
          <w:p w14:paraId="64856327" w14:textId="77777777" w:rsidR="0030558A" w:rsidRPr="005B2CE5" w:rsidRDefault="0030558A" w:rsidP="00D0298F">
            <w:pPr>
              <w:pStyle w:val="Taulukkoontxt"/>
              <w:rPr>
                <w:lang w:val="fi-FI"/>
              </w:rPr>
            </w:pPr>
          </w:p>
          <w:p w14:paraId="621C7DEE" w14:textId="7FAF5B0C" w:rsidR="0030558A" w:rsidRPr="005B2CE5" w:rsidRDefault="0030558A" w:rsidP="00D0298F">
            <w:pPr>
              <w:pStyle w:val="Taulukkoontxt"/>
              <w:rPr>
                <w:lang w:val="fi-FI"/>
              </w:rPr>
            </w:pPr>
          </w:p>
        </w:tc>
        <w:tc>
          <w:tcPr>
            <w:tcW w:w="4986" w:type="dxa"/>
            <w:shd w:val="clear" w:color="auto" w:fill="auto"/>
            <w:tcMar>
              <w:top w:w="100" w:type="dxa"/>
              <w:left w:w="120" w:type="dxa"/>
              <w:bottom w:w="100" w:type="dxa"/>
              <w:right w:w="120" w:type="dxa"/>
            </w:tcMar>
          </w:tcPr>
          <w:p w14:paraId="7A17F0D2" w14:textId="00538FBA" w:rsidR="0030558A" w:rsidRPr="008F27DE" w:rsidRDefault="008321E4" w:rsidP="00D0298F">
            <w:pPr>
              <w:pStyle w:val="Taulukkoontxt"/>
            </w:pPr>
            <w:r>
              <w:t>1.0</w:t>
            </w:r>
          </w:p>
        </w:tc>
      </w:tr>
      <w:tr w:rsidR="0030558A" w:rsidRPr="008F27DE" w14:paraId="1C44F9CC" w14:textId="77777777" w:rsidTr="006F39FA">
        <w:trPr>
          <w:jc w:val="center"/>
        </w:trPr>
        <w:tc>
          <w:tcPr>
            <w:tcW w:w="3387" w:type="dxa"/>
            <w:vMerge/>
            <w:shd w:val="clear" w:color="auto" w:fill="FFFFFF" w:themeFill="background1"/>
            <w:tcMar>
              <w:top w:w="100" w:type="dxa"/>
              <w:left w:w="120" w:type="dxa"/>
              <w:bottom w:w="100" w:type="dxa"/>
              <w:right w:w="120" w:type="dxa"/>
            </w:tcMar>
          </w:tcPr>
          <w:p w14:paraId="29302845" w14:textId="77777777" w:rsidR="0030558A" w:rsidRPr="008F27DE" w:rsidRDefault="0030558A" w:rsidP="00D0298F">
            <w:pPr>
              <w:pStyle w:val="Taulukkoontxt"/>
            </w:pPr>
          </w:p>
        </w:tc>
        <w:tc>
          <w:tcPr>
            <w:tcW w:w="4986" w:type="dxa"/>
            <w:shd w:val="clear" w:color="auto" w:fill="auto"/>
            <w:tcMar>
              <w:top w:w="100" w:type="dxa"/>
              <w:left w:w="120" w:type="dxa"/>
              <w:bottom w:w="100" w:type="dxa"/>
              <w:right w:w="120" w:type="dxa"/>
            </w:tcMar>
          </w:tcPr>
          <w:p w14:paraId="37859F81" w14:textId="48F5F5FB" w:rsidR="0030558A" w:rsidRPr="008F27DE" w:rsidRDefault="0030558A" w:rsidP="00D0298F">
            <w:pPr>
              <w:pStyle w:val="Taulukkoontxt"/>
            </w:pPr>
          </w:p>
        </w:tc>
      </w:tr>
      <w:tr w:rsidR="0030558A" w:rsidRPr="008F27DE" w14:paraId="4BE86A04" w14:textId="77777777" w:rsidTr="006F39FA">
        <w:trPr>
          <w:jc w:val="center"/>
        </w:trPr>
        <w:tc>
          <w:tcPr>
            <w:tcW w:w="3387" w:type="dxa"/>
            <w:vMerge/>
            <w:shd w:val="clear" w:color="auto" w:fill="FFFFFF" w:themeFill="background1"/>
            <w:tcMar>
              <w:top w:w="100" w:type="dxa"/>
              <w:left w:w="120" w:type="dxa"/>
              <w:bottom w:w="100" w:type="dxa"/>
              <w:right w:w="120" w:type="dxa"/>
            </w:tcMar>
          </w:tcPr>
          <w:p w14:paraId="1D2FCA19" w14:textId="77777777" w:rsidR="0030558A" w:rsidRPr="008F27DE" w:rsidRDefault="0030558A" w:rsidP="00D0298F">
            <w:pPr>
              <w:pStyle w:val="Taulukkoontxt"/>
            </w:pPr>
          </w:p>
        </w:tc>
        <w:tc>
          <w:tcPr>
            <w:tcW w:w="4986" w:type="dxa"/>
            <w:shd w:val="clear" w:color="auto" w:fill="auto"/>
            <w:tcMar>
              <w:top w:w="100" w:type="dxa"/>
              <w:left w:w="120" w:type="dxa"/>
              <w:bottom w:w="100" w:type="dxa"/>
              <w:right w:w="120" w:type="dxa"/>
            </w:tcMar>
          </w:tcPr>
          <w:p w14:paraId="4D68E365" w14:textId="1EEA84FD" w:rsidR="0030558A" w:rsidRPr="008F27DE" w:rsidRDefault="0030558A" w:rsidP="00D0298F">
            <w:pPr>
              <w:pStyle w:val="Taulukkoontxt"/>
            </w:pPr>
          </w:p>
        </w:tc>
      </w:tr>
      <w:bookmarkEnd w:id="1"/>
    </w:tbl>
    <w:p w14:paraId="2E37EA81" w14:textId="77777777" w:rsidR="00D950CA" w:rsidRPr="008F27DE" w:rsidRDefault="00D950CA" w:rsidP="00D0298F">
      <w:pPr>
        <w:pStyle w:val="Taulukkoontxt"/>
      </w:pPr>
    </w:p>
    <w:tbl>
      <w:tblPr>
        <w:tblW w:w="83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3387"/>
        <w:gridCol w:w="4986"/>
      </w:tblGrid>
      <w:tr w:rsidR="0030558A" w:rsidRPr="008F27DE" w14:paraId="4ACB80DE" w14:textId="77777777" w:rsidTr="57D9A693">
        <w:trPr>
          <w:jc w:val="center"/>
        </w:trPr>
        <w:tc>
          <w:tcPr>
            <w:tcW w:w="3387" w:type="dxa"/>
            <w:shd w:val="clear" w:color="auto" w:fill="FFFFFF" w:themeFill="background1"/>
            <w:tcMar>
              <w:top w:w="100" w:type="dxa"/>
              <w:left w:w="120" w:type="dxa"/>
              <w:bottom w:w="100" w:type="dxa"/>
              <w:right w:w="120" w:type="dxa"/>
            </w:tcMar>
          </w:tcPr>
          <w:p w14:paraId="6E409370" w14:textId="77777777" w:rsidR="000E04B5" w:rsidRDefault="0030558A" w:rsidP="00D0298F">
            <w:pPr>
              <w:pStyle w:val="Taulukkoontxt"/>
            </w:pPr>
            <w:proofErr w:type="spellStart"/>
            <w:r w:rsidRPr="001B1EF9">
              <w:t>Omavalvontasuunnitelma</w:t>
            </w:r>
            <w:proofErr w:type="spellEnd"/>
            <w:r w:rsidRPr="001B1EF9">
              <w:t xml:space="preserve"> on </w:t>
            </w:r>
          </w:p>
          <w:p w14:paraId="322C228B" w14:textId="53909652" w:rsidR="001A5BA0" w:rsidRDefault="0030558A" w:rsidP="00D0298F">
            <w:pPr>
              <w:pStyle w:val="Taulukkoontxt"/>
            </w:pPr>
            <w:proofErr w:type="spellStart"/>
            <w:r w:rsidRPr="001B1EF9">
              <w:t>julkisesti</w:t>
            </w:r>
            <w:proofErr w:type="spellEnd"/>
            <w:r w:rsidRPr="001B1EF9">
              <w:t xml:space="preserve"> </w:t>
            </w:r>
            <w:proofErr w:type="spellStart"/>
            <w:r w:rsidRPr="001B1EF9">
              <w:t>nähtävänä</w:t>
            </w:r>
            <w:proofErr w:type="spellEnd"/>
          </w:p>
          <w:p w14:paraId="6CE39AF5" w14:textId="77777777" w:rsidR="0030558A" w:rsidRPr="001A5BA0" w:rsidRDefault="0030558A" w:rsidP="001A5BA0">
            <w:pPr>
              <w:rPr>
                <w:lang w:val="sv-SE" w:eastAsia="fi-FI"/>
              </w:rPr>
            </w:pPr>
          </w:p>
        </w:tc>
        <w:tc>
          <w:tcPr>
            <w:tcW w:w="4986" w:type="dxa"/>
            <w:shd w:val="clear" w:color="auto" w:fill="auto"/>
            <w:tcMar>
              <w:top w:w="100" w:type="dxa"/>
              <w:left w:w="120" w:type="dxa"/>
              <w:bottom w:w="100" w:type="dxa"/>
              <w:right w:w="120" w:type="dxa"/>
            </w:tcMar>
          </w:tcPr>
          <w:p w14:paraId="6FE702FF" w14:textId="33C0B160" w:rsidR="0030558A" w:rsidRPr="000844D4" w:rsidRDefault="00D0298F" w:rsidP="00D0298F">
            <w:pPr>
              <w:pStyle w:val="Taulukkoontxt"/>
            </w:pPr>
            <w:proofErr w:type="spellStart"/>
            <w:r w:rsidRPr="00D0298F">
              <w:t>Kyllä</w:t>
            </w:r>
            <w:proofErr w:type="spellEnd"/>
          </w:p>
        </w:tc>
      </w:tr>
    </w:tbl>
    <w:sdt>
      <w:sdtPr>
        <w:rPr>
          <w:rFonts w:asciiTheme="minorHAnsi" w:eastAsiaTheme="minorHAnsi" w:hAnsiTheme="minorHAnsi" w:cstheme="minorHAnsi"/>
          <w:sz w:val="22"/>
          <w:szCs w:val="22"/>
          <w:lang w:eastAsia="en-US"/>
        </w:rPr>
        <w:id w:val="529998522"/>
        <w:docPartObj>
          <w:docPartGallery w:val="Table of Contents"/>
          <w:docPartUnique/>
        </w:docPartObj>
      </w:sdtPr>
      <w:sdtEndPr>
        <w:rPr>
          <w:b/>
          <w:bCs/>
          <w:noProof/>
          <w:sz w:val="20"/>
          <w:szCs w:val="20"/>
        </w:rPr>
      </w:sdtEndPr>
      <w:sdtContent>
        <w:p w14:paraId="4A34B8C4" w14:textId="1FAB131C" w:rsidR="00A66DFC" w:rsidRPr="001A5BA0" w:rsidRDefault="00A66DFC" w:rsidP="00D1080A">
          <w:pPr>
            <w:pStyle w:val="Sisllysluettelonotsikko"/>
            <w:spacing w:before="0" w:line="240" w:lineRule="auto"/>
            <w:jc w:val="both"/>
            <w:rPr>
              <w:rFonts w:asciiTheme="minorHAnsi" w:hAnsiTheme="minorHAnsi" w:cstheme="minorHAnsi"/>
              <w:b/>
              <w:bCs/>
              <w:sz w:val="22"/>
              <w:szCs w:val="22"/>
            </w:rPr>
          </w:pPr>
          <w:r w:rsidRPr="001A5BA0">
            <w:rPr>
              <w:rFonts w:asciiTheme="minorHAnsi" w:hAnsiTheme="minorHAnsi" w:cstheme="minorHAnsi"/>
              <w:b/>
              <w:bCs/>
              <w:sz w:val="22"/>
              <w:szCs w:val="22"/>
            </w:rPr>
            <w:t>SISÄLLYS</w:t>
          </w:r>
        </w:p>
        <w:p w14:paraId="68055B4B" w14:textId="7AFD089D" w:rsidR="00C35A48" w:rsidRPr="001A5BA0" w:rsidRDefault="00A66DFC">
          <w:pPr>
            <w:pStyle w:val="Sisluet1"/>
            <w:tabs>
              <w:tab w:val="right" w:leader="dot" w:pos="9628"/>
            </w:tabs>
            <w:rPr>
              <w:rFonts w:asciiTheme="minorHAnsi" w:eastAsiaTheme="minorEastAsia" w:hAnsiTheme="minorHAnsi" w:cstheme="minorHAnsi"/>
              <w:noProof/>
              <w:sz w:val="22"/>
              <w:lang w:eastAsia="fi-FI"/>
            </w:rPr>
          </w:pPr>
          <w:r w:rsidRPr="001A5BA0">
            <w:rPr>
              <w:rFonts w:asciiTheme="minorHAnsi" w:hAnsiTheme="minorHAnsi" w:cstheme="minorHAnsi"/>
              <w:sz w:val="22"/>
            </w:rPr>
            <w:fldChar w:fldCharType="begin"/>
          </w:r>
          <w:r w:rsidRPr="001A5BA0">
            <w:rPr>
              <w:rFonts w:asciiTheme="minorHAnsi" w:hAnsiTheme="minorHAnsi" w:cstheme="minorHAnsi"/>
              <w:sz w:val="22"/>
            </w:rPr>
            <w:instrText xml:space="preserve"> TOC \o "1-3" \h \z \u </w:instrText>
          </w:r>
          <w:r w:rsidRPr="001A5BA0">
            <w:rPr>
              <w:rFonts w:asciiTheme="minorHAnsi" w:hAnsiTheme="minorHAnsi" w:cstheme="minorHAnsi"/>
              <w:sz w:val="22"/>
            </w:rPr>
            <w:fldChar w:fldCharType="separate"/>
          </w:r>
          <w:hyperlink w:anchor="_Toc125391904" w:history="1">
            <w:r w:rsidR="00C35A48" w:rsidRPr="001A5BA0">
              <w:rPr>
                <w:rStyle w:val="Hyperlinkki"/>
                <w:rFonts w:asciiTheme="minorHAnsi" w:hAnsiTheme="minorHAnsi" w:cstheme="minorHAnsi"/>
                <w:noProof/>
                <w:sz w:val="22"/>
              </w:rPr>
              <w:t>1 JOHDANTO</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_Toc125391904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4</w:t>
            </w:r>
            <w:r w:rsidR="00C35A48" w:rsidRPr="001A5BA0">
              <w:rPr>
                <w:rFonts w:asciiTheme="minorHAnsi" w:hAnsiTheme="minorHAnsi" w:cstheme="minorHAnsi"/>
                <w:noProof/>
                <w:webHidden/>
                <w:sz w:val="22"/>
              </w:rPr>
              <w:fldChar w:fldCharType="end"/>
            </w:r>
          </w:hyperlink>
        </w:p>
        <w:p w14:paraId="308C281C" w14:textId="50B58DDA"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05" w:history="1">
            <w:r w:rsidR="00C35A48" w:rsidRPr="001A5BA0">
              <w:rPr>
                <w:rStyle w:val="Hyperlinkki"/>
                <w:rFonts w:asciiTheme="minorHAnsi" w:hAnsiTheme="minorHAnsi" w:cstheme="minorHAnsi"/>
                <w:noProof/>
                <w:sz w:val="22"/>
              </w:rPr>
              <w:t>2 PALVELUNTUOTTAJA JA PALVELU</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_Toc125391905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4</w:t>
            </w:r>
            <w:r w:rsidR="00C35A48" w:rsidRPr="001A5BA0">
              <w:rPr>
                <w:rFonts w:asciiTheme="minorHAnsi" w:hAnsiTheme="minorHAnsi" w:cstheme="minorHAnsi"/>
                <w:noProof/>
                <w:webHidden/>
                <w:sz w:val="22"/>
              </w:rPr>
              <w:fldChar w:fldCharType="end"/>
            </w:r>
          </w:hyperlink>
        </w:p>
        <w:p w14:paraId="0BEB882D" w14:textId="244BE000"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06" w:history="1">
            <w:r w:rsidR="00C35A48" w:rsidRPr="001A5BA0">
              <w:rPr>
                <w:rStyle w:val="Hyperlinkki"/>
                <w:rFonts w:asciiTheme="minorHAnsi" w:hAnsiTheme="minorHAnsi" w:cstheme="minorHAnsi"/>
                <w:noProof/>
                <w:sz w:val="22"/>
              </w:rPr>
              <w:t>3 TOIMINTA-AJATUS, ARVOT JA TOIMINTAPERIAATTEET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_Toc125391906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5</w:t>
            </w:r>
            <w:r w:rsidR="00C35A48" w:rsidRPr="001A5BA0">
              <w:rPr>
                <w:rFonts w:asciiTheme="minorHAnsi" w:hAnsiTheme="minorHAnsi" w:cstheme="minorHAnsi"/>
                <w:noProof/>
                <w:webHidden/>
                <w:sz w:val="22"/>
              </w:rPr>
              <w:fldChar w:fldCharType="end"/>
            </w:r>
          </w:hyperlink>
        </w:p>
        <w:p w14:paraId="65D3DD31" w14:textId="304AB9EF" w:rsidR="00C35A48" w:rsidRPr="001A5BA0" w:rsidRDefault="00000000">
          <w:pPr>
            <w:pStyle w:val="Sisluet2"/>
            <w:rPr>
              <w:rFonts w:asciiTheme="minorHAnsi" w:eastAsiaTheme="minorEastAsia" w:hAnsiTheme="minorHAnsi" w:cstheme="minorHAnsi"/>
              <w:noProof/>
              <w:sz w:val="22"/>
              <w:lang w:eastAsia="fi-FI"/>
            </w:rPr>
          </w:pPr>
          <w:hyperlink w:anchor="_Toc125391907" w:history="1">
            <w:r w:rsidR="00C35A48" w:rsidRPr="001A5BA0">
              <w:rPr>
                <w:rStyle w:val="Hyperlinkki"/>
                <w:rFonts w:asciiTheme="minorHAnsi" w:hAnsiTheme="minorHAnsi" w:cstheme="minorHAnsi"/>
                <w:noProof/>
                <w:sz w:val="22"/>
              </w:rPr>
              <w:t>3.1 Toiminta-ajatus</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_Toc125391907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5</w:t>
            </w:r>
            <w:r w:rsidR="00C35A48" w:rsidRPr="001A5BA0">
              <w:rPr>
                <w:rFonts w:asciiTheme="minorHAnsi" w:hAnsiTheme="minorHAnsi" w:cstheme="minorHAnsi"/>
                <w:noProof/>
                <w:webHidden/>
                <w:sz w:val="22"/>
              </w:rPr>
              <w:fldChar w:fldCharType="end"/>
            </w:r>
          </w:hyperlink>
        </w:p>
        <w:p w14:paraId="0BD99F82" w14:textId="4C5AAB67" w:rsidR="00C35A48" w:rsidRPr="001A5BA0" w:rsidRDefault="00000000">
          <w:pPr>
            <w:pStyle w:val="Sisluet2"/>
            <w:rPr>
              <w:rFonts w:asciiTheme="minorHAnsi" w:eastAsiaTheme="minorEastAsia" w:hAnsiTheme="minorHAnsi" w:cstheme="minorHAnsi"/>
              <w:noProof/>
              <w:sz w:val="22"/>
              <w:lang w:eastAsia="fi-FI"/>
            </w:rPr>
          </w:pPr>
          <w:hyperlink w:anchor="_Toc125391908" w:history="1">
            <w:r w:rsidR="00C35A48" w:rsidRPr="001A5BA0">
              <w:rPr>
                <w:rStyle w:val="Hyperlinkki"/>
                <w:rFonts w:asciiTheme="minorHAnsi" w:hAnsiTheme="minorHAnsi" w:cstheme="minorHAnsi"/>
                <w:noProof/>
                <w:sz w:val="22"/>
              </w:rPr>
              <w:t>3.2 Arvot ja toimintaperiaatteet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_Toc125391908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6</w:t>
            </w:r>
            <w:r w:rsidR="00C35A48" w:rsidRPr="001A5BA0">
              <w:rPr>
                <w:rFonts w:asciiTheme="minorHAnsi" w:hAnsiTheme="minorHAnsi" w:cstheme="minorHAnsi"/>
                <w:noProof/>
                <w:webHidden/>
                <w:sz w:val="22"/>
              </w:rPr>
              <w:fldChar w:fldCharType="end"/>
            </w:r>
          </w:hyperlink>
        </w:p>
        <w:p w14:paraId="36C8F79F" w14:textId="43055DF8"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09" w:history="1">
            <w:r w:rsidR="00C35A48" w:rsidRPr="001A5BA0">
              <w:rPr>
                <w:rStyle w:val="Hyperlinkki"/>
                <w:rFonts w:asciiTheme="minorHAnsi" w:hAnsiTheme="minorHAnsi" w:cstheme="minorHAnsi"/>
                <w:noProof/>
                <w:sz w:val="22"/>
              </w:rPr>
              <w:t>4 RISKIENHALLINTA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_Toc125391909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7</w:t>
            </w:r>
            <w:r w:rsidR="00C35A48" w:rsidRPr="001A5BA0">
              <w:rPr>
                <w:rFonts w:asciiTheme="minorHAnsi" w:hAnsiTheme="minorHAnsi" w:cstheme="minorHAnsi"/>
                <w:noProof/>
                <w:webHidden/>
                <w:sz w:val="22"/>
              </w:rPr>
              <w:fldChar w:fldCharType="end"/>
            </w:r>
          </w:hyperlink>
        </w:p>
        <w:p w14:paraId="56D06DD8" w14:textId="383E62D1" w:rsidR="00C35A48" w:rsidRPr="001A5BA0" w:rsidRDefault="00000000">
          <w:pPr>
            <w:pStyle w:val="Sisluet2"/>
            <w:rPr>
              <w:rFonts w:asciiTheme="minorHAnsi" w:eastAsiaTheme="minorEastAsia" w:hAnsiTheme="minorHAnsi" w:cstheme="minorHAnsi"/>
              <w:noProof/>
              <w:sz w:val="22"/>
              <w:lang w:eastAsia="fi-FI"/>
            </w:rPr>
          </w:pPr>
          <w:hyperlink w:anchor="_Toc125391910" w:history="1">
            <w:r w:rsidR="00C35A48" w:rsidRPr="001A5BA0">
              <w:rPr>
                <w:rStyle w:val="Hyperlinkki"/>
                <w:rFonts w:asciiTheme="minorHAnsi" w:hAnsiTheme="minorHAnsi" w:cstheme="minorHAnsi"/>
                <w:noProof/>
                <w:sz w:val="22"/>
              </w:rPr>
              <w:t>4.1 Johdon, esihenkilön ja henkilöstön vastuu riskienhallinnassa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_Toc125391910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7</w:t>
            </w:r>
            <w:r w:rsidR="00C35A48" w:rsidRPr="001A5BA0">
              <w:rPr>
                <w:rFonts w:asciiTheme="minorHAnsi" w:hAnsiTheme="minorHAnsi" w:cstheme="minorHAnsi"/>
                <w:noProof/>
                <w:webHidden/>
                <w:sz w:val="22"/>
              </w:rPr>
              <w:fldChar w:fldCharType="end"/>
            </w:r>
          </w:hyperlink>
        </w:p>
        <w:p w14:paraId="1512E491" w14:textId="435C431F" w:rsidR="00C35A48" w:rsidRPr="001A5BA0" w:rsidRDefault="00000000">
          <w:pPr>
            <w:pStyle w:val="Sisluet2"/>
            <w:rPr>
              <w:rFonts w:asciiTheme="minorHAnsi" w:eastAsiaTheme="minorEastAsia" w:hAnsiTheme="minorHAnsi" w:cstheme="minorHAnsi"/>
              <w:noProof/>
              <w:sz w:val="22"/>
              <w:lang w:eastAsia="fi-FI"/>
            </w:rPr>
          </w:pPr>
          <w:hyperlink w:anchor="_Toc125391911" w:history="1">
            <w:r w:rsidR="00C35A48" w:rsidRPr="001A5BA0">
              <w:rPr>
                <w:rStyle w:val="Hyperlinkki"/>
                <w:rFonts w:asciiTheme="minorHAnsi" w:hAnsiTheme="minorHAnsi" w:cstheme="minorHAnsi"/>
                <w:noProof/>
                <w:sz w:val="22"/>
              </w:rPr>
              <w:t xml:space="preserve">4.2 </w:t>
            </w:r>
            <w:r w:rsidR="00C35A48" w:rsidRPr="001A5BA0">
              <w:rPr>
                <w:rStyle w:val="Hyperlinkki"/>
                <w:rFonts w:asciiTheme="minorHAnsi" w:hAnsiTheme="minorHAnsi" w:cstheme="minorHAnsi"/>
                <w:noProof/>
                <w:sz w:val="22"/>
                <w:lang w:eastAsia="fi-FI"/>
              </w:rPr>
              <w:t>Riskien ja epäkohtien tunnistaminen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_Toc125391911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7</w:t>
            </w:r>
            <w:r w:rsidR="00C35A48" w:rsidRPr="001A5BA0">
              <w:rPr>
                <w:rFonts w:asciiTheme="minorHAnsi" w:hAnsiTheme="minorHAnsi" w:cstheme="minorHAnsi"/>
                <w:noProof/>
                <w:webHidden/>
                <w:sz w:val="22"/>
              </w:rPr>
              <w:fldChar w:fldCharType="end"/>
            </w:r>
          </w:hyperlink>
        </w:p>
        <w:p w14:paraId="10D75423" w14:textId="34C12D0B" w:rsidR="00C35A48" w:rsidRPr="001A5BA0" w:rsidRDefault="00000000">
          <w:pPr>
            <w:pStyle w:val="Sisluet2"/>
            <w:rPr>
              <w:rFonts w:asciiTheme="minorHAnsi" w:eastAsiaTheme="minorEastAsia" w:hAnsiTheme="minorHAnsi" w:cstheme="minorHAnsi"/>
              <w:noProof/>
              <w:sz w:val="22"/>
              <w:lang w:eastAsia="fi-FI"/>
            </w:rPr>
          </w:pPr>
          <w:hyperlink w:anchor="_Toc125391912" w:history="1">
            <w:r w:rsidR="00C35A48" w:rsidRPr="001A5BA0">
              <w:rPr>
                <w:rStyle w:val="Hyperlinkki"/>
                <w:rFonts w:asciiTheme="minorHAnsi" w:hAnsiTheme="minorHAnsi" w:cstheme="minorHAnsi"/>
                <w:noProof/>
                <w:sz w:val="22"/>
              </w:rPr>
              <w:t>4.3 Läheltä piti -tilanteiden ja poikkeamien analysointi</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_Toc125391912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8</w:t>
            </w:r>
            <w:r w:rsidR="00C35A48" w:rsidRPr="001A5BA0">
              <w:rPr>
                <w:rFonts w:asciiTheme="minorHAnsi" w:hAnsiTheme="minorHAnsi" w:cstheme="minorHAnsi"/>
                <w:noProof/>
                <w:webHidden/>
                <w:sz w:val="22"/>
              </w:rPr>
              <w:fldChar w:fldCharType="end"/>
            </w:r>
          </w:hyperlink>
        </w:p>
        <w:p w14:paraId="2FC384CE" w14:textId="49C188AC" w:rsidR="00C35A48" w:rsidRPr="001A5BA0" w:rsidRDefault="00000000">
          <w:pPr>
            <w:pStyle w:val="Sisluet2"/>
            <w:rPr>
              <w:rFonts w:asciiTheme="minorHAnsi" w:eastAsiaTheme="minorEastAsia" w:hAnsiTheme="minorHAnsi" w:cstheme="minorHAnsi"/>
              <w:noProof/>
              <w:sz w:val="22"/>
              <w:lang w:eastAsia="fi-FI"/>
            </w:rPr>
          </w:pPr>
          <w:hyperlink w:anchor="_Toc125391913" w:history="1">
            <w:r w:rsidR="00C35A48" w:rsidRPr="001A5BA0">
              <w:rPr>
                <w:rStyle w:val="Hyperlinkki"/>
                <w:rFonts w:asciiTheme="minorHAnsi" w:hAnsiTheme="minorHAnsi" w:cstheme="minorHAnsi"/>
                <w:noProof/>
                <w:sz w:val="22"/>
              </w:rPr>
              <w:t>4.4 Korjaavat toimenpiteet ja vahinkojen toistumisen estäminen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_Toc125391913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9</w:t>
            </w:r>
            <w:r w:rsidR="00C35A48" w:rsidRPr="001A5BA0">
              <w:rPr>
                <w:rFonts w:asciiTheme="minorHAnsi" w:hAnsiTheme="minorHAnsi" w:cstheme="minorHAnsi"/>
                <w:noProof/>
                <w:webHidden/>
                <w:sz w:val="22"/>
              </w:rPr>
              <w:fldChar w:fldCharType="end"/>
            </w:r>
          </w:hyperlink>
        </w:p>
        <w:p w14:paraId="7ACA8E40" w14:textId="06193457" w:rsidR="00C35A48" w:rsidRPr="001A5BA0" w:rsidRDefault="00000000">
          <w:pPr>
            <w:pStyle w:val="Sisluet2"/>
            <w:rPr>
              <w:rFonts w:asciiTheme="minorHAnsi" w:eastAsiaTheme="minorEastAsia" w:hAnsiTheme="minorHAnsi" w:cstheme="minorHAnsi"/>
              <w:noProof/>
              <w:sz w:val="22"/>
              <w:lang w:eastAsia="fi-FI"/>
            </w:rPr>
          </w:pPr>
          <w:hyperlink w:anchor="_Toc125391914" w:history="1">
            <w:r w:rsidR="00C35A48" w:rsidRPr="001A5BA0">
              <w:rPr>
                <w:rStyle w:val="Hyperlinkki"/>
                <w:rFonts w:asciiTheme="minorHAnsi" w:hAnsiTheme="minorHAnsi" w:cstheme="minorHAnsi"/>
                <w:noProof/>
                <w:sz w:val="22"/>
              </w:rPr>
              <w:t>4.5 Henkilökunnan ilmoitusvelvollisuus</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_Toc125391914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10</w:t>
            </w:r>
            <w:r w:rsidR="00C35A48" w:rsidRPr="001A5BA0">
              <w:rPr>
                <w:rFonts w:asciiTheme="minorHAnsi" w:hAnsiTheme="minorHAnsi" w:cstheme="minorHAnsi"/>
                <w:noProof/>
                <w:webHidden/>
                <w:sz w:val="22"/>
              </w:rPr>
              <w:fldChar w:fldCharType="end"/>
            </w:r>
          </w:hyperlink>
        </w:p>
        <w:p w14:paraId="47C02F07" w14:textId="79B766CB"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15" w:history="1">
            <w:r w:rsidR="00C35A48" w:rsidRPr="001A5BA0">
              <w:rPr>
                <w:rStyle w:val="Hyperlinkki"/>
                <w:rFonts w:asciiTheme="minorHAnsi" w:hAnsiTheme="minorHAnsi" w:cstheme="minorHAnsi"/>
                <w:noProof/>
                <w:sz w:val="22"/>
              </w:rPr>
              <w:t>5 ASIAKKAAN ASEMA JA OIKEUDET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_Toc125391915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10</w:t>
            </w:r>
            <w:r w:rsidR="00C35A48" w:rsidRPr="001A5BA0">
              <w:rPr>
                <w:rFonts w:asciiTheme="minorHAnsi" w:hAnsiTheme="minorHAnsi" w:cstheme="minorHAnsi"/>
                <w:noProof/>
                <w:webHidden/>
                <w:sz w:val="22"/>
              </w:rPr>
              <w:fldChar w:fldCharType="end"/>
            </w:r>
          </w:hyperlink>
        </w:p>
        <w:p w14:paraId="32D8EA19" w14:textId="7E270591" w:rsidR="00C35A48" w:rsidRPr="001A5BA0" w:rsidRDefault="00000000">
          <w:pPr>
            <w:pStyle w:val="Sisluet2"/>
            <w:rPr>
              <w:rFonts w:asciiTheme="minorHAnsi" w:eastAsiaTheme="minorEastAsia" w:hAnsiTheme="minorHAnsi" w:cstheme="minorHAnsi"/>
              <w:noProof/>
              <w:sz w:val="22"/>
              <w:lang w:eastAsia="fi-FI"/>
            </w:rPr>
          </w:pPr>
          <w:hyperlink w:anchor="_Toc125391916" w:history="1">
            <w:r w:rsidR="00C35A48" w:rsidRPr="001A5BA0">
              <w:rPr>
                <w:rStyle w:val="Hyperlinkki"/>
                <w:rFonts w:asciiTheme="minorHAnsi" w:hAnsiTheme="minorHAnsi" w:cstheme="minorHAnsi"/>
                <w:noProof/>
                <w:sz w:val="22"/>
              </w:rPr>
              <w:t>5.1 Palvelutarpeen arviointi</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_Toc125391916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11</w:t>
            </w:r>
            <w:r w:rsidR="00C35A48" w:rsidRPr="001A5BA0">
              <w:rPr>
                <w:rFonts w:asciiTheme="minorHAnsi" w:hAnsiTheme="minorHAnsi" w:cstheme="minorHAnsi"/>
                <w:noProof/>
                <w:webHidden/>
                <w:sz w:val="22"/>
              </w:rPr>
              <w:fldChar w:fldCharType="end"/>
            </w:r>
          </w:hyperlink>
        </w:p>
        <w:p w14:paraId="469990A8" w14:textId="7B9CBA86" w:rsidR="00C35A48" w:rsidRPr="001A5BA0" w:rsidRDefault="00000000">
          <w:pPr>
            <w:pStyle w:val="Sisluet2"/>
            <w:rPr>
              <w:rFonts w:asciiTheme="minorHAnsi" w:eastAsiaTheme="minorEastAsia" w:hAnsiTheme="minorHAnsi" w:cstheme="minorHAnsi"/>
              <w:noProof/>
              <w:sz w:val="22"/>
              <w:lang w:eastAsia="fi-FI"/>
            </w:rPr>
          </w:pPr>
          <w:hyperlink w:anchor="_Toc125391917" w:history="1">
            <w:r w:rsidR="00C35A48" w:rsidRPr="001A5BA0">
              <w:rPr>
                <w:rStyle w:val="Hyperlinkki"/>
                <w:rFonts w:asciiTheme="minorHAnsi" w:hAnsiTheme="minorHAnsi" w:cstheme="minorHAnsi"/>
                <w:noProof/>
                <w:sz w:val="22"/>
              </w:rPr>
              <w:t>5.2 Omatyöntekijä</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_Toc125391917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11</w:t>
            </w:r>
            <w:r w:rsidR="00C35A48" w:rsidRPr="001A5BA0">
              <w:rPr>
                <w:rFonts w:asciiTheme="minorHAnsi" w:hAnsiTheme="minorHAnsi" w:cstheme="minorHAnsi"/>
                <w:noProof/>
                <w:webHidden/>
                <w:sz w:val="22"/>
              </w:rPr>
              <w:fldChar w:fldCharType="end"/>
            </w:r>
          </w:hyperlink>
        </w:p>
        <w:p w14:paraId="0C4F5321" w14:textId="59420AC5" w:rsidR="00C35A48" w:rsidRPr="001A5BA0" w:rsidRDefault="00000000">
          <w:pPr>
            <w:pStyle w:val="Sisluet2"/>
            <w:rPr>
              <w:rFonts w:asciiTheme="minorHAnsi" w:eastAsiaTheme="minorEastAsia" w:hAnsiTheme="minorHAnsi" w:cstheme="minorHAnsi"/>
              <w:noProof/>
              <w:sz w:val="22"/>
              <w:lang w:eastAsia="fi-FI"/>
            </w:rPr>
          </w:pPr>
          <w:hyperlink w:anchor="_Toc125391918" w:history="1">
            <w:r w:rsidR="00C35A48" w:rsidRPr="001A5BA0">
              <w:rPr>
                <w:rStyle w:val="Hyperlinkki"/>
                <w:rFonts w:asciiTheme="minorHAnsi" w:hAnsiTheme="minorHAnsi" w:cstheme="minorHAnsi"/>
                <w:noProof/>
                <w:sz w:val="22"/>
              </w:rPr>
              <w:t>5.3 Asiakassuunnitelma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_Toc125391918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11</w:t>
            </w:r>
            <w:r w:rsidR="00C35A48" w:rsidRPr="001A5BA0">
              <w:rPr>
                <w:rFonts w:asciiTheme="minorHAnsi" w:hAnsiTheme="minorHAnsi" w:cstheme="minorHAnsi"/>
                <w:noProof/>
                <w:webHidden/>
                <w:sz w:val="22"/>
              </w:rPr>
              <w:fldChar w:fldCharType="end"/>
            </w:r>
          </w:hyperlink>
        </w:p>
        <w:p w14:paraId="5A34C126" w14:textId="24F3617C" w:rsidR="00C35A48" w:rsidRPr="001A5BA0" w:rsidRDefault="00000000">
          <w:pPr>
            <w:pStyle w:val="Sisluet2"/>
            <w:rPr>
              <w:rFonts w:asciiTheme="minorHAnsi" w:eastAsiaTheme="minorEastAsia" w:hAnsiTheme="minorHAnsi" w:cstheme="minorHAnsi"/>
              <w:noProof/>
              <w:sz w:val="22"/>
              <w:lang w:eastAsia="fi-FI"/>
            </w:rPr>
          </w:pPr>
          <w:hyperlink w:anchor="_Toc125391919" w:history="1">
            <w:r w:rsidR="00C35A48" w:rsidRPr="001A5BA0">
              <w:rPr>
                <w:rStyle w:val="Hyperlinkki"/>
                <w:rFonts w:asciiTheme="minorHAnsi" w:hAnsiTheme="minorHAnsi" w:cstheme="minorHAnsi"/>
                <w:noProof/>
                <w:sz w:val="22"/>
              </w:rPr>
              <w:t>5.4 Toteuttamissuunnitelma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_Toc125391919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12</w:t>
            </w:r>
            <w:r w:rsidR="00C35A48" w:rsidRPr="001A5BA0">
              <w:rPr>
                <w:rFonts w:asciiTheme="minorHAnsi" w:hAnsiTheme="minorHAnsi" w:cstheme="minorHAnsi"/>
                <w:noProof/>
                <w:webHidden/>
                <w:sz w:val="22"/>
              </w:rPr>
              <w:fldChar w:fldCharType="end"/>
            </w:r>
          </w:hyperlink>
        </w:p>
        <w:p w14:paraId="34E2B66E" w14:textId="5EEC95BA" w:rsidR="00C35A48" w:rsidRPr="001A5BA0" w:rsidRDefault="00000000">
          <w:pPr>
            <w:pStyle w:val="Sisluet2"/>
            <w:rPr>
              <w:rFonts w:asciiTheme="minorHAnsi" w:eastAsiaTheme="minorEastAsia" w:hAnsiTheme="minorHAnsi" w:cstheme="minorHAnsi"/>
              <w:noProof/>
              <w:sz w:val="22"/>
              <w:lang w:eastAsia="fi-FI"/>
            </w:rPr>
          </w:pPr>
          <w:hyperlink w:anchor="_Toc125391920" w:history="1">
            <w:r w:rsidR="00C35A48" w:rsidRPr="001A5BA0">
              <w:rPr>
                <w:rStyle w:val="Hyperlinkki"/>
                <w:rFonts w:asciiTheme="minorHAnsi" w:hAnsiTheme="minorHAnsi" w:cstheme="minorHAnsi"/>
                <w:noProof/>
                <w:sz w:val="22"/>
              </w:rPr>
              <w:t>5.5 Asiakastyön kirjaaminen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_Toc125391920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12</w:t>
            </w:r>
            <w:r w:rsidR="00C35A48" w:rsidRPr="001A5BA0">
              <w:rPr>
                <w:rFonts w:asciiTheme="minorHAnsi" w:hAnsiTheme="minorHAnsi" w:cstheme="minorHAnsi"/>
                <w:noProof/>
                <w:webHidden/>
                <w:sz w:val="22"/>
              </w:rPr>
              <w:fldChar w:fldCharType="end"/>
            </w:r>
          </w:hyperlink>
        </w:p>
        <w:p w14:paraId="787D7BD0" w14:textId="5ECFC879" w:rsidR="00C35A48" w:rsidRPr="001A5BA0" w:rsidRDefault="00000000">
          <w:pPr>
            <w:pStyle w:val="Sisluet2"/>
            <w:rPr>
              <w:rFonts w:asciiTheme="minorHAnsi" w:eastAsiaTheme="minorEastAsia" w:hAnsiTheme="minorHAnsi" w:cstheme="minorHAnsi"/>
              <w:noProof/>
              <w:sz w:val="22"/>
              <w:lang w:eastAsia="fi-FI"/>
            </w:rPr>
          </w:pPr>
          <w:hyperlink w:anchor="_Toc125391921" w:history="1">
            <w:r w:rsidR="00C35A48" w:rsidRPr="001A5BA0">
              <w:rPr>
                <w:rStyle w:val="Hyperlinkki"/>
                <w:rFonts w:asciiTheme="minorHAnsi" w:hAnsiTheme="minorHAnsi" w:cstheme="minorHAnsi"/>
                <w:noProof/>
                <w:sz w:val="22"/>
              </w:rPr>
              <w:t>5.6 Oikeus laadultaan hyvään sosiaalihuoltoon ja hyvään kohteluun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_Toc125391921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13</w:t>
            </w:r>
            <w:r w:rsidR="00C35A48" w:rsidRPr="001A5BA0">
              <w:rPr>
                <w:rFonts w:asciiTheme="minorHAnsi" w:hAnsiTheme="minorHAnsi" w:cstheme="minorHAnsi"/>
                <w:noProof/>
                <w:webHidden/>
                <w:sz w:val="22"/>
              </w:rPr>
              <w:fldChar w:fldCharType="end"/>
            </w:r>
          </w:hyperlink>
        </w:p>
        <w:p w14:paraId="0103E350" w14:textId="73B4C9CA" w:rsidR="00C35A48" w:rsidRPr="001A5BA0" w:rsidRDefault="00000000">
          <w:pPr>
            <w:pStyle w:val="Sisluet2"/>
            <w:rPr>
              <w:rFonts w:asciiTheme="minorHAnsi" w:eastAsiaTheme="minorEastAsia" w:hAnsiTheme="minorHAnsi" w:cstheme="minorHAnsi"/>
              <w:noProof/>
              <w:sz w:val="22"/>
              <w:lang w:eastAsia="fi-FI"/>
            </w:rPr>
          </w:pPr>
          <w:hyperlink w:anchor="_Toc125391922" w:history="1">
            <w:r w:rsidR="00C35A48" w:rsidRPr="001A5BA0">
              <w:rPr>
                <w:rStyle w:val="Hyperlinkki"/>
                <w:rFonts w:asciiTheme="minorHAnsi" w:hAnsiTheme="minorHAnsi" w:cstheme="minorHAnsi"/>
                <w:noProof/>
                <w:sz w:val="22"/>
              </w:rPr>
              <w:t>5.7 Asiakkaiden ja heidän omaisten tai läheisten osallisuus</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_Toc125391922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14</w:t>
            </w:r>
            <w:r w:rsidR="00C35A48" w:rsidRPr="001A5BA0">
              <w:rPr>
                <w:rFonts w:asciiTheme="minorHAnsi" w:hAnsiTheme="minorHAnsi" w:cstheme="minorHAnsi"/>
                <w:noProof/>
                <w:webHidden/>
                <w:sz w:val="22"/>
              </w:rPr>
              <w:fldChar w:fldCharType="end"/>
            </w:r>
          </w:hyperlink>
        </w:p>
        <w:p w14:paraId="0D341436" w14:textId="15416236" w:rsidR="00C35A48" w:rsidRPr="001A5BA0" w:rsidRDefault="00000000">
          <w:pPr>
            <w:pStyle w:val="Sisluet2"/>
            <w:rPr>
              <w:rFonts w:asciiTheme="minorHAnsi" w:eastAsiaTheme="minorEastAsia" w:hAnsiTheme="minorHAnsi" w:cstheme="minorHAnsi"/>
              <w:noProof/>
              <w:sz w:val="22"/>
              <w:lang w:eastAsia="fi-FI"/>
            </w:rPr>
          </w:pPr>
          <w:hyperlink w:anchor="_Toc125391923" w:history="1">
            <w:r w:rsidR="00C35A48" w:rsidRPr="001A5BA0">
              <w:rPr>
                <w:rStyle w:val="Hyperlinkki"/>
                <w:rFonts w:asciiTheme="minorHAnsi" w:hAnsiTheme="minorHAnsi" w:cstheme="minorHAnsi"/>
                <w:noProof/>
                <w:sz w:val="22"/>
              </w:rPr>
              <w:t>5.8 Itsemääräämisoikeuden vahvistaminen ja rajoitustoimenpiteiden käyttäminen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_Toc125391923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14</w:t>
            </w:r>
            <w:r w:rsidR="00C35A48" w:rsidRPr="001A5BA0">
              <w:rPr>
                <w:rFonts w:asciiTheme="minorHAnsi" w:hAnsiTheme="minorHAnsi" w:cstheme="minorHAnsi"/>
                <w:noProof/>
                <w:webHidden/>
                <w:sz w:val="22"/>
              </w:rPr>
              <w:fldChar w:fldCharType="end"/>
            </w:r>
          </w:hyperlink>
        </w:p>
        <w:p w14:paraId="21F80C2D" w14:textId="3E15DDA7" w:rsidR="00C35A48" w:rsidRPr="001A5BA0" w:rsidRDefault="00000000">
          <w:pPr>
            <w:pStyle w:val="Sisluet2"/>
            <w:rPr>
              <w:rFonts w:asciiTheme="minorHAnsi" w:eastAsiaTheme="minorEastAsia" w:hAnsiTheme="minorHAnsi" w:cstheme="minorHAnsi"/>
              <w:noProof/>
              <w:sz w:val="22"/>
              <w:lang w:eastAsia="fi-FI"/>
            </w:rPr>
          </w:pPr>
          <w:hyperlink w:anchor="_Toc125391924" w:history="1">
            <w:r w:rsidR="00C35A48" w:rsidRPr="001A5BA0">
              <w:rPr>
                <w:rStyle w:val="Hyperlinkki"/>
                <w:rFonts w:asciiTheme="minorHAnsi" w:hAnsiTheme="minorHAnsi" w:cstheme="minorHAnsi"/>
                <w:noProof/>
                <w:sz w:val="22"/>
              </w:rPr>
              <w:t>5.9 Monialainen yhteistyö</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_Toc125391924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16</w:t>
            </w:r>
            <w:r w:rsidR="00C35A48" w:rsidRPr="001A5BA0">
              <w:rPr>
                <w:rFonts w:asciiTheme="minorHAnsi" w:hAnsiTheme="minorHAnsi" w:cstheme="minorHAnsi"/>
                <w:noProof/>
                <w:webHidden/>
                <w:sz w:val="22"/>
              </w:rPr>
              <w:fldChar w:fldCharType="end"/>
            </w:r>
          </w:hyperlink>
        </w:p>
        <w:p w14:paraId="43F7CDF0" w14:textId="537EC582" w:rsidR="00C35A48" w:rsidRPr="001A5BA0" w:rsidRDefault="00000000">
          <w:pPr>
            <w:pStyle w:val="Sisluet2"/>
            <w:rPr>
              <w:rFonts w:asciiTheme="minorHAnsi" w:eastAsiaTheme="minorEastAsia" w:hAnsiTheme="minorHAnsi" w:cstheme="minorHAnsi"/>
              <w:noProof/>
              <w:sz w:val="22"/>
              <w:lang w:eastAsia="fi-FI"/>
            </w:rPr>
          </w:pPr>
          <w:hyperlink w:anchor="_Toc125391925" w:history="1">
            <w:r w:rsidR="00C35A48" w:rsidRPr="001A5BA0">
              <w:rPr>
                <w:rStyle w:val="Hyperlinkki"/>
                <w:rFonts w:asciiTheme="minorHAnsi" w:hAnsiTheme="minorHAnsi" w:cstheme="minorHAnsi"/>
                <w:noProof/>
                <w:sz w:val="22"/>
              </w:rPr>
              <w:t>5.10 Muistutus ja sosiaali- ja potilasasiamiehen tuki</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_Toc125391925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16</w:t>
            </w:r>
            <w:r w:rsidR="00C35A48" w:rsidRPr="001A5BA0">
              <w:rPr>
                <w:rFonts w:asciiTheme="minorHAnsi" w:hAnsiTheme="minorHAnsi" w:cstheme="minorHAnsi"/>
                <w:noProof/>
                <w:webHidden/>
                <w:sz w:val="22"/>
              </w:rPr>
              <w:fldChar w:fldCharType="end"/>
            </w:r>
          </w:hyperlink>
        </w:p>
        <w:p w14:paraId="14A43922" w14:textId="30F3E5FC"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26" w:history="1">
            <w:r w:rsidR="00C35A48" w:rsidRPr="001A5BA0">
              <w:rPr>
                <w:rStyle w:val="Hyperlinkki"/>
                <w:rFonts w:asciiTheme="minorHAnsi" w:hAnsiTheme="minorHAnsi" w:cstheme="minorHAnsi"/>
                <w:noProof/>
                <w:sz w:val="22"/>
              </w:rPr>
              <w:t>6 HENKILÖSTÖ</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_Toc125391926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17</w:t>
            </w:r>
            <w:r w:rsidR="00C35A48" w:rsidRPr="001A5BA0">
              <w:rPr>
                <w:rFonts w:asciiTheme="minorHAnsi" w:hAnsiTheme="minorHAnsi" w:cstheme="minorHAnsi"/>
                <w:noProof/>
                <w:webHidden/>
                <w:sz w:val="22"/>
              </w:rPr>
              <w:fldChar w:fldCharType="end"/>
            </w:r>
          </w:hyperlink>
        </w:p>
        <w:p w14:paraId="7B308D56" w14:textId="2DD52660" w:rsidR="00C35A48" w:rsidRPr="001A5BA0" w:rsidRDefault="00000000">
          <w:pPr>
            <w:pStyle w:val="Sisluet2"/>
            <w:rPr>
              <w:rFonts w:asciiTheme="minorHAnsi" w:eastAsiaTheme="minorEastAsia" w:hAnsiTheme="minorHAnsi" w:cstheme="minorHAnsi"/>
              <w:noProof/>
              <w:sz w:val="22"/>
              <w:lang w:eastAsia="fi-FI"/>
            </w:rPr>
          </w:pPr>
          <w:hyperlink w:anchor="_Toc125391927" w:history="1">
            <w:r w:rsidR="00C35A48" w:rsidRPr="001A5BA0">
              <w:rPr>
                <w:rStyle w:val="Hyperlinkki"/>
                <w:rFonts w:asciiTheme="minorHAnsi" w:hAnsiTheme="minorHAnsi" w:cstheme="minorHAnsi"/>
                <w:noProof/>
                <w:sz w:val="22"/>
              </w:rPr>
              <w:t>6.1 Henkilöstörakenne ja henkilöstömitoitus</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_Toc125391927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17</w:t>
            </w:r>
            <w:r w:rsidR="00C35A48" w:rsidRPr="001A5BA0">
              <w:rPr>
                <w:rFonts w:asciiTheme="minorHAnsi" w:hAnsiTheme="minorHAnsi" w:cstheme="minorHAnsi"/>
                <w:noProof/>
                <w:webHidden/>
                <w:sz w:val="22"/>
              </w:rPr>
              <w:fldChar w:fldCharType="end"/>
            </w:r>
          </w:hyperlink>
        </w:p>
        <w:p w14:paraId="10AB2118" w14:textId="4EF09E69" w:rsidR="00C35A48" w:rsidRPr="001A5BA0" w:rsidRDefault="00000000">
          <w:pPr>
            <w:pStyle w:val="Sisluet2"/>
            <w:rPr>
              <w:rFonts w:asciiTheme="minorHAnsi" w:eastAsiaTheme="minorEastAsia" w:hAnsiTheme="minorHAnsi" w:cstheme="minorHAnsi"/>
              <w:noProof/>
              <w:sz w:val="22"/>
              <w:lang w:eastAsia="fi-FI"/>
            </w:rPr>
          </w:pPr>
          <w:hyperlink w:anchor="_Toc125391928" w:history="1">
            <w:r w:rsidR="00C35A48" w:rsidRPr="001A5BA0">
              <w:rPr>
                <w:rStyle w:val="Hyperlinkki"/>
                <w:rFonts w:asciiTheme="minorHAnsi" w:hAnsiTheme="minorHAnsi" w:cstheme="minorHAnsi"/>
                <w:noProof/>
                <w:sz w:val="22"/>
              </w:rPr>
              <w:t>6.2 Henkilöstön rekrytointi, kielitaito ja työlupa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_Toc125391928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18</w:t>
            </w:r>
            <w:r w:rsidR="00C35A48" w:rsidRPr="001A5BA0">
              <w:rPr>
                <w:rFonts w:asciiTheme="minorHAnsi" w:hAnsiTheme="minorHAnsi" w:cstheme="minorHAnsi"/>
                <w:noProof/>
                <w:webHidden/>
                <w:sz w:val="22"/>
              </w:rPr>
              <w:fldChar w:fldCharType="end"/>
            </w:r>
          </w:hyperlink>
        </w:p>
        <w:p w14:paraId="10214B25" w14:textId="7CBFA51F" w:rsidR="00C35A48" w:rsidRPr="001A5BA0" w:rsidRDefault="00000000">
          <w:pPr>
            <w:pStyle w:val="Sisluet2"/>
            <w:rPr>
              <w:rFonts w:asciiTheme="minorHAnsi" w:eastAsiaTheme="minorEastAsia" w:hAnsiTheme="minorHAnsi" w:cstheme="minorHAnsi"/>
              <w:noProof/>
              <w:sz w:val="22"/>
              <w:lang w:eastAsia="fi-FI"/>
            </w:rPr>
          </w:pPr>
          <w:hyperlink w:anchor="_Toc125391929" w:history="1">
            <w:r w:rsidR="00C35A48" w:rsidRPr="001A5BA0">
              <w:rPr>
                <w:rStyle w:val="Hyperlinkki"/>
                <w:rFonts w:asciiTheme="minorHAnsi" w:hAnsiTheme="minorHAnsi" w:cstheme="minorHAnsi"/>
                <w:noProof/>
                <w:sz w:val="22"/>
              </w:rPr>
              <w:t>6.3 Henkilöstön perehdytys ja täydennyskoulutus</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_Toc125391929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18</w:t>
            </w:r>
            <w:r w:rsidR="00C35A48" w:rsidRPr="001A5BA0">
              <w:rPr>
                <w:rFonts w:asciiTheme="minorHAnsi" w:hAnsiTheme="minorHAnsi" w:cstheme="minorHAnsi"/>
                <w:noProof/>
                <w:webHidden/>
                <w:sz w:val="22"/>
              </w:rPr>
              <w:fldChar w:fldCharType="end"/>
            </w:r>
          </w:hyperlink>
        </w:p>
        <w:p w14:paraId="684C9179" w14:textId="6E6FADEA"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30" w:history="1">
            <w:r w:rsidR="00C35A48" w:rsidRPr="001A5BA0">
              <w:rPr>
                <w:rStyle w:val="Hyperlinkki"/>
                <w:rFonts w:asciiTheme="minorHAnsi" w:hAnsiTheme="minorHAnsi" w:cstheme="minorHAnsi"/>
                <w:noProof/>
                <w:sz w:val="22"/>
              </w:rPr>
              <w:t>7 PALVELUA TUKEVIEN TOIMINTOJEN TOTEUTUMINEN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_Toc125391930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19</w:t>
            </w:r>
            <w:r w:rsidR="00C35A48" w:rsidRPr="001A5BA0">
              <w:rPr>
                <w:rFonts w:asciiTheme="minorHAnsi" w:hAnsiTheme="minorHAnsi" w:cstheme="minorHAnsi"/>
                <w:noProof/>
                <w:webHidden/>
                <w:sz w:val="22"/>
              </w:rPr>
              <w:fldChar w:fldCharType="end"/>
            </w:r>
          </w:hyperlink>
        </w:p>
        <w:p w14:paraId="5C75B04A" w14:textId="390AF069" w:rsidR="00C35A48" w:rsidRPr="001A5BA0" w:rsidRDefault="00000000">
          <w:pPr>
            <w:pStyle w:val="Sisluet2"/>
            <w:rPr>
              <w:rFonts w:asciiTheme="minorHAnsi" w:eastAsiaTheme="minorEastAsia" w:hAnsiTheme="minorHAnsi" w:cstheme="minorHAnsi"/>
              <w:noProof/>
              <w:sz w:val="22"/>
              <w:lang w:eastAsia="fi-FI"/>
            </w:rPr>
          </w:pPr>
          <w:hyperlink w:anchor="_Toc125391931" w:history="1">
            <w:r w:rsidR="00C35A48" w:rsidRPr="001A5BA0">
              <w:rPr>
                <w:rStyle w:val="Hyperlinkki"/>
                <w:rFonts w:asciiTheme="minorHAnsi" w:hAnsiTheme="minorHAnsi" w:cstheme="minorHAnsi"/>
                <w:noProof/>
                <w:sz w:val="22"/>
              </w:rPr>
              <w:t>7.1 Hygienia, sekä infektioiden ennaltaehkäisy ja torjuminen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_Toc125391931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19</w:t>
            </w:r>
            <w:r w:rsidR="00C35A48" w:rsidRPr="001A5BA0">
              <w:rPr>
                <w:rFonts w:asciiTheme="minorHAnsi" w:hAnsiTheme="minorHAnsi" w:cstheme="minorHAnsi"/>
                <w:noProof/>
                <w:webHidden/>
                <w:sz w:val="22"/>
              </w:rPr>
              <w:fldChar w:fldCharType="end"/>
            </w:r>
          </w:hyperlink>
        </w:p>
        <w:p w14:paraId="29F8DEDA" w14:textId="15EC1541" w:rsidR="00C35A48" w:rsidRPr="001A5BA0" w:rsidRDefault="00000000">
          <w:pPr>
            <w:pStyle w:val="Sisluet2"/>
            <w:rPr>
              <w:rFonts w:asciiTheme="minorHAnsi" w:eastAsiaTheme="minorEastAsia" w:hAnsiTheme="minorHAnsi" w:cstheme="minorHAnsi"/>
              <w:noProof/>
              <w:sz w:val="22"/>
              <w:lang w:eastAsia="fi-FI"/>
            </w:rPr>
          </w:pPr>
          <w:hyperlink w:anchor="_Toc125391932" w:history="1">
            <w:r w:rsidR="00C35A48" w:rsidRPr="001A5BA0">
              <w:rPr>
                <w:rStyle w:val="Hyperlinkki"/>
                <w:rFonts w:asciiTheme="minorHAnsi" w:hAnsiTheme="minorHAnsi" w:cstheme="minorHAnsi"/>
                <w:noProof/>
                <w:sz w:val="22"/>
              </w:rPr>
              <w:t>7.2 Terveyden- ja sairaanhoito</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_Toc125391932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20</w:t>
            </w:r>
            <w:r w:rsidR="00C35A48" w:rsidRPr="001A5BA0">
              <w:rPr>
                <w:rFonts w:asciiTheme="minorHAnsi" w:hAnsiTheme="minorHAnsi" w:cstheme="minorHAnsi"/>
                <w:noProof/>
                <w:webHidden/>
                <w:sz w:val="22"/>
              </w:rPr>
              <w:fldChar w:fldCharType="end"/>
            </w:r>
          </w:hyperlink>
        </w:p>
        <w:p w14:paraId="4B8A0E1D" w14:textId="713D4D69" w:rsidR="00C35A48" w:rsidRPr="001A5BA0" w:rsidRDefault="00000000">
          <w:pPr>
            <w:pStyle w:val="Sisluet2"/>
            <w:rPr>
              <w:rFonts w:asciiTheme="minorHAnsi" w:eastAsiaTheme="minorEastAsia" w:hAnsiTheme="minorHAnsi" w:cstheme="minorHAnsi"/>
              <w:noProof/>
              <w:sz w:val="22"/>
              <w:lang w:eastAsia="fi-FI"/>
            </w:rPr>
          </w:pPr>
          <w:hyperlink w:anchor="_Toc125391933" w:history="1">
            <w:r w:rsidR="00C35A48" w:rsidRPr="001A5BA0">
              <w:rPr>
                <w:rStyle w:val="Hyperlinkki"/>
                <w:rFonts w:asciiTheme="minorHAnsi" w:hAnsiTheme="minorHAnsi" w:cstheme="minorHAnsi"/>
                <w:noProof/>
                <w:sz w:val="22"/>
              </w:rPr>
              <w:t>7.3 Lääkehoidon toteuttaminen</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_Toc125391933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21</w:t>
            </w:r>
            <w:r w:rsidR="00C35A48" w:rsidRPr="001A5BA0">
              <w:rPr>
                <w:rFonts w:asciiTheme="minorHAnsi" w:hAnsiTheme="minorHAnsi" w:cstheme="minorHAnsi"/>
                <w:noProof/>
                <w:webHidden/>
                <w:sz w:val="22"/>
              </w:rPr>
              <w:fldChar w:fldCharType="end"/>
            </w:r>
          </w:hyperlink>
        </w:p>
        <w:p w14:paraId="0A4C3BDD" w14:textId="4D0106FE" w:rsidR="00C35A48" w:rsidRPr="001A5BA0" w:rsidRDefault="00000000">
          <w:pPr>
            <w:pStyle w:val="Sisluet2"/>
            <w:rPr>
              <w:rFonts w:asciiTheme="minorHAnsi" w:eastAsiaTheme="minorEastAsia" w:hAnsiTheme="minorHAnsi" w:cstheme="minorHAnsi"/>
              <w:noProof/>
              <w:sz w:val="22"/>
              <w:lang w:eastAsia="fi-FI"/>
            </w:rPr>
          </w:pPr>
          <w:hyperlink w:anchor="_Toc125391934" w:history="1">
            <w:r w:rsidR="00C35A48" w:rsidRPr="001A5BA0">
              <w:rPr>
                <w:rStyle w:val="Hyperlinkki"/>
                <w:rFonts w:asciiTheme="minorHAnsi" w:hAnsiTheme="minorHAnsi" w:cstheme="minorHAnsi"/>
                <w:noProof/>
                <w:sz w:val="22"/>
              </w:rPr>
              <w:t>7.4 Hyvinvointia, osallisuutta ja kasvua tukevaa toimintaa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_Toc125391934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22</w:t>
            </w:r>
            <w:r w:rsidR="00C35A48" w:rsidRPr="001A5BA0">
              <w:rPr>
                <w:rFonts w:asciiTheme="minorHAnsi" w:hAnsiTheme="minorHAnsi" w:cstheme="minorHAnsi"/>
                <w:noProof/>
                <w:webHidden/>
                <w:sz w:val="22"/>
              </w:rPr>
              <w:fldChar w:fldCharType="end"/>
            </w:r>
          </w:hyperlink>
        </w:p>
        <w:p w14:paraId="29A15225" w14:textId="10D7237D" w:rsidR="00C35A48" w:rsidRPr="001A5BA0" w:rsidRDefault="00000000">
          <w:pPr>
            <w:pStyle w:val="Sisluet2"/>
            <w:rPr>
              <w:rFonts w:asciiTheme="minorHAnsi" w:eastAsiaTheme="minorEastAsia" w:hAnsiTheme="minorHAnsi" w:cstheme="minorHAnsi"/>
              <w:noProof/>
              <w:sz w:val="22"/>
              <w:lang w:eastAsia="fi-FI"/>
            </w:rPr>
          </w:pPr>
          <w:hyperlink w:anchor="_Toc125391935" w:history="1">
            <w:r w:rsidR="00C35A48" w:rsidRPr="001A5BA0">
              <w:rPr>
                <w:rStyle w:val="Hyperlinkki"/>
                <w:rFonts w:asciiTheme="minorHAnsi" w:hAnsiTheme="minorHAnsi" w:cstheme="minorHAnsi"/>
                <w:noProof/>
                <w:sz w:val="22"/>
              </w:rPr>
              <w:t>7.5 Ateriat ja sopiva ruoka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_Toc125391935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23</w:t>
            </w:r>
            <w:r w:rsidR="00C35A48" w:rsidRPr="001A5BA0">
              <w:rPr>
                <w:rFonts w:asciiTheme="minorHAnsi" w:hAnsiTheme="minorHAnsi" w:cstheme="minorHAnsi"/>
                <w:noProof/>
                <w:webHidden/>
                <w:sz w:val="22"/>
              </w:rPr>
              <w:fldChar w:fldCharType="end"/>
            </w:r>
          </w:hyperlink>
        </w:p>
        <w:p w14:paraId="2CD92C82" w14:textId="09B8C84A" w:rsidR="00C35A48" w:rsidRPr="001A5BA0" w:rsidRDefault="00000000">
          <w:pPr>
            <w:pStyle w:val="Sisluet2"/>
            <w:rPr>
              <w:rFonts w:asciiTheme="minorHAnsi" w:eastAsiaTheme="minorEastAsia" w:hAnsiTheme="minorHAnsi" w:cstheme="minorHAnsi"/>
              <w:noProof/>
              <w:sz w:val="22"/>
              <w:lang w:eastAsia="fi-FI"/>
            </w:rPr>
          </w:pPr>
          <w:hyperlink w:anchor="_Toc125391936" w:history="1">
            <w:r w:rsidR="00C35A48" w:rsidRPr="001A5BA0">
              <w:rPr>
                <w:rStyle w:val="Hyperlinkki"/>
                <w:rFonts w:asciiTheme="minorHAnsi" w:hAnsiTheme="minorHAnsi" w:cstheme="minorHAnsi"/>
                <w:noProof/>
                <w:sz w:val="22"/>
              </w:rPr>
              <w:t>7.6 Yksikön toimitilat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_Toc125391936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23</w:t>
            </w:r>
            <w:r w:rsidR="00C35A48" w:rsidRPr="001A5BA0">
              <w:rPr>
                <w:rFonts w:asciiTheme="minorHAnsi" w:hAnsiTheme="minorHAnsi" w:cstheme="minorHAnsi"/>
                <w:noProof/>
                <w:webHidden/>
                <w:sz w:val="22"/>
              </w:rPr>
              <w:fldChar w:fldCharType="end"/>
            </w:r>
          </w:hyperlink>
        </w:p>
        <w:p w14:paraId="228D539E" w14:textId="634E0FEB"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37" w:history="1">
            <w:r w:rsidR="00C35A48" w:rsidRPr="001A5BA0">
              <w:rPr>
                <w:rStyle w:val="Hyperlinkki"/>
                <w:rFonts w:asciiTheme="minorHAnsi" w:hAnsiTheme="minorHAnsi" w:cstheme="minorHAnsi"/>
                <w:noProof/>
                <w:sz w:val="22"/>
              </w:rPr>
              <w:t>8 ASIAKAS- JA POTILASTURVALLISUUS</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_Toc125391937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24</w:t>
            </w:r>
            <w:r w:rsidR="00C35A48" w:rsidRPr="001A5BA0">
              <w:rPr>
                <w:rFonts w:asciiTheme="minorHAnsi" w:hAnsiTheme="minorHAnsi" w:cstheme="minorHAnsi"/>
                <w:noProof/>
                <w:webHidden/>
                <w:sz w:val="22"/>
              </w:rPr>
              <w:fldChar w:fldCharType="end"/>
            </w:r>
          </w:hyperlink>
        </w:p>
        <w:p w14:paraId="22CD8674" w14:textId="5D7DE44B" w:rsidR="00C35A48" w:rsidRPr="001A5BA0" w:rsidRDefault="00000000">
          <w:pPr>
            <w:pStyle w:val="Sisluet2"/>
            <w:rPr>
              <w:rFonts w:asciiTheme="minorHAnsi" w:eastAsiaTheme="minorEastAsia" w:hAnsiTheme="minorHAnsi" w:cstheme="minorHAnsi"/>
              <w:noProof/>
              <w:sz w:val="22"/>
              <w:lang w:eastAsia="fi-FI"/>
            </w:rPr>
          </w:pPr>
          <w:hyperlink w:anchor="_Toc125391938" w:history="1">
            <w:r w:rsidR="00C35A48" w:rsidRPr="001A5BA0">
              <w:rPr>
                <w:rStyle w:val="Hyperlinkki"/>
                <w:rFonts w:asciiTheme="minorHAnsi" w:hAnsiTheme="minorHAnsi" w:cstheme="minorHAnsi"/>
                <w:noProof/>
                <w:sz w:val="22"/>
              </w:rPr>
              <w:t>8.1 Terveydensuojelulain mukainen omavalvonta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_Toc125391938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24</w:t>
            </w:r>
            <w:r w:rsidR="00C35A48" w:rsidRPr="001A5BA0">
              <w:rPr>
                <w:rFonts w:asciiTheme="minorHAnsi" w:hAnsiTheme="minorHAnsi" w:cstheme="minorHAnsi"/>
                <w:noProof/>
                <w:webHidden/>
                <w:sz w:val="22"/>
              </w:rPr>
              <w:fldChar w:fldCharType="end"/>
            </w:r>
          </w:hyperlink>
        </w:p>
        <w:p w14:paraId="41ABD081" w14:textId="66BCD12D" w:rsidR="00C35A48" w:rsidRPr="001A5BA0" w:rsidRDefault="00000000">
          <w:pPr>
            <w:pStyle w:val="Sisluet2"/>
            <w:rPr>
              <w:rFonts w:asciiTheme="minorHAnsi" w:eastAsiaTheme="minorEastAsia" w:hAnsiTheme="minorHAnsi" w:cstheme="minorHAnsi"/>
              <w:noProof/>
              <w:sz w:val="22"/>
              <w:lang w:eastAsia="fi-FI"/>
            </w:rPr>
          </w:pPr>
          <w:hyperlink w:anchor="_Toc125391939" w:history="1">
            <w:r w:rsidR="00C35A48" w:rsidRPr="001A5BA0">
              <w:rPr>
                <w:rStyle w:val="Hyperlinkki"/>
                <w:rFonts w:asciiTheme="minorHAnsi" w:hAnsiTheme="minorHAnsi" w:cstheme="minorHAnsi"/>
                <w:noProof/>
                <w:sz w:val="22"/>
              </w:rPr>
              <w:t>8.2 Lääkinnälliset laitteet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_Toc125391939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24</w:t>
            </w:r>
            <w:r w:rsidR="00C35A48" w:rsidRPr="001A5BA0">
              <w:rPr>
                <w:rFonts w:asciiTheme="minorHAnsi" w:hAnsiTheme="minorHAnsi" w:cstheme="minorHAnsi"/>
                <w:noProof/>
                <w:webHidden/>
                <w:sz w:val="22"/>
              </w:rPr>
              <w:fldChar w:fldCharType="end"/>
            </w:r>
          </w:hyperlink>
        </w:p>
        <w:p w14:paraId="776ABFD3" w14:textId="4E93DEBA" w:rsidR="00C35A48" w:rsidRPr="001A5BA0" w:rsidRDefault="00000000">
          <w:pPr>
            <w:pStyle w:val="Sisluet2"/>
            <w:rPr>
              <w:rFonts w:asciiTheme="minorHAnsi" w:eastAsiaTheme="minorEastAsia" w:hAnsiTheme="minorHAnsi" w:cstheme="minorHAnsi"/>
              <w:noProof/>
              <w:sz w:val="22"/>
              <w:lang w:eastAsia="fi-FI"/>
            </w:rPr>
          </w:pPr>
          <w:hyperlink w:anchor="_Toc125391940" w:history="1">
            <w:r w:rsidR="00C35A48" w:rsidRPr="001A5BA0">
              <w:rPr>
                <w:rStyle w:val="Hyperlinkki"/>
                <w:rFonts w:asciiTheme="minorHAnsi" w:hAnsiTheme="minorHAnsi" w:cstheme="minorHAnsi"/>
                <w:noProof/>
                <w:sz w:val="22"/>
              </w:rPr>
              <w:t>8.3 Teknologiset turvallisuusratkaisut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_Toc125391940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25</w:t>
            </w:r>
            <w:r w:rsidR="00C35A48" w:rsidRPr="001A5BA0">
              <w:rPr>
                <w:rFonts w:asciiTheme="minorHAnsi" w:hAnsiTheme="minorHAnsi" w:cstheme="minorHAnsi"/>
                <w:noProof/>
                <w:webHidden/>
                <w:sz w:val="22"/>
              </w:rPr>
              <w:fldChar w:fldCharType="end"/>
            </w:r>
          </w:hyperlink>
        </w:p>
        <w:p w14:paraId="554DEF1F" w14:textId="33B138EF" w:rsidR="00C35A48" w:rsidRPr="001A5BA0" w:rsidRDefault="00000000">
          <w:pPr>
            <w:pStyle w:val="Sisluet2"/>
            <w:rPr>
              <w:rFonts w:asciiTheme="minorHAnsi" w:eastAsiaTheme="minorEastAsia" w:hAnsiTheme="minorHAnsi" w:cstheme="minorHAnsi"/>
              <w:noProof/>
              <w:sz w:val="22"/>
              <w:lang w:eastAsia="fi-FI"/>
            </w:rPr>
          </w:pPr>
          <w:hyperlink w:anchor="_Toc125391941" w:history="1">
            <w:r w:rsidR="00C35A48" w:rsidRPr="001A5BA0">
              <w:rPr>
                <w:rStyle w:val="Hyperlinkki"/>
                <w:rFonts w:asciiTheme="minorHAnsi" w:hAnsiTheme="minorHAnsi" w:cstheme="minorHAnsi"/>
                <w:noProof/>
                <w:sz w:val="22"/>
              </w:rPr>
              <w:t>8.4 Turvallisuus-, pelastus- ja valmiussuunnitelma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_Toc125391941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26</w:t>
            </w:r>
            <w:r w:rsidR="00C35A48" w:rsidRPr="001A5BA0">
              <w:rPr>
                <w:rFonts w:asciiTheme="minorHAnsi" w:hAnsiTheme="minorHAnsi" w:cstheme="minorHAnsi"/>
                <w:noProof/>
                <w:webHidden/>
                <w:sz w:val="22"/>
              </w:rPr>
              <w:fldChar w:fldCharType="end"/>
            </w:r>
          </w:hyperlink>
        </w:p>
        <w:p w14:paraId="29DB60A3" w14:textId="507BAD59" w:rsidR="00C35A48" w:rsidRPr="001A5BA0" w:rsidRDefault="00000000">
          <w:pPr>
            <w:pStyle w:val="Sisluet2"/>
            <w:rPr>
              <w:rFonts w:asciiTheme="minorHAnsi" w:eastAsiaTheme="minorEastAsia" w:hAnsiTheme="minorHAnsi" w:cstheme="minorHAnsi"/>
              <w:noProof/>
              <w:sz w:val="22"/>
              <w:lang w:eastAsia="fi-FI"/>
            </w:rPr>
          </w:pPr>
          <w:hyperlink w:anchor="_Toc125391942" w:history="1">
            <w:r w:rsidR="00C35A48" w:rsidRPr="001A5BA0">
              <w:rPr>
                <w:rStyle w:val="Hyperlinkki"/>
                <w:rFonts w:asciiTheme="minorHAnsi" w:hAnsiTheme="minorHAnsi" w:cstheme="minorHAnsi"/>
                <w:noProof/>
                <w:sz w:val="22"/>
              </w:rPr>
              <w:t>8.5 Tietosuoja ja tietoturvallisuus, tietoturvallisuuden omavalvontasuunnitelma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_Toc125391942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27</w:t>
            </w:r>
            <w:r w:rsidR="00C35A48" w:rsidRPr="001A5BA0">
              <w:rPr>
                <w:rFonts w:asciiTheme="minorHAnsi" w:hAnsiTheme="minorHAnsi" w:cstheme="minorHAnsi"/>
                <w:noProof/>
                <w:webHidden/>
                <w:sz w:val="22"/>
              </w:rPr>
              <w:fldChar w:fldCharType="end"/>
            </w:r>
          </w:hyperlink>
        </w:p>
        <w:p w14:paraId="60172807" w14:textId="78888A5F"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43" w:history="1">
            <w:r w:rsidR="00C35A48" w:rsidRPr="001A5BA0">
              <w:rPr>
                <w:rStyle w:val="Hyperlinkki"/>
                <w:rFonts w:asciiTheme="minorHAnsi" w:hAnsiTheme="minorHAnsi" w:cstheme="minorHAnsi"/>
                <w:noProof/>
                <w:sz w:val="22"/>
              </w:rPr>
              <w:t>9 OMAVALVONTASUUNNITELMAN VASTUUHENKILÖ,PÄIVITYS, JULKISUUS JA SEURANTA</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_Toc125391943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27</w:t>
            </w:r>
            <w:r w:rsidR="00C35A48" w:rsidRPr="001A5BA0">
              <w:rPr>
                <w:rFonts w:asciiTheme="minorHAnsi" w:hAnsiTheme="minorHAnsi" w:cstheme="minorHAnsi"/>
                <w:noProof/>
                <w:webHidden/>
                <w:sz w:val="22"/>
              </w:rPr>
              <w:fldChar w:fldCharType="end"/>
            </w:r>
          </w:hyperlink>
        </w:p>
        <w:p w14:paraId="73677413" w14:textId="4A514E26" w:rsidR="00C35A48" w:rsidRPr="001A5BA0" w:rsidRDefault="00000000">
          <w:pPr>
            <w:pStyle w:val="Sisluet1"/>
            <w:tabs>
              <w:tab w:val="right" w:leader="dot" w:pos="9628"/>
            </w:tabs>
            <w:rPr>
              <w:rFonts w:asciiTheme="minorHAnsi" w:eastAsiaTheme="minorEastAsia" w:hAnsiTheme="minorHAnsi" w:cstheme="minorHAnsi"/>
              <w:noProof/>
              <w:sz w:val="22"/>
              <w:lang w:eastAsia="fi-FI"/>
            </w:rPr>
          </w:pPr>
          <w:hyperlink w:anchor="_Toc125391944" w:history="1">
            <w:r w:rsidR="00C35A48" w:rsidRPr="001A5BA0">
              <w:rPr>
                <w:rStyle w:val="Hyperlinkki"/>
                <w:rFonts w:asciiTheme="minorHAnsi" w:hAnsiTheme="minorHAnsi" w:cstheme="minorHAnsi"/>
                <w:noProof/>
                <w:sz w:val="22"/>
              </w:rPr>
              <w:t>10 LIITTEET</w:t>
            </w:r>
            <w:r w:rsidR="00C35A48" w:rsidRPr="001A5BA0">
              <w:rPr>
                <w:rFonts w:asciiTheme="minorHAnsi" w:hAnsiTheme="minorHAnsi" w:cstheme="minorHAnsi"/>
                <w:noProof/>
                <w:webHidden/>
                <w:sz w:val="22"/>
              </w:rPr>
              <w:tab/>
            </w:r>
            <w:r w:rsidR="00C35A48" w:rsidRPr="001A5BA0">
              <w:rPr>
                <w:rFonts w:asciiTheme="minorHAnsi" w:hAnsiTheme="minorHAnsi" w:cstheme="minorHAnsi"/>
                <w:noProof/>
                <w:webHidden/>
                <w:sz w:val="22"/>
              </w:rPr>
              <w:fldChar w:fldCharType="begin"/>
            </w:r>
            <w:r w:rsidR="00C35A48" w:rsidRPr="001A5BA0">
              <w:rPr>
                <w:rFonts w:asciiTheme="minorHAnsi" w:hAnsiTheme="minorHAnsi" w:cstheme="minorHAnsi"/>
                <w:noProof/>
                <w:webHidden/>
                <w:sz w:val="22"/>
              </w:rPr>
              <w:instrText xml:space="preserve"> PAGEREF _Toc125391944 \h </w:instrText>
            </w:r>
            <w:r w:rsidR="00C35A48" w:rsidRPr="001A5BA0">
              <w:rPr>
                <w:rFonts w:asciiTheme="minorHAnsi" w:hAnsiTheme="minorHAnsi" w:cstheme="minorHAnsi"/>
                <w:noProof/>
                <w:webHidden/>
                <w:sz w:val="22"/>
              </w:rPr>
            </w:r>
            <w:r w:rsidR="00C35A48" w:rsidRPr="001A5BA0">
              <w:rPr>
                <w:rFonts w:asciiTheme="minorHAnsi" w:hAnsiTheme="minorHAnsi" w:cstheme="minorHAnsi"/>
                <w:noProof/>
                <w:webHidden/>
                <w:sz w:val="22"/>
              </w:rPr>
              <w:fldChar w:fldCharType="separate"/>
            </w:r>
            <w:r w:rsidR="006802B7">
              <w:rPr>
                <w:rFonts w:asciiTheme="minorHAnsi" w:hAnsiTheme="minorHAnsi" w:cstheme="minorHAnsi"/>
                <w:noProof/>
                <w:webHidden/>
                <w:sz w:val="22"/>
              </w:rPr>
              <w:t>29</w:t>
            </w:r>
            <w:r w:rsidR="00C35A48" w:rsidRPr="001A5BA0">
              <w:rPr>
                <w:rFonts w:asciiTheme="minorHAnsi" w:hAnsiTheme="minorHAnsi" w:cstheme="minorHAnsi"/>
                <w:noProof/>
                <w:webHidden/>
                <w:sz w:val="22"/>
              </w:rPr>
              <w:fldChar w:fldCharType="end"/>
            </w:r>
          </w:hyperlink>
        </w:p>
        <w:p w14:paraId="3ADA88ED" w14:textId="42D106F9" w:rsidR="00A65F12" w:rsidRPr="001A5BA0" w:rsidRDefault="00A66DFC" w:rsidP="00D1080A">
          <w:pPr>
            <w:spacing w:after="0" w:line="240" w:lineRule="auto"/>
            <w:jc w:val="both"/>
            <w:rPr>
              <w:rFonts w:asciiTheme="minorHAnsi" w:hAnsiTheme="minorHAnsi" w:cstheme="minorHAnsi"/>
              <w:sz w:val="20"/>
              <w:szCs w:val="20"/>
            </w:rPr>
          </w:pPr>
          <w:r w:rsidRPr="001A5BA0">
            <w:rPr>
              <w:rFonts w:asciiTheme="minorHAnsi" w:hAnsiTheme="minorHAnsi" w:cstheme="minorHAnsi"/>
              <w:b/>
              <w:bCs/>
              <w:noProof/>
              <w:sz w:val="22"/>
            </w:rPr>
            <w:fldChar w:fldCharType="end"/>
          </w:r>
        </w:p>
      </w:sdtContent>
    </w:sdt>
    <w:bookmarkStart w:id="2" w:name="_Toc120629441" w:displacedByCustomXml="prev"/>
    <w:bookmarkEnd w:id="2" w:displacedByCustomXml="prev"/>
    <w:bookmarkEnd w:id="0" w:displacedByCustomXml="prev"/>
    <w:p w14:paraId="035B99E2" w14:textId="77777777" w:rsidR="00C35A48" w:rsidRPr="001A5BA0" w:rsidRDefault="00C35A48">
      <w:pPr>
        <w:rPr>
          <w:rFonts w:asciiTheme="minorHAnsi" w:eastAsiaTheme="majorEastAsia" w:hAnsiTheme="minorHAnsi" w:cstheme="minorHAnsi"/>
          <w:sz w:val="32"/>
          <w:szCs w:val="32"/>
        </w:rPr>
      </w:pPr>
      <w:bookmarkStart w:id="3" w:name="_Toc125391904"/>
      <w:r w:rsidRPr="001A5BA0">
        <w:rPr>
          <w:rFonts w:asciiTheme="minorHAnsi" w:hAnsiTheme="minorHAnsi" w:cstheme="minorHAnsi"/>
        </w:rPr>
        <w:br w:type="page"/>
      </w:r>
    </w:p>
    <w:p w14:paraId="320F1EB0" w14:textId="21B04BE0" w:rsidR="0094421F" w:rsidRPr="00C35A48" w:rsidRDefault="001B1EF9" w:rsidP="00C35A48">
      <w:pPr>
        <w:pStyle w:val="Otsikko1"/>
      </w:pPr>
      <w:r w:rsidRPr="00C35A48">
        <w:lastRenderedPageBreak/>
        <w:t xml:space="preserve">1 </w:t>
      </w:r>
      <w:r w:rsidR="00220F6F" w:rsidRPr="00C35A48">
        <w:t>JOHDANTO</w:t>
      </w:r>
      <w:bookmarkEnd w:id="3"/>
    </w:p>
    <w:p w14:paraId="37E5BE4D" w14:textId="77777777" w:rsidR="006F39FA" w:rsidRPr="00805587" w:rsidRDefault="006F39FA" w:rsidP="00805587">
      <w:pPr>
        <w:spacing w:after="0" w:line="240" w:lineRule="auto"/>
        <w:jc w:val="both"/>
        <w:rPr>
          <w:rFonts w:asciiTheme="minorHAnsi" w:hAnsiTheme="minorHAnsi" w:cstheme="minorHAnsi"/>
          <w:sz w:val="22"/>
        </w:rPr>
      </w:pPr>
    </w:p>
    <w:p w14:paraId="55A413C0" w14:textId="1715B8DD" w:rsidR="006F39FA" w:rsidRPr="00805587" w:rsidRDefault="00220F6F"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shd w:val="clear" w:color="auto" w:fill="FFFFFF"/>
        </w:rPr>
      </w:pPr>
      <w:r w:rsidRPr="00805587">
        <w:rPr>
          <w:rFonts w:asciiTheme="minorHAnsi" w:hAnsiTheme="minorHAnsi" w:cstheme="minorHAnsi"/>
          <w:sz w:val="22"/>
        </w:rPr>
        <w:t>Sosiaalihuollossa omava</w:t>
      </w:r>
      <w:r w:rsidR="00B05BD8" w:rsidRPr="00805587">
        <w:rPr>
          <w:rFonts w:asciiTheme="minorHAnsi" w:hAnsiTheme="minorHAnsi" w:cstheme="minorHAnsi"/>
          <w:sz w:val="22"/>
        </w:rPr>
        <w:t>l</w:t>
      </w:r>
      <w:r w:rsidRPr="00805587">
        <w:rPr>
          <w:rFonts w:asciiTheme="minorHAnsi" w:hAnsiTheme="minorHAnsi" w:cstheme="minorHAnsi"/>
          <w:sz w:val="22"/>
        </w:rPr>
        <w:t>vontasuunnitelma tehdään sosiaalihuoltolain 47</w:t>
      </w:r>
      <w:r w:rsidRPr="00805587">
        <w:rPr>
          <w:rFonts w:asciiTheme="minorHAnsi" w:hAnsiTheme="minorHAnsi" w:cstheme="minorHAnsi"/>
          <w:sz w:val="22"/>
          <w:shd w:val="clear" w:color="auto" w:fill="FFFFFF"/>
        </w:rPr>
        <w:t xml:space="preserve"> § (</w:t>
      </w:r>
      <w:r w:rsidR="001140D4" w:rsidRPr="00805587">
        <w:rPr>
          <w:rFonts w:asciiTheme="minorHAnsi" w:hAnsiTheme="minorHAnsi" w:cstheme="minorHAnsi"/>
          <w:sz w:val="22"/>
          <w:shd w:val="clear" w:color="auto" w:fill="FFFFFF"/>
        </w:rPr>
        <w:t>1301/2014</w:t>
      </w:r>
      <w:r w:rsidR="003C6D4B" w:rsidRPr="00805587">
        <w:rPr>
          <w:rFonts w:asciiTheme="minorHAnsi" w:hAnsiTheme="minorHAnsi" w:cstheme="minorHAnsi"/>
          <w:sz w:val="22"/>
          <w:shd w:val="clear" w:color="auto" w:fill="FFFFFF"/>
        </w:rPr>
        <w:t xml:space="preserve">) pohjalta: </w:t>
      </w:r>
    </w:p>
    <w:p w14:paraId="1582AB8C" w14:textId="2DEF7B41" w:rsidR="00220F6F" w:rsidRPr="00805587" w:rsidRDefault="00220F6F"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i/>
          <w:iCs/>
          <w:sz w:val="22"/>
          <w:szCs w:val="22"/>
        </w:rPr>
      </w:pPr>
      <w:r w:rsidRPr="00805587">
        <w:rPr>
          <w:rFonts w:asciiTheme="minorHAnsi" w:hAnsiTheme="minorHAnsi" w:cstheme="minorHAnsi"/>
          <w:i/>
          <w:iCs/>
          <w:sz w:val="22"/>
          <w:szCs w:val="22"/>
        </w:rPr>
        <w:t>Sosiaalihuollon toimintayksikön tai muun toimintakokonaisuudesta vastaavan tahon on laadittava omavalvontasuunnitelma sosiaalihuollon laadun, turvallisuuden ja asianmukaisuuden varmistamiseksi. Omavalvontasuunnitelmaa on käytettävä myös asiakastyöhön osallistuvan henkilöstön riittävyyden jatkuvaa seurantaa varten</w:t>
      </w:r>
      <w:r w:rsidR="000D796C"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Omavalvontasuunnitelman toteutumista on seurattava asiakkailta ja heidän omaisiltaan ja läheisiltään sekä toimintayksikön henkilöstöltä säännöllisesti kerättävän palautteen perusteella.</w:t>
      </w:r>
      <w:r w:rsidR="000D796C" w:rsidRPr="00805587">
        <w:rPr>
          <w:rFonts w:asciiTheme="minorHAnsi" w:hAnsiTheme="minorHAnsi" w:cstheme="minorHAnsi"/>
          <w:i/>
          <w:iCs/>
          <w:sz w:val="22"/>
          <w:szCs w:val="22"/>
        </w:rPr>
        <w:t xml:space="preserve"> P</w:t>
      </w:r>
      <w:r w:rsidRPr="00805587">
        <w:rPr>
          <w:rFonts w:asciiTheme="minorHAnsi" w:hAnsiTheme="minorHAnsi" w:cstheme="minorHAnsi"/>
          <w:i/>
          <w:iCs/>
          <w:sz w:val="22"/>
          <w:szCs w:val="22"/>
        </w:rPr>
        <w:t xml:space="preserve">alveluja on kehitettävä henkilöstön riittävyyden seurannan </w:t>
      </w:r>
      <w:r w:rsidR="00E200E1" w:rsidRPr="00805587">
        <w:rPr>
          <w:rFonts w:asciiTheme="minorHAnsi" w:hAnsiTheme="minorHAnsi" w:cstheme="minorHAnsi"/>
          <w:i/>
          <w:iCs/>
          <w:sz w:val="22"/>
          <w:szCs w:val="22"/>
        </w:rPr>
        <w:t xml:space="preserve">ja </w:t>
      </w:r>
      <w:r w:rsidRPr="00805587">
        <w:rPr>
          <w:rFonts w:asciiTheme="minorHAnsi" w:hAnsiTheme="minorHAnsi" w:cstheme="minorHAnsi"/>
          <w:i/>
          <w:iCs/>
          <w:sz w:val="22"/>
          <w:szCs w:val="22"/>
        </w:rPr>
        <w:t>palautteen perusteella.</w:t>
      </w:r>
    </w:p>
    <w:p w14:paraId="006E0F74" w14:textId="77777777" w:rsidR="00ED142D" w:rsidRPr="00805587" w:rsidRDefault="00ED142D"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i/>
          <w:iCs/>
          <w:sz w:val="22"/>
          <w:szCs w:val="22"/>
        </w:rPr>
      </w:pPr>
    </w:p>
    <w:p w14:paraId="0AF53790" w14:textId="1A614F1F" w:rsidR="00ED142D" w:rsidRPr="00805587" w:rsidRDefault="00E200E1"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sz w:val="22"/>
          <w:szCs w:val="22"/>
        </w:rPr>
      </w:pPr>
      <w:r w:rsidRPr="00805587">
        <w:rPr>
          <w:rFonts w:asciiTheme="minorHAnsi" w:hAnsiTheme="minorHAnsi" w:cstheme="minorHAnsi"/>
          <w:sz w:val="22"/>
          <w:szCs w:val="22"/>
        </w:rPr>
        <w:t>Erityslainsäädäntö tukee myös omavalvontasuunnitelman laatimiseen, esim. vanhuspalvelulaki (</w:t>
      </w:r>
      <w:r w:rsidR="001140D4" w:rsidRPr="00805587">
        <w:rPr>
          <w:rFonts w:asciiTheme="minorHAnsi" w:hAnsiTheme="minorHAnsi" w:cstheme="minorHAnsi"/>
          <w:sz w:val="22"/>
          <w:szCs w:val="22"/>
        </w:rPr>
        <w:t>980/</w:t>
      </w:r>
      <w:r w:rsidRPr="00805587">
        <w:rPr>
          <w:rFonts w:asciiTheme="minorHAnsi" w:hAnsiTheme="minorHAnsi" w:cstheme="minorHAnsi"/>
          <w:sz w:val="22"/>
          <w:szCs w:val="22"/>
        </w:rPr>
        <w:t>2018, 23</w:t>
      </w:r>
      <w:r w:rsidRPr="00805587">
        <w:rPr>
          <w:rFonts w:asciiTheme="minorHAnsi" w:hAnsiTheme="minorHAnsi" w:cstheme="minorHAnsi"/>
          <w:sz w:val="22"/>
          <w:szCs w:val="22"/>
          <w:shd w:val="clear" w:color="auto" w:fill="FFFFFF"/>
        </w:rPr>
        <w:t xml:space="preserve"> §</w:t>
      </w:r>
      <w:r w:rsidRPr="00805587">
        <w:rPr>
          <w:rFonts w:asciiTheme="minorHAnsi" w:hAnsiTheme="minorHAnsi" w:cstheme="minorHAnsi"/>
          <w:sz w:val="22"/>
          <w:szCs w:val="22"/>
        </w:rPr>
        <w:t>), sekä Valviran</w:t>
      </w:r>
      <w:r w:rsidR="00B060DC" w:rsidRPr="00805587">
        <w:rPr>
          <w:rFonts w:asciiTheme="minorHAnsi" w:hAnsiTheme="minorHAnsi" w:cstheme="minorHAnsi"/>
          <w:sz w:val="22"/>
          <w:szCs w:val="22"/>
        </w:rPr>
        <w:t xml:space="preserve"> </w:t>
      </w:r>
      <w:r w:rsidRPr="00805587">
        <w:rPr>
          <w:rFonts w:asciiTheme="minorHAnsi" w:hAnsiTheme="minorHAnsi" w:cstheme="minorHAnsi"/>
          <w:sz w:val="22"/>
          <w:szCs w:val="22"/>
        </w:rPr>
        <w:t xml:space="preserve">omavalvontasuunnitelman sisällöstä, </w:t>
      </w:r>
      <w:r w:rsidR="00016EF8">
        <w:rPr>
          <w:rFonts w:asciiTheme="minorHAnsi" w:hAnsiTheme="minorHAnsi" w:cstheme="minorHAnsi"/>
          <w:sz w:val="22"/>
          <w:szCs w:val="22"/>
        </w:rPr>
        <w:t>laatimisesta</w:t>
      </w:r>
      <w:r w:rsidRPr="00805587">
        <w:rPr>
          <w:rFonts w:asciiTheme="minorHAnsi" w:hAnsiTheme="minorHAnsi" w:cstheme="minorHAnsi"/>
          <w:sz w:val="22"/>
          <w:szCs w:val="22"/>
        </w:rPr>
        <w:t xml:space="preserve"> ja seurannasta</w:t>
      </w:r>
      <w:r w:rsidR="00B060DC" w:rsidRPr="00805587">
        <w:rPr>
          <w:rFonts w:asciiTheme="minorHAnsi" w:hAnsiTheme="minorHAnsi" w:cstheme="minorHAnsi"/>
          <w:sz w:val="22"/>
          <w:szCs w:val="22"/>
        </w:rPr>
        <w:t xml:space="preserve"> koskeva määräys</w:t>
      </w:r>
      <w:r w:rsidR="00FE713F" w:rsidRPr="00805587">
        <w:rPr>
          <w:rFonts w:asciiTheme="minorHAnsi" w:hAnsiTheme="minorHAnsi" w:cstheme="minorHAnsi"/>
          <w:sz w:val="22"/>
          <w:szCs w:val="22"/>
        </w:rPr>
        <w:t xml:space="preserve"> (1/2014)</w:t>
      </w:r>
      <w:r w:rsidRPr="00805587">
        <w:rPr>
          <w:rFonts w:asciiTheme="minorHAnsi" w:hAnsiTheme="minorHAnsi" w:cstheme="minorHAnsi"/>
          <w:sz w:val="22"/>
          <w:szCs w:val="22"/>
        </w:rPr>
        <w:t xml:space="preserve">. </w:t>
      </w:r>
    </w:p>
    <w:p w14:paraId="7034C614" w14:textId="77777777" w:rsidR="00E200E1" w:rsidRPr="00805587" w:rsidRDefault="00E200E1"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sz w:val="22"/>
          <w:szCs w:val="22"/>
        </w:rPr>
      </w:pPr>
    </w:p>
    <w:p w14:paraId="62E16605" w14:textId="77777777" w:rsidR="003C6D4B" w:rsidRPr="00805587" w:rsidRDefault="003C6D4B" w:rsidP="00805587">
      <w:pPr>
        <w:spacing w:after="0" w:line="240" w:lineRule="auto"/>
        <w:jc w:val="both"/>
        <w:rPr>
          <w:rFonts w:asciiTheme="minorHAnsi" w:hAnsiTheme="minorHAnsi" w:cstheme="minorHAnsi"/>
          <w:b/>
          <w:bCs/>
          <w:sz w:val="22"/>
        </w:rPr>
      </w:pPr>
      <w:bookmarkStart w:id="4" w:name="_Toc45556421"/>
    </w:p>
    <w:p w14:paraId="1BE6C52A" w14:textId="43406785" w:rsidR="004238A6" w:rsidRPr="000844D4" w:rsidRDefault="001B1EF9" w:rsidP="000844D4">
      <w:pPr>
        <w:pStyle w:val="Otsikko1"/>
      </w:pPr>
      <w:bookmarkStart w:id="5" w:name="_Toc125391905"/>
      <w:r w:rsidRPr="000844D4">
        <w:t>2</w:t>
      </w:r>
      <w:r w:rsidR="00DE6CB7" w:rsidRPr="000844D4">
        <w:t xml:space="preserve"> PALVELUNTUOTTAJ</w:t>
      </w:r>
      <w:bookmarkEnd w:id="4"/>
      <w:r w:rsidR="0030558A" w:rsidRPr="000844D4">
        <w:t>A</w:t>
      </w:r>
      <w:r w:rsidR="008F27DE" w:rsidRPr="000844D4">
        <w:t xml:space="preserve"> JA </w:t>
      </w:r>
      <w:r w:rsidR="001140D4" w:rsidRPr="000844D4">
        <w:t>PALVELU</w:t>
      </w:r>
      <w:bookmarkEnd w:id="5"/>
    </w:p>
    <w:p w14:paraId="7A283F29" w14:textId="31468F98" w:rsidR="003218AE" w:rsidRPr="00805587" w:rsidRDefault="003218AE" w:rsidP="00805587">
      <w:pPr>
        <w:spacing w:after="0" w:line="240" w:lineRule="auto"/>
        <w:jc w:val="both"/>
        <w:rPr>
          <w:rFonts w:asciiTheme="minorHAnsi" w:hAnsiTheme="minorHAnsi" w:cstheme="minorHAnsi"/>
          <w:sz w:val="22"/>
        </w:rPr>
      </w:pPr>
    </w:p>
    <w:p w14:paraId="66B7FC93" w14:textId="58937311" w:rsidR="003218AE" w:rsidRPr="0080558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ajorEastAsia" w:hAnsiTheme="minorHAnsi" w:cstheme="minorHAnsi"/>
          <w:bCs/>
          <w:sz w:val="22"/>
        </w:rPr>
      </w:pPr>
      <w:r w:rsidRPr="00805587">
        <w:rPr>
          <w:rFonts w:asciiTheme="minorHAnsi" w:eastAsiaTheme="majorEastAsia" w:hAnsiTheme="minorHAnsi" w:cstheme="minorHAnsi"/>
          <w:b/>
          <w:sz w:val="22"/>
        </w:rPr>
        <w:t xml:space="preserve">Palvelutuottaja: </w:t>
      </w:r>
      <w:r w:rsidR="00F81DD8" w:rsidRPr="00805587">
        <w:rPr>
          <w:rFonts w:asciiTheme="minorHAnsi" w:eastAsiaTheme="majorEastAsia" w:hAnsiTheme="minorHAnsi" w:cstheme="minorHAnsi"/>
          <w:bCs/>
          <w:sz w:val="22"/>
        </w:rPr>
        <w:t>Pohjanmaan hyvinvointialue</w:t>
      </w:r>
    </w:p>
    <w:p w14:paraId="3B61703D" w14:textId="359A5BEF" w:rsidR="003218AE" w:rsidRPr="0080558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ajorEastAsia" w:hAnsiTheme="minorHAnsi" w:cstheme="minorHAnsi"/>
          <w:b/>
          <w:sz w:val="22"/>
        </w:rPr>
      </w:pPr>
      <w:r w:rsidRPr="00805587">
        <w:rPr>
          <w:rFonts w:asciiTheme="minorHAnsi" w:hAnsiTheme="minorHAnsi" w:cstheme="minorHAnsi"/>
          <w:b/>
          <w:bCs/>
          <w:sz w:val="22"/>
        </w:rPr>
        <w:t>Y-tunnus</w:t>
      </w:r>
      <w:r w:rsidRPr="00805587">
        <w:rPr>
          <w:rFonts w:asciiTheme="minorHAnsi" w:hAnsiTheme="minorHAnsi" w:cstheme="minorHAnsi"/>
          <w:sz w:val="22"/>
        </w:rPr>
        <w:t xml:space="preserve">: </w:t>
      </w:r>
      <w:r w:rsidR="00F81DD8" w:rsidRPr="00805587">
        <w:rPr>
          <w:rFonts w:asciiTheme="minorHAnsi" w:hAnsiTheme="minorHAnsi" w:cstheme="minorHAnsi"/>
          <w:sz w:val="22"/>
          <w:shd w:val="clear" w:color="auto" w:fill="FFFFFF"/>
        </w:rPr>
        <w:t>3221324-6</w:t>
      </w:r>
    </w:p>
    <w:p w14:paraId="241BB006" w14:textId="43EBB548" w:rsidR="003218AE" w:rsidRPr="0080558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805587">
        <w:rPr>
          <w:rFonts w:asciiTheme="minorHAnsi" w:hAnsiTheme="minorHAnsi" w:cstheme="minorHAnsi"/>
          <w:b/>
          <w:bCs/>
          <w:sz w:val="22"/>
        </w:rPr>
        <w:t>Kunta:</w:t>
      </w:r>
      <w:r w:rsidRPr="00805587">
        <w:rPr>
          <w:rFonts w:asciiTheme="minorHAnsi" w:hAnsiTheme="minorHAnsi" w:cstheme="minorHAnsi"/>
          <w:sz w:val="22"/>
        </w:rPr>
        <w:t xml:space="preserve"> Vaasa, Hietalahdenkatu 2–4, 65100 Vaasa</w:t>
      </w:r>
    </w:p>
    <w:p w14:paraId="553CA42E" w14:textId="77777777" w:rsidR="003218AE" w:rsidRPr="006802B7" w:rsidRDefault="003218AE" w:rsidP="00805587">
      <w:pPr>
        <w:spacing w:after="0" w:line="240" w:lineRule="auto"/>
        <w:jc w:val="both"/>
        <w:rPr>
          <w:rFonts w:asciiTheme="minorHAnsi" w:hAnsiTheme="minorHAnsi" w:cstheme="minorHAnsi"/>
          <w:sz w:val="22"/>
        </w:rPr>
      </w:pPr>
    </w:p>
    <w:p w14:paraId="127355ED" w14:textId="7F23DB2A" w:rsidR="003218AE" w:rsidRPr="006802B7" w:rsidRDefault="00E94D0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bCs/>
          <w:sz w:val="22"/>
        </w:rPr>
      </w:pPr>
      <w:r w:rsidRPr="006802B7">
        <w:rPr>
          <w:rFonts w:asciiTheme="minorHAnsi" w:hAnsiTheme="minorHAnsi" w:cstheme="minorHAnsi"/>
          <w:b/>
          <w:bCs/>
          <w:sz w:val="22"/>
        </w:rPr>
        <w:t>Y</w:t>
      </w:r>
      <w:r w:rsidR="003218AE" w:rsidRPr="006802B7">
        <w:rPr>
          <w:rFonts w:asciiTheme="minorHAnsi" w:hAnsiTheme="minorHAnsi" w:cstheme="minorHAnsi"/>
          <w:b/>
          <w:bCs/>
          <w:sz w:val="22"/>
        </w:rPr>
        <w:t>ks</w:t>
      </w:r>
      <w:r w:rsidRPr="006802B7">
        <w:rPr>
          <w:rFonts w:asciiTheme="minorHAnsi" w:hAnsiTheme="minorHAnsi" w:cstheme="minorHAnsi"/>
          <w:b/>
          <w:bCs/>
          <w:sz w:val="22"/>
        </w:rPr>
        <w:t>ik</w:t>
      </w:r>
      <w:r w:rsidR="00BA0EFD" w:rsidRPr="006802B7">
        <w:rPr>
          <w:rFonts w:asciiTheme="minorHAnsi" w:hAnsiTheme="minorHAnsi" w:cstheme="minorHAnsi"/>
          <w:b/>
          <w:bCs/>
          <w:sz w:val="22"/>
        </w:rPr>
        <w:t xml:space="preserve">kö/ </w:t>
      </w:r>
      <w:r w:rsidRPr="006802B7">
        <w:rPr>
          <w:rFonts w:asciiTheme="minorHAnsi" w:hAnsiTheme="minorHAnsi" w:cstheme="minorHAnsi"/>
          <w:b/>
          <w:bCs/>
          <w:sz w:val="22"/>
        </w:rPr>
        <w:t>palveluko</w:t>
      </w:r>
      <w:r w:rsidR="00C672A2" w:rsidRPr="006802B7">
        <w:rPr>
          <w:rFonts w:asciiTheme="minorHAnsi" w:hAnsiTheme="minorHAnsi" w:cstheme="minorHAnsi"/>
          <w:b/>
          <w:bCs/>
          <w:sz w:val="22"/>
        </w:rPr>
        <w:t>ko</w:t>
      </w:r>
      <w:r w:rsidRPr="006802B7">
        <w:rPr>
          <w:rFonts w:asciiTheme="minorHAnsi" w:hAnsiTheme="minorHAnsi" w:cstheme="minorHAnsi"/>
          <w:b/>
          <w:bCs/>
          <w:sz w:val="22"/>
        </w:rPr>
        <w:t>naisuus</w:t>
      </w:r>
    </w:p>
    <w:p w14:paraId="6DB41713" w14:textId="03E3E7E1" w:rsidR="003218AE" w:rsidRPr="006802B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rPr>
        <w:t xml:space="preserve">Nimi: </w:t>
      </w:r>
      <w:r w:rsidR="00D0298F" w:rsidRPr="006802B7">
        <w:rPr>
          <w:rFonts w:asciiTheme="minorHAnsi" w:hAnsiTheme="minorHAnsi" w:cstheme="minorHAnsi"/>
          <w:sz w:val="22"/>
          <w:u w:val="single"/>
        </w:rPr>
        <w:t>Kotihoito</w:t>
      </w:r>
      <w:r w:rsidR="00AF4F01" w:rsidRPr="006802B7">
        <w:rPr>
          <w:rFonts w:asciiTheme="minorHAnsi" w:hAnsiTheme="minorHAnsi" w:cstheme="minorHAnsi"/>
          <w:sz w:val="22"/>
          <w:u w:val="single"/>
        </w:rPr>
        <w:t xml:space="preserve"> Uusika</w:t>
      </w:r>
      <w:r w:rsidR="00D0298F" w:rsidRPr="006802B7">
        <w:rPr>
          <w:rFonts w:asciiTheme="minorHAnsi" w:hAnsiTheme="minorHAnsi" w:cstheme="minorHAnsi"/>
          <w:sz w:val="22"/>
          <w:u w:val="single"/>
        </w:rPr>
        <w:t>arlepyy</w:t>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00E065DE"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p>
    <w:p w14:paraId="30E613A9" w14:textId="2D8A8BD5" w:rsidR="003218AE" w:rsidRPr="006802B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rPr>
        <w:t xml:space="preserve">Osoite: </w:t>
      </w:r>
      <w:proofErr w:type="spellStart"/>
      <w:r w:rsidR="00AF4F01" w:rsidRPr="006802B7">
        <w:rPr>
          <w:rFonts w:asciiTheme="minorHAnsi" w:hAnsiTheme="minorHAnsi" w:cstheme="minorHAnsi"/>
          <w:sz w:val="22"/>
          <w:u w:val="single"/>
        </w:rPr>
        <w:t>Jeansborgintie</w:t>
      </w:r>
      <w:proofErr w:type="spellEnd"/>
      <w:r w:rsidR="00AF4F01" w:rsidRPr="006802B7">
        <w:rPr>
          <w:rFonts w:asciiTheme="minorHAnsi" w:hAnsiTheme="minorHAnsi" w:cstheme="minorHAnsi"/>
          <w:sz w:val="22"/>
          <w:u w:val="single"/>
        </w:rPr>
        <w:t xml:space="preserve"> 1 B, </w:t>
      </w:r>
      <w:r w:rsidR="00D0298F" w:rsidRPr="006802B7">
        <w:rPr>
          <w:rFonts w:asciiTheme="minorHAnsi" w:hAnsiTheme="minorHAnsi" w:cstheme="minorHAnsi"/>
          <w:sz w:val="22"/>
          <w:u w:val="single"/>
        </w:rPr>
        <w:t xml:space="preserve">66900 </w:t>
      </w:r>
      <w:r w:rsidR="00AF4F01" w:rsidRPr="006802B7">
        <w:rPr>
          <w:rFonts w:asciiTheme="minorHAnsi" w:hAnsiTheme="minorHAnsi" w:cstheme="minorHAnsi"/>
          <w:sz w:val="22"/>
          <w:u w:val="single"/>
        </w:rPr>
        <w:t>Uusikaarlepyy</w:t>
      </w:r>
      <w:r w:rsidRPr="006802B7">
        <w:rPr>
          <w:rFonts w:asciiTheme="minorHAnsi" w:hAnsiTheme="minorHAnsi" w:cstheme="minorHAnsi"/>
          <w:sz w:val="22"/>
          <w:u w:val="single"/>
        </w:rPr>
        <w:tab/>
      </w:r>
      <w:r w:rsidR="00B060DC"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p>
    <w:p w14:paraId="058D19A2" w14:textId="42C8605F" w:rsidR="003218AE" w:rsidRPr="006802B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rPr>
        <w:t xml:space="preserve">Puhelin: </w:t>
      </w:r>
      <w:r w:rsidR="00AF4F01" w:rsidRPr="006802B7">
        <w:rPr>
          <w:rFonts w:asciiTheme="minorHAnsi" w:eastAsiaTheme="minorEastAsia" w:hAnsiTheme="minorHAnsi"/>
        </w:rPr>
        <w:t>0444038557</w:t>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p>
    <w:p w14:paraId="43DD5347" w14:textId="66B4D10A" w:rsidR="00ED142D" w:rsidRPr="006802B7" w:rsidRDefault="00ED142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rPr>
        <w:t>K</w:t>
      </w:r>
      <w:r w:rsidR="000B0D36" w:rsidRPr="006802B7">
        <w:rPr>
          <w:rFonts w:asciiTheme="minorHAnsi" w:hAnsiTheme="minorHAnsi" w:cstheme="minorHAnsi"/>
          <w:sz w:val="22"/>
        </w:rPr>
        <w:t>aupunki/kunta</w:t>
      </w:r>
      <w:r w:rsidRPr="006802B7">
        <w:rPr>
          <w:rFonts w:asciiTheme="minorHAnsi" w:hAnsiTheme="minorHAnsi" w:cstheme="minorHAnsi"/>
          <w:sz w:val="22"/>
        </w:rPr>
        <w:t xml:space="preserve">: </w:t>
      </w:r>
      <w:r w:rsidR="00AF4F01" w:rsidRPr="006802B7">
        <w:rPr>
          <w:rFonts w:asciiTheme="minorHAnsi" w:hAnsiTheme="minorHAnsi" w:cstheme="minorHAnsi"/>
          <w:sz w:val="22"/>
          <w:u w:val="single"/>
        </w:rPr>
        <w:t>Uusikaarlepyy</w:t>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00B060DC" w:rsidRPr="006802B7">
        <w:rPr>
          <w:rFonts w:asciiTheme="minorHAnsi" w:hAnsiTheme="minorHAnsi" w:cstheme="minorHAnsi"/>
          <w:sz w:val="22"/>
          <w:u w:val="single"/>
        </w:rPr>
        <w:tab/>
      </w:r>
      <w:r w:rsidRPr="006802B7">
        <w:rPr>
          <w:rFonts w:asciiTheme="minorHAnsi" w:hAnsiTheme="minorHAnsi" w:cstheme="minorHAnsi"/>
          <w:sz w:val="22"/>
          <w:u w:val="single"/>
        </w:rPr>
        <w:tab/>
      </w:r>
    </w:p>
    <w:p w14:paraId="111D0A29" w14:textId="77777777" w:rsidR="003218AE" w:rsidRPr="006802B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p>
    <w:p w14:paraId="221B841D" w14:textId="0A095464" w:rsidR="003218AE" w:rsidRPr="006802B7" w:rsidRDefault="00E065D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bCs/>
          <w:sz w:val="22"/>
        </w:rPr>
      </w:pPr>
      <w:r w:rsidRPr="006802B7">
        <w:rPr>
          <w:rFonts w:asciiTheme="minorHAnsi" w:hAnsiTheme="minorHAnsi" w:cstheme="minorHAnsi"/>
          <w:b/>
          <w:bCs/>
          <w:sz w:val="22"/>
        </w:rPr>
        <w:t>Palvelumuoto</w:t>
      </w:r>
      <w:r w:rsidR="003218AE" w:rsidRPr="006802B7">
        <w:rPr>
          <w:rFonts w:asciiTheme="minorHAnsi" w:hAnsiTheme="minorHAnsi" w:cstheme="minorHAnsi"/>
          <w:b/>
          <w:bCs/>
          <w:sz w:val="22"/>
        </w:rPr>
        <w:t xml:space="preserve">: </w:t>
      </w:r>
      <w:r w:rsidR="00EC30DE" w:rsidRPr="006802B7">
        <w:rPr>
          <w:rFonts w:asciiTheme="minorHAnsi" w:hAnsiTheme="minorHAnsi" w:cstheme="minorHAnsi"/>
          <w:b/>
          <w:bCs/>
          <w:sz w:val="22"/>
        </w:rPr>
        <w:t>Toiminta-alue</w:t>
      </w:r>
      <w:r w:rsidRPr="006802B7">
        <w:rPr>
          <w:rFonts w:asciiTheme="minorHAnsi" w:hAnsiTheme="minorHAnsi" w:cstheme="minorHAnsi"/>
          <w:b/>
          <w:bCs/>
          <w:sz w:val="22"/>
        </w:rPr>
        <w:t>, palvelumuoto ja sen laajuus</w:t>
      </w:r>
    </w:p>
    <w:p w14:paraId="14A80F60" w14:textId="5FE6520B" w:rsidR="003218AE" w:rsidRPr="006802B7" w:rsidRDefault="00EC30D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Toiminta-alue</w:t>
      </w:r>
      <w:r w:rsidR="00E065DE" w:rsidRPr="006802B7">
        <w:rPr>
          <w:rFonts w:asciiTheme="minorHAnsi" w:hAnsiTheme="minorHAnsi" w:cstheme="minorHAnsi"/>
          <w:sz w:val="22"/>
        </w:rPr>
        <w:t xml:space="preserve"> sosiaalihuollossa</w:t>
      </w:r>
      <w:r w:rsidR="003218AE" w:rsidRPr="006802B7">
        <w:rPr>
          <w:rFonts w:asciiTheme="minorHAnsi" w:hAnsiTheme="minorHAnsi" w:cstheme="minorHAnsi"/>
          <w:sz w:val="22"/>
        </w:rPr>
        <w:t xml:space="preserve">: </w:t>
      </w:r>
      <w:r w:rsidR="00D0298F" w:rsidRPr="006802B7">
        <w:rPr>
          <w:rFonts w:asciiTheme="minorHAnsi" w:hAnsiTheme="minorHAnsi" w:cstheme="minorHAnsi"/>
          <w:sz w:val="22"/>
        </w:rPr>
        <w:t>K</w:t>
      </w:r>
      <w:r w:rsidR="000F3672" w:rsidRPr="006802B7">
        <w:rPr>
          <w:rFonts w:asciiTheme="minorHAnsi" w:hAnsiTheme="minorHAnsi" w:cstheme="minorHAnsi"/>
          <w:sz w:val="22"/>
          <w:u w:val="single"/>
        </w:rPr>
        <w:t>otiin</w:t>
      </w:r>
      <w:r w:rsidR="00D0298F" w:rsidRPr="006802B7">
        <w:rPr>
          <w:rFonts w:asciiTheme="minorHAnsi" w:hAnsiTheme="minorHAnsi" w:cstheme="minorHAnsi"/>
          <w:sz w:val="22"/>
          <w:u w:val="single"/>
        </w:rPr>
        <w:t xml:space="preserve"> annettavat palvelut</w:t>
      </w:r>
      <w:r w:rsidR="003218AE" w:rsidRPr="006802B7">
        <w:rPr>
          <w:rFonts w:asciiTheme="minorHAnsi" w:hAnsiTheme="minorHAnsi" w:cstheme="minorHAnsi"/>
          <w:sz w:val="22"/>
          <w:u w:val="single"/>
        </w:rPr>
        <w:tab/>
      </w:r>
      <w:r w:rsidR="003218AE" w:rsidRPr="006802B7">
        <w:rPr>
          <w:rFonts w:asciiTheme="minorHAnsi" w:hAnsiTheme="minorHAnsi" w:cstheme="minorHAnsi"/>
          <w:sz w:val="22"/>
          <w:u w:val="single"/>
        </w:rPr>
        <w:tab/>
      </w:r>
      <w:r w:rsidR="00E065DE" w:rsidRPr="006802B7">
        <w:rPr>
          <w:rFonts w:asciiTheme="minorHAnsi" w:hAnsiTheme="minorHAnsi" w:cstheme="minorHAnsi"/>
          <w:sz w:val="22"/>
          <w:u w:val="single"/>
        </w:rPr>
        <w:tab/>
      </w:r>
      <w:r w:rsidR="003218AE" w:rsidRPr="006802B7">
        <w:rPr>
          <w:rFonts w:asciiTheme="minorHAnsi" w:hAnsiTheme="minorHAnsi" w:cstheme="minorHAnsi"/>
          <w:sz w:val="22"/>
          <w:u w:val="single"/>
        </w:rPr>
        <w:tab/>
      </w:r>
    </w:p>
    <w:p w14:paraId="0E628A41" w14:textId="6FFE604B" w:rsidR="003218AE" w:rsidRPr="006802B7" w:rsidRDefault="00E065D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Palvelumuoto</w:t>
      </w:r>
      <w:r w:rsidR="003218AE" w:rsidRPr="006802B7">
        <w:rPr>
          <w:rFonts w:asciiTheme="minorHAnsi" w:hAnsiTheme="minorHAnsi" w:cstheme="minorHAnsi"/>
          <w:sz w:val="22"/>
        </w:rPr>
        <w:t xml:space="preserve"> (</w:t>
      </w:r>
      <w:r w:rsidRPr="006802B7">
        <w:rPr>
          <w:rFonts w:asciiTheme="minorHAnsi" w:hAnsiTheme="minorHAnsi" w:cstheme="minorHAnsi"/>
          <w:sz w:val="22"/>
        </w:rPr>
        <w:t>avopalvelu, asumisyksikkö</w:t>
      </w:r>
      <w:r w:rsidR="003218AE" w:rsidRPr="006802B7">
        <w:rPr>
          <w:rFonts w:asciiTheme="minorHAnsi" w:hAnsiTheme="minorHAnsi" w:cstheme="minorHAnsi"/>
          <w:sz w:val="22"/>
        </w:rPr>
        <w:t xml:space="preserve"> </w:t>
      </w:r>
      <w:r w:rsidRPr="006802B7">
        <w:rPr>
          <w:rFonts w:asciiTheme="minorHAnsi" w:hAnsiTheme="minorHAnsi" w:cstheme="minorHAnsi"/>
          <w:sz w:val="22"/>
        </w:rPr>
        <w:t>ym</w:t>
      </w:r>
      <w:r w:rsidR="003218AE" w:rsidRPr="006802B7">
        <w:rPr>
          <w:rFonts w:asciiTheme="minorHAnsi" w:hAnsiTheme="minorHAnsi" w:cstheme="minorHAnsi"/>
          <w:sz w:val="22"/>
        </w:rPr>
        <w:t xml:space="preserve">.): </w:t>
      </w:r>
      <w:r w:rsidR="000F3672" w:rsidRPr="006802B7">
        <w:rPr>
          <w:rFonts w:asciiTheme="minorHAnsi" w:hAnsiTheme="minorHAnsi" w:cstheme="minorHAnsi"/>
          <w:sz w:val="22"/>
          <w:u w:val="single"/>
        </w:rPr>
        <w:t>Avohoito</w:t>
      </w:r>
      <w:r w:rsidR="003218AE" w:rsidRPr="006802B7">
        <w:rPr>
          <w:rFonts w:asciiTheme="minorHAnsi" w:hAnsiTheme="minorHAnsi" w:cstheme="minorHAnsi"/>
          <w:sz w:val="22"/>
          <w:u w:val="single"/>
        </w:rPr>
        <w:tab/>
      </w:r>
      <w:r w:rsidR="00B060DC" w:rsidRPr="006802B7">
        <w:rPr>
          <w:rFonts w:asciiTheme="minorHAnsi" w:hAnsiTheme="minorHAnsi" w:cstheme="minorHAnsi"/>
          <w:sz w:val="22"/>
          <w:u w:val="single"/>
        </w:rPr>
        <w:tab/>
      </w:r>
      <w:r w:rsidR="003218AE" w:rsidRPr="006802B7">
        <w:rPr>
          <w:rFonts w:asciiTheme="minorHAnsi" w:hAnsiTheme="minorHAnsi" w:cstheme="minorHAnsi"/>
          <w:sz w:val="22"/>
          <w:u w:val="single"/>
        </w:rPr>
        <w:tab/>
      </w:r>
    </w:p>
    <w:p w14:paraId="755E91D0" w14:textId="18DFDED5" w:rsidR="003218AE" w:rsidRPr="006802B7" w:rsidRDefault="00B060D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Toiminnan laajuus</w:t>
      </w:r>
      <w:r w:rsidR="003218AE" w:rsidRPr="006802B7">
        <w:rPr>
          <w:rFonts w:asciiTheme="minorHAnsi" w:hAnsiTheme="minorHAnsi" w:cstheme="minorHAnsi"/>
          <w:sz w:val="22"/>
        </w:rPr>
        <w:t xml:space="preserve"> (</w:t>
      </w:r>
      <w:r w:rsidR="00EC30DE" w:rsidRPr="006802B7">
        <w:rPr>
          <w:rFonts w:asciiTheme="minorHAnsi" w:hAnsiTheme="minorHAnsi" w:cstheme="minorHAnsi"/>
          <w:sz w:val="22"/>
        </w:rPr>
        <w:t>asiak</w:t>
      </w:r>
      <w:r w:rsidR="0030558A" w:rsidRPr="006802B7">
        <w:rPr>
          <w:rFonts w:asciiTheme="minorHAnsi" w:hAnsiTheme="minorHAnsi" w:cstheme="minorHAnsi"/>
          <w:sz w:val="22"/>
        </w:rPr>
        <w:t>as-</w:t>
      </w:r>
      <w:r w:rsidR="000F3672" w:rsidRPr="006802B7">
        <w:rPr>
          <w:rFonts w:asciiTheme="minorHAnsi" w:hAnsiTheme="minorHAnsi" w:cstheme="minorHAnsi"/>
          <w:sz w:val="22"/>
        </w:rPr>
        <w:t>/</w:t>
      </w:r>
      <w:r w:rsidRPr="006802B7">
        <w:rPr>
          <w:rFonts w:asciiTheme="minorHAnsi" w:hAnsiTheme="minorHAnsi" w:cstheme="minorHAnsi"/>
          <w:sz w:val="22"/>
        </w:rPr>
        <w:t>asiakaspaikk</w:t>
      </w:r>
      <w:r w:rsidR="0030558A" w:rsidRPr="006802B7">
        <w:rPr>
          <w:rFonts w:asciiTheme="minorHAnsi" w:hAnsiTheme="minorHAnsi" w:cstheme="minorHAnsi"/>
          <w:sz w:val="22"/>
        </w:rPr>
        <w:t>a</w:t>
      </w:r>
      <w:r w:rsidRPr="006802B7">
        <w:rPr>
          <w:rFonts w:asciiTheme="minorHAnsi" w:hAnsiTheme="minorHAnsi" w:cstheme="minorHAnsi"/>
          <w:sz w:val="22"/>
        </w:rPr>
        <w:t>määrä</w:t>
      </w:r>
      <w:r w:rsidR="003218AE" w:rsidRPr="006802B7">
        <w:rPr>
          <w:rFonts w:asciiTheme="minorHAnsi" w:hAnsiTheme="minorHAnsi" w:cstheme="minorHAnsi"/>
          <w:sz w:val="22"/>
        </w:rPr>
        <w:t xml:space="preserve">): </w:t>
      </w:r>
      <w:r w:rsidR="000F3672" w:rsidRPr="006802B7">
        <w:rPr>
          <w:rFonts w:asciiTheme="minorHAnsi" w:hAnsiTheme="minorHAnsi" w:cstheme="minorHAnsi"/>
          <w:sz w:val="22"/>
          <w:u w:val="single"/>
        </w:rPr>
        <w:t>Noin 130 säännöllistä potilasta</w:t>
      </w:r>
      <w:r w:rsidRPr="006802B7">
        <w:rPr>
          <w:rFonts w:asciiTheme="minorHAnsi" w:hAnsiTheme="minorHAnsi" w:cstheme="minorHAnsi"/>
          <w:sz w:val="22"/>
          <w:u w:val="single"/>
        </w:rPr>
        <w:tab/>
      </w:r>
    </w:p>
    <w:p w14:paraId="480CCD3A" w14:textId="77777777" w:rsidR="003218AE" w:rsidRPr="006802B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p>
    <w:p w14:paraId="2E29FCDE" w14:textId="079BC501" w:rsidR="003218AE" w:rsidRPr="006802B7" w:rsidRDefault="00E94D0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bCs/>
          <w:sz w:val="22"/>
          <w:u w:val="single"/>
        </w:rPr>
      </w:pPr>
      <w:r w:rsidRPr="006802B7">
        <w:rPr>
          <w:rFonts w:asciiTheme="minorHAnsi" w:hAnsiTheme="minorHAnsi" w:cstheme="minorHAnsi"/>
          <w:b/>
          <w:bCs/>
          <w:sz w:val="22"/>
        </w:rPr>
        <w:t>Y</w:t>
      </w:r>
      <w:r w:rsidR="00E065DE" w:rsidRPr="006802B7">
        <w:rPr>
          <w:rFonts w:asciiTheme="minorHAnsi" w:hAnsiTheme="minorHAnsi" w:cstheme="minorHAnsi"/>
          <w:b/>
          <w:bCs/>
          <w:sz w:val="22"/>
        </w:rPr>
        <w:t>ksikön</w:t>
      </w:r>
      <w:r w:rsidR="00BA0EFD" w:rsidRPr="006802B7">
        <w:rPr>
          <w:rFonts w:asciiTheme="minorHAnsi" w:hAnsiTheme="minorHAnsi" w:cstheme="minorHAnsi"/>
          <w:b/>
          <w:bCs/>
          <w:sz w:val="22"/>
        </w:rPr>
        <w:t xml:space="preserve">/ </w:t>
      </w:r>
      <w:r w:rsidRPr="006802B7">
        <w:rPr>
          <w:rFonts w:asciiTheme="minorHAnsi" w:hAnsiTheme="minorHAnsi" w:cstheme="minorHAnsi"/>
          <w:b/>
          <w:bCs/>
          <w:sz w:val="22"/>
        </w:rPr>
        <w:t xml:space="preserve">palvelukokonaisuuden </w:t>
      </w:r>
      <w:r w:rsidR="00E065DE" w:rsidRPr="006802B7">
        <w:rPr>
          <w:rFonts w:asciiTheme="minorHAnsi" w:hAnsiTheme="minorHAnsi" w:cstheme="minorHAnsi"/>
          <w:b/>
          <w:bCs/>
          <w:sz w:val="22"/>
        </w:rPr>
        <w:t>vastuuhenkilö</w:t>
      </w:r>
      <w:r w:rsidR="003218AE" w:rsidRPr="006802B7">
        <w:rPr>
          <w:rFonts w:asciiTheme="minorHAnsi" w:hAnsiTheme="minorHAnsi" w:cstheme="minorHAnsi"/>
          <w:b/>
          <w:bCs/>
          <w:sz w:val="22"/>
        </w:rPr>
        <w:tab/>
        <w:t xml:space="preserve">   </w:t>
      </w:r>
    </w:p>
    <w:p w14:paraId="1BD69F7A" w14:textId="2D50CB8F" w:rsidR="003218AE" w:rsidRPr="006802B7" w:rsidRDefault="003218A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N</w:t>
      </w:r>
      <w:r w:rsidR="00E065DE" w:rsidRPr="006802B7">
        <w:rPr>
          <w:rFonts w:asciiTheme="minorHAnsi" w:hAnsiTheme="minorHAnsi" w:cstheme="minorHAnsi"/>
          <w:sz w:val="22"/>
        </w:rPr>
        <w:t>imi</w:t>
      </w:r>
      <w:r w:rsidRPr="006802B7">
        <w:rPr>
          <w:rFonts w:asciiTheme="minorHAnsi" w:hAnsiTheme="minorHAnsi" w:cstheme="minorHAnsi"/>
          <w:sz w:val="22"/>
        </w:rPr>
        <w:t>, tit</w:t>
      </w:r>
      <w:r w:rsidR="00E065DE" w:rsidRPr="006802B7">
        <w:rPr>
          <w:rFonts w:asciiTheme="minorHAnsi" w:hAnsiTheme="minorHAnsi" w:cstheme="minorHAnsi"/>
          <w:sz w:val="22"/>
        </w:rPr>
        <w:t>teli</w:t>
      </w:r>
      <w:r w:rsidRPr="006802B7">
        <w:rPr>
          <w:rFonts w:asciiTheme="minorHAnsi" w:hAnsiTheme="minorHAnsi" w:cstheme="minorHAnsi"/>
          <w:sz w:val="22"/>
        </w:rPr>
        <w:t xml:space="preserve">/ </w:t>
      </w:r>
      <w:r w:rsidR="00E065DE" w:rsidRPr="006802B7">
        <w:rPr>
          <w:rFonts w:asciiTheme="minorHAnsi" w:hAnsiTheme="minorHAnsi" w:cstheme="minorHAnsi"/>
          <w:sz w:val="22"/>
        </w:rPr>
        <w:t>koulutus</w:t>
      </w:r>
      <w:r w:rsidRPr="006802B7">
        <w:rPr>
          <w:rFonts w:asciiTheme="minorHAnsi" w:hAnsiTheme="minorHAnsi" w:cstheme="minorHAnsi"/>
          <w:sz w:val="22"/>
        </w:rPr>
        <w:t xml:space="preserve">: </w:t>
      </w:r>
      <w:r w:rsidR="000F3672" w:rsidRPr="006802B7">
        <w:rPr>
          <w:rFonts w:asciiTheme="minorHAnsi" w:hAnsiTheme="minorHAnsi" w:cstheme="minorHAnsi"/>
          <w:sz w:val="22"/>
          <w:u w:val="single"/>
        </w:rPr>
        <w:t xml:space="preserve">Noora Luoma-Stenvall, </w:t>
      </w:r>
      <w:r w:rsidR="008D1302" w:rsidRPr="006802B7">
        <w:rPr>
          <w:rFonts w:asciiTheme="minorHAnsi" w:hAnsiTheme="minorHAnsi" w:cstheme="minorHAnsi"/>
          <w:sz w:val="22"/>
          <w:u w:val="single"/>
        </w:rPr>
        <w:t>vt. palveluesimies</w:t>
      </w:r>
      <w:r w:rsidRPr="006802B7">
        <w:rPr>
          <w:rFonts w:asciiTheme="minorHAnsi" w:hAnsiTheme="minorHAnsi" w:cstheme="minorHAnsi"/>
          <w:sz w:val="22"/>
          <w:u w:val="single"/>
        </w:rPr>
        <w:tab/>
      </w:r>
      <w:r w:rsidR="00B060DC"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rPr>
        <w:t xml:space="preserve">   </w:t>
      </w:r>
    </w:p>
    <w:p w14:paraId="11E443EE" w14:textId="438C5845" w:rsidR="00184CAA" w:rsidRPr="006802B7" w:rsidRDefault="00E065D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Puhelin</w:t>
      </w:r>
      <w:r w:rsidR="003218AE" w:rsidRPr="006802B7">
        <w:rPr>
          <w:rFonts w:asciiTheme="minorHAnsi" w:hAnsiTheme="minorHAnsi" w:cstheme="minorHAnsi"/>
          <w:sz w:val="22"/>
        </w:rPr>
        <w:t xml:space="preserve">: </w:t>
      </w:r>
      <w:r w:rsidR="000F3672" w:rsidRPr="006802B7">
        <w:rPr>
          <w:rFonts w:asciiTheme="minorHAnsi" w:hAnsiTheme="minorHAnsi"/>
          <w:sz w:val="22"/>
          <w:u w:val="single"/>
        </w:rPr>
        <w:t xml:space="preserve">0444038557  </w:t>
      </w:r>
      <w:r w:rsidR="003218AE" w:rsidRPr="006802B7">
        <w:rPr>
          <w:rFonts w:asciiTheme="minorHAnsi" w:hAnsiTheme="minorHAnsi" w:cstheme="minorHAnsi"/>
          <w:sz w:val="22"/>
          <w:u w:val="single"/>
        </w:rPr>
        <w:tab/>
      </w:r>
      <w:r w:rsidRPr="006802B7">
        <w:rPr>
          <w:rFonts w:asciiTheme="minorHAnsi" w:hAnsiTheme="minorHAnsi" w:cstheme="minorHAnsi"/>
          <w:sz w:val="22"/>
        </w:rPr>
        <w:t>S</w:t>
      </w:r>
      <w:r w:rsidR="003218AE" w:rsidRPr="006802B7">
        <w:rPr>
          <w:rFonts w:asciiTheme="minorHAnsi" w:hAnsiTheme="minorHAnsi" w:cstheme="minorHAnsi"/>
          <w:sz w:val="22"/>
        </w:rPr>
        <w:t>-post</w:t>
      </w:r>
      <w:r w:rsidRPr="006802B7">
        <w:rPr>
          <w:rFonts w:asciiTheme="minorHAnsi" w:hAnsiTheme="minorHAnsi" w:cstheme="minorHAnsi"/>
          <w:sz w:val="22"/>
        </w:rPr>
        <w:t>i</w:t>
      </w:r>
      <w:r w:rsidR="003218AE" w:rsidRPr="006802B7">
        <w:rPr>
          <w:rFonts w:asciiTheme="minorHAnsi" w:hAnsiTheme="minorHAnsi" w:cstheme="minorHAnsi"/>
          <w:sz w:val="22"/>
        </w:rPr>
        <w:t xml:space="preserve">: </w:t>
      </w:r>
      <w:r w:rsidR="000F3672" w:rsidRPr="006802B7">
        <w:rPr>
          <w:rFonts w:asciiTheme="minorHAnsi" w:hAnsiTheme="minorHAnsi"/>
          <w:sz w:val="22"/>
          <w:u w:val="single"/>
        </w:rPr>
        <w:t>noora.luoma-stenvall@ovph.fi</w:t>
      </w:r>
      <w:r w:rsidR="003218AE" w:rsidRPr="006802B7">
        <w:rPr>
          <w:rFonts w:asciiTheme="minorHAnsi" w:hAnsiTheme="minorHAnsi" w:cstheme="minorHAnsi"/>
          <w:sz w:val="22"/>
          <w:u w:val="single"/>
        </w:rPr>
        <w:tab/>
      </w:r>
      <w:r w:rsidR="00B060DC" w:rsidRPr="006802B7">
        <w:rPr>
          <w:rFonts w:asciiTheme="minorHAnsi" w:hAnsiTheme="minorHAnsi" w:cstheme="minorHAnsi"/>
          <w:sz w:val="22"/>
          <w:u w:val="single"/>
        </w:rPr>
        <w:tab/>
      </w:r>
      <w:r w:rsidR="003218AE" w:rsidRPr="006802B7">
        <w:rPr>
          <w:rFonts w:asciiTheme="minorHAnsi" w:hAnsiTheme="minorHAnsi" w:cstheme="minorHAnsi"/>
          <w:sz w:val="22"/>
          <w:u w:val="single"/>
        </w:rPr>
        <w:tab/>
      </w:r>
      <w:r w:rsidR="003218AE" w:rsidRPr="006802B7">
        <w:rPr>
          <w:rFonts w:asciiTheme="minorHAnsi" w:hAnsiTheme="minorHAnsi" w:cstheme="minorHAnsi"/>
          <w:sz w:val="22"/>
        </w:rPr>
        <w:t xml:space="preserve"> </w:t>
      </w:r>
    </w:p>
    <w:p w14:paraId="09877B71" w14:textId="77777777" w:rsidR="00EC30DE" w:rsidRPr="006802B7" w:rsidRDefault="00EC30DE" w:rsidP="00805587">
      <w:pPr>
        <w:spacing w:after="0" w:line="240" w:lineRule="auto"/>
        <w:jc w:val="both"/>
        <w:rPr>
          <w:rFonts w:asciiTheme="minorHAnsi" w:hAnsiTheme="minorHAnsi" w:cstheme="minorHAnsi"/>
          <w:b/>
          <w:bCs/>
          <w:sz w:val="22"/>
        </w:rPr>
      </w:pPr>
    </w:p>
    <w:p w14:paraId="5497A5BA" w14:textId="17CF5F4B" w:rsidR="00CB0C21" w:rsidRPr="006802B7" w:rsidRDefault="00CB0C21"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bCs/>
          <w:sz w:val="22"/>
        </w:rPr>
      </w:pPr>
      <w:r w:rsidRPr="006802B7">
        <w:rPr>
          <w:rFonts w:asciiTheme="minorHAnsi" w:hAnsiTheme="minorHAnsi" w:cstheme="minorHAnsi"/>
          <w:b/>
          <w:bCs/>
          <w:sz w:val="22"/>
        </w:rPr>
        <w:t xml:space="preserve">Alihankintana ostetut palvelut ja niiden </w:t>
      </w:r>
      <w:r w:rsidR="00C672A2" w:rsidRPr="006802B7">
        <w:rPr>
          <w:rFonts w:asciiTheme="minorHAnsi" w:hAnsiTheme="minorHAnsi" w:cstheme="minorHAnsi"/>
          <w:b/>
          <w:bCs/>
          <w:sz w:val="22"/>
        </w:rPr>
        <w:t>palvelu</w:t>
      </w:r>
      <w:r w:rsidRPr="006802B7">
        <w:rPr>
          <w:rFonts w:asciiTheme="minorHAnsi" w:hAnsiTheme="minorHAnsi" w:cstheme="minorHAnsi"/>
          <w:b/>
          <w:bCs/>
          <w:sz w:val="22"/>
        </w:rPr>
        <w:t>tuottajat</w:t>
      </w:r>
    </w:p>
    <w:p w14:paraId="1EE3D7B2" w14:textId="5A89CA81" w:rsidR="00CB0C21" w:rsidRPr="006802B7" w:rsidRDefault="00EC30D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ajorEastAsia" w:hAnsiTheme="minorHAnsi" w:cstheme="minorHAnsi"/>
          <w:bCs/>
          <w:sz w:val="22"/>
        </w:rPr>
      </w:pPr>
      <w:r w:rsidRPr="006802B7">
        <w:rPr>
          <w:rFonts w:asciiTheme="minorHAnsi" w:eastAsiaTheme="majorEastAsia" w:hAnsiTheme="minorHAnsi" w:cstheme="minorHAnsi"/>
          <w:bCs/>
          <w:sz w:val="22"/>
        </w:rPr>
        <w:t>Ostettu palvelu</w:t>
      </w:r>
      <w:r w:rsidR="00CB0C21" w:rsidRPr="006802B7">
        <w:rPr>
          <w:rFonts w:asciiTheme="minorHAnsi" w:eastAsiaTheme="majorEastAsia" w:hAnsiTheme="minorHAnsi" w:cstheme="minorHAnsi"/>
          <w:bCs/>
          <w:sz w:val="22"/>
        </w:rPr>
        <w:tab/>
      </w:r>
      <w:r w:rsidR="00CB0C21" w:rsidRPr="006802B7">
        <w:rPr>
          <w:rFonts w:asciiTheme="minorHAnsi" w:eastAsiaTheme="majorEastAsia" w:hAnsiTheme="minorHAnsi" w:cstheme="minorHAnsi"/>
          <w:bCs/>
          <w:sz w:val="22"/>
        </w:rPr>
        <w:tab/>
        <w:t>Palvelutuottaja</w:t>
      </w:r>
    </w:p>
    <w:p w14:paraId="1D844149" w14:textId="77777777" w:rsidR="00DA0077" w:rsidRPr="006802B7" w:rsidRDefault="00DA0077" w:rsidP="00DA007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EastAsia" w:hAnsiTheme="minorHAnsi"/>
          <w:noProof/>
          <w:sz w:val="22"/>
        </w:rPr>
      </w:pPr>
      <w:proofErr w:type="spellStart"/>
      <w:r w:rsidRPr="006802B7">
        <w:rPr>
          <w:rFonts w:asciiTheme="minorHAnsi" w:hAnsiTheme="minorHAnsi" w:cstheme="minorHAnsi"/>
          <w:sz w:val="22"/>
          <w:u w:val="single"/>
        </w:rPr>
        <w:t>Henklöstön</w:t>
      </w:r>
      <w:proofErr w:type="spellEnd"/>
      <w:r w:rsidRPr="006802B7">
        <w:rPr>
          <w:rFonts w:asciiTheme="minorHAnsi" w:hAnsiTheme="minorHAnsi" w:cstheme="minorHAnsi"/>
          <w:sz w:val="22"/>
          <w:u w:val="single"/>
        </w:rPr>
        <w:t xml:space="preserve"> työvaatteet</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Pr="006802B7">
        <w:rPr>
          <w:rFonts w:asciiTheme="minorHAnsi" w:eastAsiaTheme="minorEastAsia" w:hAnsiTheme="minorHAnsi"/>
          <w:noProof/>
          <w:sz w:val="22"/>
        </w:rPr>
        <w:t>Lindström</w:t>
      </w:r>
    </w:p>
    <w:p w14:paraId="6FB53724" w14:textId="570138BF" w:rsidR="00DA0077" w:rsidRPr="006802B7" w:rsidRDefault="00DA0077" w:rsidP="00DA007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EastAsia" w:hAnsiTheme="minorHAnsi"/>
          <w:noProof/>
          <w:sz w:val="22"/>
        </w:rPr>
      </w:pPr>
      <w:r w:rsidRPr="006802B7">
        <w:rPr>
          <w:rFonts w:asciiTheme="minorHAnsi" w:hAnsiTheme="minorHAnsi" w:cstheme="minorHAnsi"/>
          <w:sz w:val="22"/>
          <w:u w:val="single"/>
        </w:rPr>
        <w:t>Vartiointipalvelut</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Pr="006802B7">
        <w:rPr>
          <w:rFonts w:asciiTheme="minorHAnsi" w:eastAsiaTheme="minorEastAsia" w:hAnsiTheme="minorHAnsi"/>
          <w:noProof/>
          <w:sz w:val="22"/>
        </w:rPr>
        <w:t>Botniasec</w:t>
      </w:r>
    </w:p>
    <w:p w14:paraId="3A30E8A6" w14:textId="3A985E62" w:rsidR="00CB0C21" w:rsidRPr="006802B7" w:rsidRDefault="00DA007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Siivouspalvelut</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proofErr w:type="spellStart"/>
      <w:r w:rsidRPr="006802B7">
        <w:rPr>
          <w:rFonts w:asciiTheme="minorHAnsi" w:hAnsiTheme="minorHAnsi" w:cstheme="minorHAnsi"/>
          <w:sz w:val="22"/>
          <w:u w:val="single"/>
        </w:rPr>
        <w:t>Alerte</w:t>
      </w:r>
      <w:proofErr w:type="spellEnd"/>
    </w:p>
    <w:p w14:paraId="015A0B4A" w14:textId="1FE9FEBA" w:rsidR="00CB0C21" w:rsidRPr="006802B7" w:rsidRDefault="008D130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Tietosuojasäiliö</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00DA0077" w:rsidRPr="006802B7">
        <w:rPr>
          <w:rFonts w:asciiTheme="minorHAnsi" w:hAnsiTheme="minorHAnsi" w:cstheme="minorHAnsi"/>
          <w:sz w:val="22"/>
          <w:u w:val="single"/>
        </w:rPr>
        <w:t>Encore</w:t>
      </w:r>
    </w:p>
    <w:p w14:paraId="766FC755" w14:textId="1BA86470" w:rsidR="00CB0C21" w:rsidRPr="006802B7" w:rsidRDefault="00DA007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Koneellinen annosjakelu</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Pr="006802B7">
        <w:rPr>
          <w:rFonts w:asciiTheme="minorHAnsi" w:hAnsiTheme="minorHAnsi" w:cstheme="minorHAnsi"/>
          <w:sz w:val="22"/>
          <w:u w:val="single"/>
        </w:rPr>
        <w:t>Anja</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p>
    <w:p w14:paraId="393F0396" w14:textId="5C16C80D" w:rsidR="00CB0C21" w:rsidRPr="006802B7" w:rsidRDefault="00DA007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Lääkeautomaatti</w:t>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proofErr w:type="spellStart"/>
      <w:r w:rsidRPr="006802B7">
        <w:rPr>
          <w:rFonts w:asciiTheme="minorHAnsi" w:hAnsiTheme="minorHAnsi" w:cstheme="minorHAnsi"/>
          <w:sz w:val="22"/>
          <w:u w:val="single"/>
        </w:rPr>
        <w:t>Evondos</w:t>
      </w:r>
      <w:proofErr w:type="spellEnd"/>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p>
    <w:p w14:paraId="76B658E7" w14:textId="7BA5A5B3" w:rsidR="00D0573B" w:rsidRPr="006802B7" w:rsidRDefault="008D130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Asiakkaiden t</w:t>
      </w:r>
      <w:r w:rsidR="00D0573B" w:rsidRPr="006802B7">
        <w:rPr>
          <w:rFonts w:asciiTheme="minorHAnsi" w:hAnsiTheme="minorHAnsi" w:cstheme="minorHAnsi"/>
          <w:sz w:val="22"/>
          <w:u w:val="single"/>
        </w:rPr>
        <w:t>urvapuhelin</w:t>
      </w:r>
      <w:r w:rsidR="00D0573B"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proofErr w:type="spellStart"/>
      <w:r w:rsidR="00D0573B" w:rsidRPr="006802B7">
        <w:rPr>
          <w:rFonts w:asciiTheme="minorHAnsi" w:hAnsiTheme="minorHAnsi" w:cstheme="minorHAnsi"/>
          <w:sz w:val="22"/>
          <w:u w:val="single"/>
        </w:rPr>
        <w:t>Everon</w:t>
      </w:r>
      <w:proofErr w:type="spellEnd"/>
      <w:r w:rsidR="00D0573B" w:rsidRPr="006802B7">
        <w:rPr>
          <w:rFonts w:asciiTheme="minorHAnsi" w:hAnsiTheme="minorHAnsi" w:cstheme="minorHAnsi"/>
          <w:sz w:val="22"/>
          <w:u w:val="single"/>
        </w:rPr>
        <w:tab/>
      </w:r>
      <w:r w:rsidR="00D0573B" w:rsidRPr="006802B7">
        <w:rPr>
          <w:rFonts w:asciiTheme="minorHAnsi" w:hAnsiTheme="minorHAnsi" w:cstheme="minorHAnsi"/>
          <w:sz w:val="22"/>
          <w:u w:val="single"/>
        </w:rPr>
        <w:tab/>
      </w:r>
      <w:r w:rsidR="00CB0C21" w:rsidRPr="006802B7">
        <w:rPr>
          <w:rFonts w:asciiTheme="minorHAnsi" w:hAnsiTheme="minorHAnsi" w:cstheme="minorHAnsi"/>
          <w:sz w:val="22"/>
          <w:u w:val="single"/>
        </w:rPr>
        <w:tab/>
      </w:r>
      <w:r w:rsidR="00D0573B" w:rsidRPr="006802B7">
        <w:rPr>
          <w:rFonts w:asciiTheme="minorHAnsi" w:hAnsiTheme="minorHAnsi" w:cstheme="minorHAnsi"/>
          <w:sz w:val="22"/>
          <w:u w:val="single"/>
        </w:rPr>
        <w:tab/>
      </w:r>
    </w:p>
    <w:p w14:paraId="69EEFBD2" w14:textId="7763C603" w:rsidR="00D06EE9" w:rsidRPr="006802B7" w:rsidRDefault="00D0573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A</w:t>
      </w:r>
      <w:r w:rsidR="008D1302" w:rsidRPr="006802B7">
        <w:rPr>
          <w:rFonts w:asciiTheme="minorHAnsi" w:hAnsiTheme="minorHAnsi" w:cstheme="minorHAnsi"/>
          <w:sz w:val="22"/>
          <w:u w:val="single"/>
        </w:rPr>
        <w:t>siakkaiden a</w:t>
      </w:r>
      <w:r w:rsidRPr="006802B7">
        <w:rPr>
          <w:rFonts w:asciiTheme="minorHAnsi" w:hAnsiTheme="minorHAnsi" w:cstheme="minorHAnsi"/>
          <w:sz w:val="22"/>
          <w:u w:val="single"/>
        </w:rPr>
        <w:t>teriapalvelu</w:t>
      </w:r>
      <w:r w:rsidR="008D1302" w:rsidRPr="006802B7">
        <w:rPr>
          <w:rFonts w:asciiTheme="minorHAnsi" w:hAnsiTheme="minorHAnsi" w:cstheme="minorHAnsi"/>
          <w:sz w:val="22"/>
          <w:u w:val="single"/>
        </w:rPr>
        <w:t>t</w:t>
      </w:r>
      <w:r w:rsidRPr="006802B7">
        <w:rPr>
          <w:rFonts w:asciiTheme="minorHAnsi" w:hAnsiTheme="minorHAnsi" w:cstheme="minorHAnsi"/>
          <w:sz w:val="22"/>
          <w:u w:val="single"/>
        </w:rPr>
        <w:tab/>
      </w:r>
      <w:r w:rsidRPr="006802B7">
        <w:rPr>
          <w:rFonts w:asciiTheme="minorHAnsi" w:hAnsiTheme="minorHAnsi" w:cstheme="minorHAnsi"/>
          <w:sz w:val="22"/>
          <w:u w:val="single"/>
        </w:rPr>
        <w:tab/>
      </w:r>
      <w:proofErr w:type="spellStart"/>
      <w:r w:rsidRPr="006802B7">
        <w:rPr>
          <w:rFonts w:asciiTheme="minorHAnsi" w:hAnsiTheme="minorHAnsi" w:cstheme="minorHAnsi"/>
          <w:sz w:val="22"/>
          <w:u w:val="single"/>
        </w:rPr>
        <w:t>Alerte</w:t>
      </w:r>
      <w:proofErr w:type="spellEnd"/>
    </w:p>
    <w:p w14:paraId="009D9D70" w14:textId="7983B806" w:rsidR="00D0573B" w:rsidRPr="006802B7" w:rsidRDefault="00D0573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u w:val="single"/>
        </w:rPr>
        <w:t>Laboratoriopalvelut</w:t>
      </w:r>
      <w:r w:rsidRPr="006802B7">
        <w:rPr>
          <w:rFonts w:asciiTheme="minorHAnsi" w:hAnsiTheme="minorHAnsi" w:cstheme="minorHAnsi"/>
          <w:sz w:val="22"/>
          <w:u w:val="single"/>
        </w:rPr>
        <w:tab/>
      </w:r>
      <w:r w:rsidRPr="006802B7">
        <w:rPr>
          <w:rFonts w:asciiTheme="minorHAnsi" w:hAnsiTheme="minorHAnsi" w:cstheme="minorHAnsi"/>
          <w:sz w:val="22"/>
          <w:u w:val="single"/>
        </w:rPr>
        <w:tab/>
      </w:r>
      <w:proofErr w:type="spellStart"/>
      <w:r w:rsidRPr="006802B7">
        <w:rPr>
          <w:rFonts w:asciiTheme="minorHAnsi" w:hAnsiTheme="minorHAnsi" w:cstheme="minorHAnsi"/>
          <w:sz w:val="22"/>
        </w:rPr>
        <w:t>Fimlab</w:t>
      </w:r>
      <w:proofErr w:type="spellEnd"/>
      <w:r w:rsidRPr="006802B7">
        <w:rPr>
          <w:rFonts w:asciiTheme="minorHAnsi" w:hAnsiTheme="minorHAnsi" w:cstheme="minorHAnsi"/>
          <w:sz w:val="22"/>
        </w:rPr>
        <w:t xml:space="preserve"> laboratoriot Oy</w:t>
      </w:r>
    </w:p>
    <w:p w14:paraId="61D167AB" w14:textId="07D703DF" w:rsidR="00D0573B" w:rsidRPr="006802B7" w:rsidRDefault="00D0573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Tietopalvelut</w:t>
      </w:r>
      <w:r w:rsidRPr="006802B7">
        <w:rPr>
          <w:rFonts w:asciiTheme="minorHAnsi" w:hAnsiTheme="minorHAnsi" w:cstheme="minorHAnsi"/>
          <w:sz w:val="22"/>
        </w:rPr>
        <w:tab/>
      </w:r>
      <w:r w:rsidRPr="006802B7">
        <w:rPr>
          <w:rFonts w:asciiTheme="minorHAnsi" w:hAnsiTheme="minorHAnsi" w:cstheme="minorHAnsi"/>
          <w:sz w:val="22"/>
        </w:rPr>
        <w:tab/>
      </w:r>
      <w:r w:rsidRPr="006802B7">
        <w:rPr>
          <w:rFonts w:asciiTheme="minorHAnsi" w:hAnsiTheme="minorHAnsi" w:cstheme="minorHAnsi"/>
          <w:sz w:val="22"/>
        </w:rPr>
        <w:tab/>
        <w:t>2M-It</w:t>
      </w:r>
      <w:r w:rsidRPr="006802B7">
        <w:rPr>
          <w:rFonts w:asciiTheme="minorHAnsi" w:hAnsiTheme="minorHAnsi" w:cstheme="minorHAnsi"/>
          <w:sz w:val="22"/>
        </w:rPr>
        <w:tab/>
      </w:r>
    </w:p>
    <w:p w14:paraId="5EBC36C2" w14:textId="2D9B4390" w:rsidR="00D0573B" w:rsidRPr="006802B7" w:rsidRDefault="00D0573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lastRenderedPageBreak/>
        <w:t>Työpuhelimet, leasing</w:t>
      </w:r>
      <w:r w:rsidRPr="006802B7">
        <w:rPr>
          <w:rFonts w:asciiTheme="minorHAnsi" w:hAnsiTheme="minorHAnsi" w:cstheme="minorHAnsi"/>
          <w:sz w:val="22"/>
          <w:u w:val="single"/>
        </w:rPr>
        <w:tab/>
      </w:r>
      <w:r w:rsidRPr="006802B7">
        <w:rPr>
          <w:rFonts w:asciiTheme="minorHAnsi" w:hAnsiTheme="minorHAnsi" w:cstheme="minorHAnsi"/>
          <w:sz w:val="22"/>
          <w:u w:val="single"/>
        </w:rPr>
        <w:tab/>
        <w:t>Telia</w:t>
      </w:r>
    </w:p>
    <w:p w14:paraId="5BC11C07" w14:textId="6926D19F" w:rsidR="001B1EF9" w:rsidRDefault="001B1EF9" w:rsidP="00805587">
      <w:pPr>
        <w:pStyle w:val="py"/>
        <w:shd w:val="clear" w:color="auto" w:fill="FFFFFF"/>
        <w:spacing w:before="0" w:beforeAutospacing="0" w:after="0" w:afterAutospacing="0"/>
        <w:jc w:val="both"/>
        <w:textAlignment w:val="baseline"/>
        <w:rPr>
          <w:rFonts w:asciiTheme="minorHAnsi" w:hAnsiTheme="minorHAnsi" w:cstheme="minorHAnsi"/>
          <w:sz w:val="22"/>
          <w:szCs w:val="22"/>
        </w:rPr>
      </w:pPr>
    </w:p>
    <w:p w14:paraId="405021D6" w14:textId="3AD542D1" w:rsidR="001140D4" w:rsidRPr="00805587" w:rsidRDefault="003C6D4B"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sz w:val="22"/>
          <w:szCs w:val="22"/>
        </w:rPr>
      </w:pPr>
      <w:r w:rsidRPr="00805587">
        <w:rPr>
          <w:rFonts w:asciiTheme="minorHAnsi" w:hAnsiTheme="minorHAnsi" w:cstheme="minorHAnsi"/>
          <w:sz w:val="22"/>
          <w:szCs w:val="22"/>
        </w:rPr>
        <w:t>Lain</w:t>
      </w:r>
      <w:r w:rsidR="001140D4" w:rsidRPr="00805587">
        <w:rPr>
          <w:rFonts w:asciiTheme="minorHAnsi" w:hAnsiTheme="minorHAnsi" w:cstheme="minorHAnsi"/>
          <w:sz w:val="22"/>
          <w:szCs w:val="22"/>
        </w:rPr>
        <w:t xml:space="preserve"> sosiaali- ja terveydenhuollon järjestämisestä (</w:t>
      </w:r>
      <w:bookmarkStart w:id="6" w:name="_Hlk116981292"/>
      <w:r w:rsidR="001140D4" w:rsidRPr="00805587">
        <w:rPr>
          <w:rFonts w:asciiTheme="minorHAnsi" w:hAnsiTheme="minorHAnsi" w:cstheme="minorHAnsi"/>
          <w:sz w:val="22"/>
          <w:szCs w:val="22"/>
        </w:rPr>
        <w:t>612/2021, 41</w:t>
      </w:r>
      <w:r w:rsidR="001140D4" w:rsidRPr="00805587">
        <w:rPr>
          <w:rFonts w:asciiTheme="minorHAnsi" w:hAnsiTheme="minorHAnsi" w:cstheme="minorHAnsi"/>
          <w:sz w:val="22"/>
          <w:szCs w:val="22"/>
          <w:shd w:val="clear" w:color="auto" w:fill="FFFFFF"/>
        </w:rPr>
        <w:t xml:space="preserve"> §</w:t>
      </w:r>
      <w:r w:rsidR="001140D4" w:rsidRPr="00805587">
        <w:rPr>
          <w:rFonts w:asciiTheme="minorHAnsi" w:hAnsiTheme="minorHAnsi" w:cstheme="minorHAnsi"/>
          <w:sz w:val="22"/>
          <w:szCs w:val="22"/>
        </w:rPr>
        <w:t>)</w:t>
      </w:r>
      <w:bookmarkEnd w:id="6"/>
      <w:r w:rsidRPr="00805587">
        <w:rPr>
          <w:rFonts w:asciiTheme="minorHAnsi" w:hAnsiTheme="minorHAnsi" w:cstheme="minorHAnsi"/>
          <w:sz w:val="22"/>
          <w:szCs w:val="22"/>
        </w:rPr>
        <w:t xml:space="preserve"> mukaan</w:t>
      </w:r>
      <w:r w:rsidR="001140D4" w:rsidRPr="00805587">
        <w:rPr>
          <w:rFonts w:asciiTheme="minorHAnsi" w:hAnsiTheme="minorHAnsi" w:cstheme="minorHAnsi"/>
          <w:sz w:val="22"/>
          <w:szCs w:val="22"/>
        </w:rPr>
        <w:t xml:space="preserve"> </w:t>
      </w:r>
      <w:r w:rsidRPr="00805587">
        <w:rPr>
          <w:rFonts w:asciiTheme="minorHAnsi" w:hAnsiTheme="minorHAnsi" w:cstheme="minorHAnsi"/>
          <w:sz w:val="22"/>
          <w:szCs w:val="22"/>
        </w:rPr>
        <w:t>hyvinvointialueen on järjestämisvastuunsa nojalla ohjattava ja valvottava yksityisiä palveluntuottajia ja näiden alihankkijoita jatkuvasti palveluja tuotettaessa.</w:t>
      </w:r>
    </w:p>
    <w:p w14:paraId="404D5C5F" w14:textId="0E766C7B" w:rsidR="006907A1" w:rsidRPr="00805587" w:rsidRDefault="006907A1"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sz w:val="22"/>
          <w:szCs w:val="22"/>
        </w:rPr>
      </w:pPr>
      <w:r w:rsidRPr="00805587">
        <w:rPr>
          <w:rFonts w:asciiTheme="minorHAnsi" w:hAnsiTheme="minorHAnsi" w:cstheme="minorHAnsi"/>
          <w:sz w:val="22"/>
          <w:szCs w:val="22"/>
        </w:rPr>
        <w:t>Otteita järjestämislaista:</w:t>
      </w:r>
    </w:p>
    <w:p w14:paraId="17C5420E" w14:textId="795CF799" w:rsidR="001140D4" w:rsidRPr="00805587" w:rsidRDefault="001140D4" w:rsidP="00805587">
      <w:pPr>
        <w:pStyle w:val="py"/>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theme="minorHAnsi"/>
          <w:i/>
          <w:iCs/>
          <w:sz w:val="22"/>
          <w:szCs w:val="22"/>
        </w:rPr>
      </w:pPr>
      <w:r w:rsidRPr="00805587">
        <w:rPr>
          <w:rFonts w:asciiTheme="minorHAnsi" w:hAnsiTheme="minorHAnsi" w:cstheme="minorHAnsi"/>
          <w:i/>
          <w:iCs/>
          <w:sz w:val="22"/>
          <w:szCs w:val="22"/>
        </w:rPr>
        <w:t xml:space="preserve">Hyvinvointialueen velvollisuudesta ohjata ja valvoa sen järjestämisvastuulle kuuluvaa palvelutuotantoa, oikeudesta saada yksityiseltä palveluntuottajalta ja tämän alihankkijalta valvonnan toteuttamista varten välttämättömät tiedot ja </w:t>
      </w:r>
      <w:r w:rsidRPr="00C35A48">
        <w:rPr>
          <w:rFonts w:ascii="Arial" w:hAnsi="Arial" w:cs="Arial"/>
          <w:i/>
          <w:iCs/>
          <w:sz w:val="22"/>
          <w:szCs w:val="22"/>
        </w:rPr>
        <w:t>selvitykset</w:t>
      </w:r>
      <w:r w:rsidRPr="00805587">
        <w:rPr>
          <w:rFonts w:asciiTheme="minorHAnsi" w:hAnsiTheme="minorHAnsi" w:cstheme="minorHAnsi"/>
          <w:i/>
          <w:iCs/>
          <w:sz w:val="22"/>
          <w:szCs w:val="22"/>
        </w:rPr>
        <w:t xml:space="preserve"> sekä oikeudesta tarkastaa yksityisen palveluntuottajan ja tämän alihankkijan tiloja ja laitteita</w:t>
      </w:r>
      <w:r w:rsidR="00A57BD8" w:rsidRPr="00805587">
        <w:rPr>
          <w:rFonts w:asciiTheme="minorHAnsi" w:hAnsiTheme="minorHAnsi" w:cstheme="minorHAnsi"/>
          <w:i/>
          <w:iCs/>
          <w:sz w:val="22"/>
          <w:szCs w:val="22"/>
        </w:rPr>
        <w:t>…</w:t>
      </w:r>
      <w:r w:rsidR="006907A1"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Jos ilmenee</w:t>
      </w:r>
      <w:r w:rsidR="00A57BD8"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epäkohtia tai puutteita, hyvinvointialueen on ohjattava</w:t>
      </w:r>
      <w:r w:rsidR="00A57BD8" w:rsidRPr="00805587">
        <w:rPr>
          <w:rFonts w:asciiTheme="minorHAnsi" w:hAnsiTheme="minorHAnsi" w:cstheme="minorHAnsi"/>
          <w:i/>
          <w:iCs/>
          <w:sz w:val="22"/>
          <w:szCs w:val="22"/>
        </w:rPr>
        <w:t>…</w:t>
      </w:r>
      <w:r w:rsidR="006907A1"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pyydettävä selvityst</w:t>
      </w:r>
      <w:r w:rsidR="00A57BD8" w:rsidRPr="00805587">
        <w:rPr>
          <w:rFonts w:asciiTheme="minorHAnsi" w:hAnsiTheme="minorHAnsi" w:cstheme="minorHAnsi"/>
          <w:i/>
          <w:iCs/>
          <w:sz w:val="22"/>
          <w:szCs w:val="22"/>
        </w:rPr>
        <w:t>ä…</w:t>
      </w:r>
      <w:r w:rsidR="006907A1"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vaadittava niiden korjaamista</w:t>
      </w:r>
      <w:r w:rsidR="00A57BD8" w:rsidRPr="00805587">
        <w:rPr>
          <w:rFonts w:asciiTheme="minorHAnsi" w:hAnsiTheme="minorHAnsi" w:cstheme="minorHAnsi"/>
          <w:i/>
          <w:iCs/>
          <w:sz w:val="22"/>
          <w:szCs w:val="22"/>
        </w:rPr>
        <w:t>…</w:t>
      </w:r>
      <w:r w:rsidR="006907A1"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 xml:space="preserve">Jollei epäkohtia tai puutteita </w:t>
      </w:r>
      <w:r w:rsidR="00A57BD8" w:rsidRPr="00805587">
        <w:rPr>
          <w:rFonts w:asciiTheme="minorHAnsi" w:hAnsiTheme="minorHAnsi" w:cstheme="minorHAnsi"/>
          <w:i/>
          <w:iCs/>
          <w:sz w:val="22"/>
          <w:szCs w:val="22"/>
        </w:rPr>
        <w:t xml:space="preserve">korjata </w:t>
      </w:r>
      <w:r w:rsidRPr="00805587">
        <w:rPr>
          <w:rFonts w:asciiTheme="minorHAnsi" w:hAnsiTheme="minorHAnsi" w:cstheme="minorHAnsi"/>
          <w:i/>
          <w:iCs/>
          <w:sz w:val="22"/>
          <w:szCs w:val="22"/>
        </w:rPr>
        <w:t>hyvinvointialue</w:t>
      </w:r>
      <w:r w:rsidR="00A57BD8" w:rsidRPr="00805587">
        <w:rPr>
          <w:rFonts w:asciiTheme="minorHAnsi" w:hAnsiTheme="minorHAnsi" w:cstheme="minorHAnsi"/>
          <w:i/>
          <w:iCs/>
          <w:sz w:val="22"/>
          <w:szCs w:val="22"/>
        </w:rPr>
        <w:t xml:space="preserve"> on </w:t>
      </w:r>
      <w:r w:rsidRPr="00805587">
        <w:rPr>
          <w:rFonts w:asciiTheme="minorHAnsi" w:hAnsiTheme="minorHAnsi" w:cstheme="minorHAnsi"/>
          <w:i/>
          <w:iCs/>
          <w:sz w:val="22"/>
          <w:szCs w:val="22"/>
        </w:rPr>
        <w:t>ryhdyttävä</w:t>
      </w:r>
      <w:r w:rsidR="00A57BD8" w:rsidRPr="00805587">
        <w:rPr>
          <w:rFonts w:asciiTheme="minorHAnsi" w:hAnsiTheme="minorHAnsi" w:cstheme="minorHAnsi"/>
          <w:i/>
          <w:iCs/>
          <w:sz w:val="22"/>
          <w:szCs w:val="22"/>
        </w:rPr>
        <w:t xml:space="preserve"> </w:t>
      </w:r>
      <w:r w:rsidRPr="00805587">
        <w:rPr>
          <w:rFonts w:asciiTheme="minorHAnsi" w:hAnsiTheme="minorHAnsi" w:cstheme="minorHAnsi"/>
          <w:i/>
          <w:iCs/>
          <w:sz w:val="22"/>
          <w:szCs w:val="22"/>
        </w:rPr>
        <w:t>toimenpiteisiin korvauksen alentamiseksi tai sen maksamisesta pidättymiseksi</w:t>
      </w:r>
      <w:r w:rsidR="00A57BD8" w:rsidRPr="00805587">
        <w:rPr>
          <w:rFonts w:asciiTheme="minorHAnsi" w:hAnsiTheme="minorHAnsi" w:cstheme="minorHAnsi"/>
          <w:i/>
          <w:iCs/>
          <w:sz w:val="22"/>
          <w:szCs w:val="22"/>
        </w:rPr>
        <w:t>…</w:t>
      </w:r>
      <w:r w:rsidRPr="00805587">
        <w:rPr>
          <w:rFonts w:asciiTheme="minorHAnsi" w:hAnsiTheme="minorHAnsi" w:cstheme="minorHAnsi"/>
          <w:i/>
          <w:iCs/>
          <w:sz w:val="22"/>
          <w:szCs w:val="22"/>
        </w:rPr>
        <w:t>sopimuksen irtisanomiseksi tai purkamiseksi.</w:t>
      </w:r>
    </w:p>
    <w:p w14:paraId="2FAC7035" w14:textId="77777777" w:rsidR="00CB0C21" w:rsidRPr="00805587" w:rsidRDefault="00CB0C21" w:rsidP="00805587">
      <w:pPr>
        <w:spacing w:after="0" w:line="240" w:lineRule="auto"/>
        <w:jc w:val="both"/>
        <w:rPr>
          <w:rFonts w:asciiTheme="minorHAnsi" w:eastAsiaTheme="majorEastAsia" w:hAnsiTheme="minorHAnsi" w:cstheme="minorHAnsi"/>
          <w:bCs/>
          <w:sz w:val="22"/>
        </w:rPr>
      </w:pPr>
    </w:p>
    <w:p w14:paraId="66DA918F" w14:textId="71E5EAB4" w:rsidR="006907A1" w:rsidRPr="00805587" w:rsidRDefault="00C672A2" w:rsidP="00805587">
      <w:pPr>
        <w:spacing w:after="0" w:line="240" w:lineRule="auto"/>
        <w:jc w:val="both"/>
        <w:rPr>
          <w:rFonts w:asciiTheme="minorHAnsi" w:eastAsiaTheme="majorEastAsia" w:hAnsiTheme="minorHAnsi" w:cstheme="minorHAnsi"/>
          <w:b/>
          <w:sz w:val="22"/>
        </w:rPr>
      </w:pPr>
      <w:r w:rsidRPr="00805587">
        <w:rPr>
          <w:rFonts w:asciiTheme="minorHAnsi" w:eastAsiaTheme="majorEastAsia" w:hAnsiTheme="minorHAnsi" w:cstheme="minorHAnsi"/>
          <w:b/>
          <w:sz w:val="22"/>
        </w:rPr>
        <w:t>Y</w:t>
      </w:r>
      <w:r w:rsidR="00CB0C21" w:rsidRPr="00805587">
        <w:rPr>
          <w:rFonts w:asciiTheme="minorHAnsi" w:eastAsiaTheme="majorEastAsia" w:hAnsiTheme="minorHAnsi" w:cstheme="minorHAnsi"/>
          <w:b/>
          <w:sz w:val="22"/>
        </w:rPr>
        <w:t>ksikkö</w:t>
      </w:r>
      <w:r w:rsidR="00A57BD8" w:rsidRPr="00805587">
        <w:rPr>
          <w:rFonts w:asciiTheme="minorHAnsi" w:eastAsiaTheme="majorEastAsia" w:hAnsiTheme="minorHAnsi" w:cstheme="minorHAnsi"/>
          <w:b/>
          <w:sz w:val="22"/>
        </w:rPr>
        <w:t xml:space="preserve">/ </w:t>
      </w:r>
      <w:r w:rsidR="00CB0C21" w:rsidRPr="00805587">
        <w:rPr>
          <w:rFonts w:asciiTheme="minorHAnsi" w:eastAsiaTheme="majorEastAsia" w:hAnsiTheme="minorHAnsi" w:cstheme="minorHAnsi"/>
          <w:b/>
          <w:sz w:val="22"/>
        </w:rPr>
        <w:t>palvelukokonaisuus vastaa</w:t>
      </w:r>
      <w:r w:rsidRPr="00805587">
        <w:rPr>
          <w:rFonts w:asciiTheme="minorHAnsi" w:eastAsiaTheme="majorEastAsia" w:hAnsiTheme="minorHAnsi" w:cstheme="minorHAnsi"/>
          <w:b/>
          <w:sz w:val="22"/>
        </w:rPr>
        <w:t xml:space="preserve"> </w:t>
      </w:r>
      <w:r w:rsidR="005B6DF6" w:rsidRPr="00805587">
        <w:rPr>
          <w:rFonts w:asciiTheme="minorHAnsi" w:eastAsiaTheme="majorEastAsia" w:hAnsiTheme="minorHAnsi" w:cstheme="minorHAnsi"/>
          <w:b/>
          <w:sz w:val="22"/>
        </w:rPr>
        <w:t>alih</w:t>
      </w:r>
      <w:r w:rsidR="00A57BD8" w:rsidRPr="00805587">
        <w:rPr>
          <w:rFonts w:asciiTheme="minorHAnsi" w:eastAsiaTheme="majorEastAsia" w:hAnsiTheme="minorHAnsi" w:cstheme="minorHAnsi"/>
          <w:b/>
          <w:sz w:val="22"/>
        </w:rPr>
        <w:t>ankintana ostetui</w:t>
      </w:r>
      <w:r w:rsidR="008F27DE" w:rsidRPr="00805587">
        <w:rPr>
          <w:rFonts w:asciiTheme="minorHAnsi" w:eastAsiaTheme="majorEastAsia" w:hAnsiTheme="minorHAnsi" w:cstheme="minorHAnsi"/>
          <w:b/>
          <w:sz w:val="22"/>
        </w:rPr>
        <w:t>den</w:t>
      </w:r>
      <w:r w:rsidR="00A57BD8" w:rsidRPr="00805587">
        <w:rPr>
          <w:rFonts w:asciiTheme="minorHAnsi" w:eastAsiaTheme="majorEastAsia" w:hAnsiTheme="minorHAnsi" w:cstheme="minorHAnsi"/>
          <w:b/>
          <w:sz w:val="22"/>
        </w:rPr>
        <w:t xml:space="preserve"> palveluiden laadusta</w:t>
      </w:r>
    </w:p>
    <w:p w14:paraId="0B1BF3D4" w14:textId="77777777" w:rsidR="008D1302" w:rsidRPr="006802B7" w:rsidRDefault="008D1302" w:rsidP="00D0573B">
      <w:pPr>
        <w:spacing w:after="0" w:line="240" w:lineRule="auto"/>
        <w:rPr>
          <w:rFonts w:asciiTheme="minorHAnsi" w:hAnsiTheme="minorHAnsi" w:cstheme="minorHAnsi"/>
          <w:sz w:val="22"/>
        </w:rPr>
      </w:pPr>
    </w:p>
    <w:p w14:paraId="387BA3BC" w14:textId="32DC2D0E" w:rsidR="00D0573B" w:rsidRPr="006802B7" w:rsidRDefault="00D0573B" w:rsidP="00D0573B">
      <w:pPr>
        <w:spacing w:after="0" w:line="240" w:lineRule="auto"/>
        <w:rPr>
          <w:rFonts w:asciiTheme="minorHAnsi" w:hAnsiTheme="minorHAnsi" w:cstheme="minorHAnsi"/>
          <w:sz w:val="22"/>
        </w:rPr>
      </w:pPr>
      <w:r w:rsidRPr="006802B7">
        <w:rPr>
          <w:rFonts w:asciiTheme="minorHAnsi" w:hAnsiTheme="minorHAnsi" w:cstheme="minorHAnsi"/>
          <w:sz w:val="22"/>
        </w:rPr>
        <w:t xml:space="preserve">Käytössämme on palvelusetelituottajien hyväksymiskriteerit, kotihoidon ja </w:t>
      </w:r>
      <w:r w:rsidR="008D1302" w:rsidRPr="006802B7">
        <w:rPr>
          <w:rFonts w:asciiTheme="minorHAnsi" w:hAnsiTheme="minorHAnsi" w:cstheme="minorHAnsi"/>
          <w:sz w:val="22"/>
        </w:rPr>
        <w:t>omaishoidon</w:t>
      </w:r>
      <w:r w:rsidRPr="006802B7">
        <w:rPr>
          <w:rFonts w:asciiTheme="minorHAnsi" w:hAnsiTheme="minorHAnsi" w:cstheme="minorHAnsi"/>
          <w:sz w:val="22"/>
        </w:rPr>
        <w:t xml:space="preserve"> </w:t>
      </w:r>
      <w:r w:rsidR="008D1302" w:rsidRPr="006802B7">
        <w:rPr>
          <w:rFonts w:asciiTheme="minorHAnsi" w:hAnsiTheme="minorHAnsi" w:cstheme="minorHAnsi"/>
          <w:sz w:val="22"/>
        </w:rPr>
        <w:t xml:space="preserve">palveluseteleiden </w:t>
      </w:r>
      <w:r w:rsidRPr="006802B7">
        <w:rPr>
          <w:rFonts w:asciiTheme="minorHAnsi" w:hAnsiTheme="minorHAnsi" w:cstheme="minorHAnsi"/>
          <w:sz w:val="22"/>
        </w:rPr>
        <w:t xml:space="preserve">sääntökirja sekä yksityisen </w:t>
      </w:r>
      <w:r w:rsidR="008D1302" w:rsidRPr="006802B7">
        <w:rPr>
          <w:rFonts w:asciiTheme="minorHAnsi" w:hAnsiTheme="minorHAnsi" w:cstheme="minorHAnsi"/>
          <w:sz w:val="22"/>
        </w:rPr>
        <w:t>palveluasumisen</w:t>
      </w:r>
      <w:r w:rsidRPr="006802B7">
        <w:rPr>
          <w:rFonts w:asciiTheme="minorHAnsi" w:hAnsiTheme="minorHAnsi" w:cstheme="minorHAnsi"/>
          <w:sz w:val="22"/>
        </w:rPr>
        <w:t xml:space="preserve"> valvontasuunnitelma.</w:t>
      </w:r>
      <w:r w:rsidR="00534616" w:rsidRPr="006802B7">
        <w:rPr>
          <w:rFonts w:asciiTheme="minorHAnsi" w:hAnsiTheme="minorHAnsi" w:cstheme="minorHAnsi"/>
          <w:sz w:val="22"/>
        </w:rPr>
        <w:t xml:space="preserve"> Ennen kuin palveluntuottaja voi hakea palveluntarjoajaksi</w:t>
      </w:r>
      <w:r w:rsidR="008D1302" w:rsidRPr="006802B7">
        <w:rPr>
          <w:rFonts w:asciiTheme="minorHAnsi" w:hAnsiTheme="minorHAnsi" w:cstheme="minorHAnsi"/>
          <w:sz w:val="22"/>
        </w:rPr>
        <w:t xml:space="preserve"> palvelusetelillä</w:t>
      </w:r>
      <w:r w:rsidR="00534616" w:rsidRPr="006802B7">
        <w:rPr>
          <w:rFonts w:asciiTheme="minorHAnsi" w:hAnsiTheme="minorHAnsi" w:cstheme="minorHAnsi"/>
          <w:sz w:val="22"/>
        </w:rPr>
        <w:t xml:space="preserve">, hänen tulee olla yksityisten ilmoitus- tai luvanvaraisten sosiaalipalvelujen tuottajien rekisterissä tai terveyden- ja sairaanhoidon luvanvaraisten palveluiden rekisterissä. </w:t>
      </w:r>
      <w:r w:rsidR="000A64F6" w:rsidRPr="006802B7">
        <w:rPr>
          <w:rFonts w:asciiTheme="minorHAnsi" w:hAnsiTheme="minorHAnsi" w:cstheme="minorHAnsi"/>
          <w:sz w:val="22"/>
        </w:rPr>
        <w:t>Ilmoitusvelvollisten</w:t>
      </w:r>
      <w:r w:rsidR="00534616" w:rsidRPr="006802B7">
        <w:rPr>
          <w:rFonts w:asciiTheme="minorHAnsi" w:hAnsiTheme="minorHAnsi" w:cstheme="minorHAnsi"/>
          <w:sz w:val="22"/>
        </w:rPr>
        <w:t xml:space="preserve"> tukipalvelui</w:t>
      </w:r>
      <w:r w:rsidR="000A64F6" w:rsidRPr="006802B7">
        <w:rPr>
          <w:rFonts w:asciiTheme="minorHAnsi" w:hAnsiTheme="minorHAnsi" w:cstheme="minorHAnsi"/>
          <w:sz w:val="22"/>
        </w:rPr>
        <w:t>den</w:t>
      </w:r>
      <w:r w:rsidR="00534616" w:rsidRPr="006802B7">
        <w:rPr>
          <w:rFonts w:asciiTheme="minorHAnsi" w:hAnsiTheme="minorHAnsi" w:cstheme="minorHAnsi"/>
          <w:sz w:val="22"/>
        </w:rPr>
        <w:t xml:space="preserve">, joita ei tarvitse rekisteröidä, </w:t>
      </w:r>
      <w:r w:rsidR="000A64F6" w:rsidRPr="006802B7">
        <w:rPr>
          <w:rFonts w:asciiTheme="minorHAnsi" w:hAnsiTheme="minorHAnsi" w:cstheme="minorHAnsi"/>
          <w:sz w:val="22"/>
        </w:rPr>
        <w:t>tarjoajan</w:t>
      </w:r>
      <w:r w:rsidR="00534616" w:rsidRPr="006802B7">
        <w:rPr>
          <w:rFonts w:asciiTheme="minorHAnsi" w:hAnsiTheme="minorHAnsi" w:cstheme="minorHAnsi"/>
          <w:sz w:val="22"/>
        </w:rPr>
        <w:t xml:space="preserve"> tulee olla hyväksytty kunnan ylläpitämä</w:t>
      </w:r>
      <w:r w:rsidR="000A64F6" w:rsidRPr="006802B7">
        <w:rPr>
          <w:rFonts w:asciiTheme="minorHAnsi" w:hAnsiTheme="minorHAnsi" w:cstheme="minorHAnsi"/>
          <w:sz w:val="22"/>
        </w:rPr>
        <w:t>ssä</w:t>
      </w:r>
      <w:r w:rsidR="00534616" w:rsidRPr="006802B7">
        <w:rPr>
          <w:rFonts w:asciiTheme="minorHAnsi" w:hAnsiTheme="minorHAnsi" w:cstheme="minorHAnsi"/>
          <w:sz w:val="22"/>
        </w:rPr>
        <w:t xml:space="preserve"> rekisteri</w:t>
      </w:r>
      <w:r w:rsidR="000A64F6" w:rsidRPr="006802B7">
        <w:rPr>
          <w:rFonts w:asciiTheme="minorHAnsi" w:hAnsiTheme="minorHAnsi" w:cstheme="minorHAnsi"/>
          <w:sz w:val="22"/>
        </w:rPr>
        <w:t>ssä</w:t>
      </w:r>
      <w:r w:rsidR="00534616" w:rsidRPr="006802B7">
        <w:rPr>
          <w:rFonts w:asciiTheme="minorHAnsi" w:hAnsiTheme="minorHAnsi" w:cstheme="minorHAnsi"/>
          <w:sz w:val="22"/>
        </w:rPr>
        <w:t xml:space="preserve"> (viranomai</w:t>
      </w:r>
      <w:r w:rsidR="000A64F6" w:rsidRPr="006802B7">
        <w:rPr>
          <w:rFonts w:asciiTheme="minorHAnsi" w:hAnsiTheme="minorHAnsi" w:cstheme="minorHAnsi"/>
          <w:sz w:val="22"/>
        </w:rPr>
        <w:t>späätös</w:t>
      </w:r>
      <w:r w:rsidR="00534616" w:rsidRPr="006802B7">
        <w:rPr>
          <w:rFonts w:asciiTheme="minorHAnsi" w:hAnsiTheme="minorHAnsi" w:cstheme="minorHAnsi"/>
          <w:sz w:val="22"/>
        </w:rPr>
        <w:t>). Palvelun tuottajaksi hyväksytään jokainen, joka täyttää hakulomakkeissa asetetut kriteerit ja sitoutuu noudattamaan sosiaali- ja terveyslautakunnan 22.9.2015 hyväksymiä ohjeita.</w:t>
      </w:r>
      <w:r w:rsidR="00F9703C" w:rsidRPr="006802B7">
        <w:rPr>
          <w:rFonts w:asciiTheme="minorHAnsi" w:hAnsiTheme="minorHAnsi" w:cstheme="minorHAnsi"/>
          <w:sz w:val="22"/>
        </w:rPr>
        <w:t xml:space="preserve"> Palvelusetelilaissa (569/2009) määriteltyjen edellytysten lisäksi henkilöstöä ja palvelun sisältöä koskevat vaatimukset ovat keskeisiä. Lähtökohtana on, että palvelun tulee vastata vastaavaa kunna</w:t>
      </w:r>
      <w:r w:rsidR="000A64F6" w:rsidRPr="006802B7">
        <w:rPr>
          <w:rFonts w:asciiTheme="minorHAnsi" w:hAnsiTheme="minorHAnsi" w:cstheme="minorHAnsi"/>
          <w:sz w:val="22"/>
        </w:rPr>
        <w:t>llista</w:t>
      </w:r>
      <w:r w:rsidR="00F9703C" w:rsidRPr="006802B7">
        <w:rPr>
          <w:rFonts w:asciiTheme="minorHAnsi" w:hAnsiTheme="minorHAnsi" w:cstheme="minorHAnsi"/>
          <w:sz w:val="22"/>
        </w:rPr>
        <w:t xml:space="preserve"> toimintaa.</w:t>
      </w:r>
    </w:p>
    <w:p w14:paraId="2327DCF3" w14:textId="51A4792B" w:rsidR="00F9703C" w:rsidRPr="006802B7" w:rsidRDefault="00165A5D" w:rsidP="00D0573B">
      <w:pPr>
        <w:spacing w:after="0" w:line="240" w:lineRule="auto"/>
        <w:rPr>
          <w:rFonts w:asciiTheme="minorHAnsi" w:hAnsiTheme="minorHAnsi" w:cstheme="minorHAnsi"/>
          <w:sz w:val="22"/>
        </w:rPr>
      </w:pPr>
      <w:r w:rsidRPr="006802B7">
        <w:rPr>
          <w:rFonts w:asciiTheme="minorHAnsi" w:hAnsiTheme="minorHAnsi" w:cstheme="minorHAnsi"/>
          <w:sz w:val="22"/>
        </w:rPr>
        <w:t xml:space="preserve">Päätös </w:t>
      </w:r>
      <w:r w:rsidR="000A64F6" w:rsidRPr="006802B7">
        <w:rPr>
          <w:rFonts w:asciiTheme="minorHAnsi" w:hAnsiTheme="minorHAnsi" w:cstheme="minorHAnsi"/>
          <w:sz w:val="22"/>
        </w:rPr>
        <w:t>omais</w:t>
      </w:r>
      <w:r w:rsidRPr="006802B7">
        <w:rPr>
          <w:rFonts w:asciiTheme="minorHAnsi" w:hAnsiTheme="minorHAnsi" w:cstheme="minorHAnsi"/>
          <w:sz w:val="22"/>
        </w:rPr>
        <w:t xml:space="preserve">hoidon tuesta perustuu omaishoidon tuesta annettuun lakiin (937/2005) ja hyvinvointialueen asettamiin kriteereihin. Omaishoidon tuki on kokonaisuus, joka sisältää hoidon tarpeessa olevalle henkilölle tarjotun palvelun </w:t>
      </w:r>
      <w:r w:rsidR="000A64F6" w:rsidRPr="006802B7">
        <w:rPr>
          <w:rFonts w:asciiTheme="minorHAnsi" w:hAnsiTheme="minorHAnsi" w:cstheme="minorHAnsi"/>
          <w:sz w:val="22"/>
        </w:rPr>
        <w:t>sekä</w:t>
      </w:r>
      <w:r w:rsidRPr="006802B7">
        <w:rPr>
          <w:rFonts w:asciiTheme="minorHAnsi" w:hAnsiTheme="minorHAnsi" w:cstheme="minorHAnsi"/>
          <w:sz w:val="22"/>
        </w:rPr>
        <w:t xml:space="preserve"> omaishoitajalle </w:t>
      </w:r>
      <w:r w:rsidR="000A64F6" w:rsidRPr="006802B7">
        <w:rPr>
          <w:rFonts w:asciiTheme="minorHAnsi" w:hAnsiTheme="minorHAnsi" w:cstheme="minorHAnsi"/>
          <w:sz w:val="22"/>
        </w:rPr>
        <w:t>maksettavan</w:t>
      </w:r>
      <w:r w:rsidRPr="006802B7">
        <w:rPr>
          <w:rFonts w:asciiTheme="minorHAnsi" w:hAnsiTheme="minorHAnsi" w:cstheme="minorHAnsi"/>
          <w:sz w:val="22"/>
        </w:rPr>
        <w:t xml:space="preserve"> </w:t>
      </w:r>
      <w:r w:rsidR="000A64F6" w:rsidRPr="006802B7">
        <w:rPr>
          <w:rFonts w:asciiTheme="minorHAnsi" w:hAnsiTheme="minorHAnsi" w:cstheme="minorHAnsi"/>
          <w:sz w:val="22"/>
        </w:rPr>
        <w:t>palkkion</w:t>
      </w:r>
      <w:r w:rsidRPr="006802B7">
        <w:rPr>
          <w:rFonts w:asciiTheme="minorHAnsi" w:hAnsiTheme="minorHAnsi" w:cstheme="minorHAnsi"/>
          <w:sz w:val="22"/>
        </w:rPr>
        <w:t xml:space="preserve">, </w:t>
      </w:r>
      <w:r w:rsidR="000A64F6" w:rsidRPr="006802B7">
        <w:rPr>
          <w:rFonts w:asciiTheme="minorHAnsi" w:hAnsiTheme="minorHAnsi" w:cstheme="minorHAnsi"/>
          <w:sz w:val="22"/>
        </w:rPr>
        <w:t>vapaat</w:t>
      </w:r>
      <w:r w:rsidRPr="006802B7">
        <w:rPr>
          <w:rFonts w:asciiTheme="minorHAnsi" w:hAnsiTheme="minorHAnsi" w:cstheme="minorHAnsi"/>
          <w:sz w:val="22"/>
        </w:rPr>
        <w:t xml:space="preserve"> ja </w:t>
      </w:r>
      <w:r w:rsidR="000A64F6" w:rsidRPr="006802B7">
        <w:rPr>
          <w:rFonts w:asciiTheme="minorHAnsi" w:hAnsiTheme="minorHAnsi" w:cstheme="minorHAnsi"/>
          <w:sz w:val="22"/>
        </w:rPr>
        <w:t>omaishoitoa</w:t>
      </w:r>
      <w:r w:rsidRPr="006802B7">
        <w:rPr>
          <w:rFonts w:asciiTheme="minorHAnsi" w:hAnsiTheme="minorHAnsi" w:cstheme="minorHAnsi"/>
          <w:sz w:val="22"/>
        </w:rPr>
        <w:t xml:space="preserve"> tukevat palvelut. Hyvinvointialue ja omaishoitaja tekevät sopimuksen omaishoidon tuesta. Sopimuksen liitteenä on hyvinvointialueen, hoidon tarpeessa olevan ja </w:t>
      </w:r>
      <w:r w:rsidR="000A64F6" w:rsidRPr="006802B7">
        <w:rPr>
          <w:rFonts w:asciiTheme="minorHAnsi" w:hAnsiTheme="minorHAnsi" w:cstheme="minorHAnsi"/>
          <w:sz w:val="22"/>
        </w:rPr>
        <w:t>omais</w:t>
      </w:r>
      <w:r w:rsidRPr="006802B7">
        <w:rPr>
          <w:rFonts w:asciiTheme="minorHAnsi" w:hAnsiTheme="minorHAnsi" w:cstheme="minorHAnsi"/>
          <w:sz w:val="22"/>
        </w:rPr>
        <w:t>hoitajan yhteistyö</w:t>
      </w:r>
      <w:r w:rsidR="000A64F6" w:rsidRPr="006802B7">
        <w:rPr>
          <w:rFonts w:asciiTheme="minorHAnsi" w:hAnsiTheme="minorHAnsi" w:cstheme="minorHAnsi"/>
          <w:sz w:val="22"/>
        </w:rPr>
        <w:t>nä tekemä</w:t>
      </w:r>
      <w:r w:rsidRPr="006802B7">
        <w:rPr>
          <w:rFonts w:asciiTheme="minorHAnsi" w:hAnsiTheme="minorHAnsi" w:cstheme="minorHAnsi"/>
          <w:sz w:val="22"/>
        </w:rPr>
        <w:t xml:space="preserve"> hoito- ja palvelusuunnitelma (suunnitelma perustuu kotikäynnillä tehtyyn RAI Oulu -</w:t>
      </w:r>
      <w:r w:rsidR="00416CD9" w:rsidRPr="006802B7">
        <w:rPr>
          <w:rFonts w:asciiTheme="minorHAnsi" w:hAnsiTheme="minorHAnsi" w:cstheme="minorHAnsi"/>
          <w:sz w:val="22"/>
        </w:rPr>
        <w:t>seulokseen</w:t>
      </w:r>
      <w:r w:rsidRPr="006802B7">
        <w:rPr>
          <w:rFonts w:asciiTheme="minorHAnsi" w:hAnsiTheme="minorHAnsi" w:cstheme="minorHAnsi"/>
          <w:sz w:val="22"/>
        </w:rPr>
        <w:t xml:space="preserve">). </w:t>
      </w:r>
      <w:r w:rsidR="00FD7751" w:rsidRPr="006802B7">
        <w:rPr>
          <w:rFonts w:asciiTheme="minorHAnsi" w:hAnsiTheme="minorHAnsi" w:cstheme="minorHAnsi"/>
          <w:sz w:val="22"/>
        </w:rPr>
        <w:t>Omais</w:t>
      </w:r>
      <w:r w:rsidR="007F635F" w:rsidRPr="006802B7">
        <w:rPr>
          <w:rFonts w:asciiTheme="minorHAnsi" w:hAnsiTheme="minorHAnsi" w:cstheme="minorHAnsi"/>
          <w:sz w:val="22"/>
        </w:rPr>
        <w:t>hoidon</w:t>
      </w:r>
      <w:r w:rsidR="00FD7751" w:rsidRPr="006802B7">
        <w:rPr>
          <w:rFonts w:asciiTheme="minorHAnsi" w:hAnsiTheme="minorHAnsi" w:cstheme="minorHAnsi"/>
          <w:sz w:val="22"/>
        </w:rPr>
        <w:t xml:space="preserve"> tuen</w:t>
      </w:r>
      <w:r w:rsidR="007F635F" w:rsidRPr="006802B7">
        <w:rPr>
          <w:rFonts w:asciiTheme="minorHAnsi" w:hAnsiTheme="minorHAnsi" w:cstheme="minorHAnsi"/>
          <w:sz w:val="22"/>
        </w:rPr>
        <w:t xml:space="preserve"> </w:t>
      </w:r>
      <w:r w:rsidR="00FD7751" w:rsidRPr="006802B7">
        <w:rPr>
          <w:rFonts w:asciiTheme="minorHAnsi" w:hAnsiTheme="minorHAnsi" w:cstheme="minorHAnsi"/>
          <w:sz w:val="22"/>
        </w:rPr>
        <w:t>hakemusta</w:t>
      </w:r>
      <w:r w:rsidR="007F635F" w:rsidRPr="006802B7">
        <w:rPr>
          <w:rFonts w:asciiTheme="minorHAnsi" w:hAnsiTheme="minorHAnsi" w:cstheme="minorHAnsi"/>
          <w:sz w:val="22"/>
        </w:rPr>
        <w:t xml:space="preserve"> käsiteltäessä tehdään kotikäynti hoi</w:t>
      </w:r>
      <w:r w:rsidR="00FD7751" w:rsidRPr="006802B7">
        <w:rPr>
          <w:rFonts w:asciiTheme="minorHAnsi" w:hAnsiTheme="minorHAnsi" w:cstheme="minorHAnsi"/>
          <w:sz w:val="22"/>
        </w:rPr>
        <w:t>toa tarvitsevan henkilön luokse.</w:t>
      </w:r>
      <w:r w:rsidR="007F635F" w:rsidRPr="006802B7">
        <w:rPr>
          <w:rFonts w:asciiTheme="minorHAnsi" w:hAnsiTheme="minorHAnsi" w:cstheme="minorHAnsi"/>
          <w:sz w:val="22"/>
        </w:rPr>
        <w:t xml:space="preserve"> </w:t>
      </w:r>
    </w:p>
    <w:p w14:paraId="5681845E" w14:textId="77777777" w:rsidR="00D0573B" w:rsidRPr="006802B7" w:rsidRDefault="00D0573B" w:rsidP="00D0573B">
      <w:pPr>
        <w:spacing w:after="0" w:line="240" w:lineRule="auto"/>
        <w:rPr>
          <w:rFonts w:asciiTheme="minorHAnsi" w:hAnsiTheme="minorHAnsi" w:cstheme="minorHAnsi"/>
          <w:sz w:val="22"/>
        </w:rPr>
      </w:pPr>
    </w:p>
    <w:p w14:paraId="47B2D013" w14:textId="77777777" w:rsidR="006907A1" w:rsidRPr="006802B7" w:rsidRDefault="006907A1" w:rsidP="00805587">
      <w:pPr>
        <w:pStyle w:val="Otsikko2"/>
        <w:spacing w:before="0" w:after="0" w:line="240" w:lineRule="auto"/>
        <w:jc w:val="both"/>
        <w:rPr>
          <w:rFonts w:asciiTheme="minorHAnsi" w:hAnsiTheme="minorHAnsi" w:cstheme="minorHAnsi"/>
          <w:b/>
          <w:bCs/>
          <w:sz w:val="22"/>
          <w:szCs w:val="22"/>
        </w:rPr>
      </w:pPr>
      <w:bookmarkStart w:id="7" w:name="_Toc45556427"/>
    </w:p>
    <w:p w14:paraId="08A96B57" w14:textId="107DDDCE" w:rsidR="004238A6" w:rsidRPr="006802B7" w:rsidRDefault="00D06EE9" w:rsidP="000844D4">
      <w:pPr>
        <w:pStyle w:val="Otsikko1"/>
      </w:pPr>
      <w:bookmarkStart w:id="8" w:name="_Toc125391906"/>
      <w:r w:rsidRPr="006802B7">
        <w:t>3</w:t>
      </w:r>
      <w:r w:rsidR="00BA0EFD" w:rsidRPr="006802B7">
        <w:t xml:space="preserve"> </w:t>
      </w:r>
      <w:r w:rsidR="00B06D77" w:rsidRPr="006802B7">
        <w:t>TOIMINTA-AJATUS, ARVOT JA TOIMINTAPERIAATTEET</w:t>
      </w:r>
      <w:bookmarkEnd w:id="7"/>
      <w:bookmarkEnd w:id="8"/>
    </w:p>
    <w:p w14:paraId="2B6910CD" w14:textId="77777777" w:rsidR="00792822" w:rsidRPr="006802B7" w:rsidRDefault="00792822" w:rsidP="00805587">
      <w:pPr>
        <w:spacing w:after="0" w:line="240" w:lineRule="auto"/>
        <w:jc w:val="both"/>
        <w:rPr>
          <w:rFonts w:asciiTheme="minorHAnsi" w:hAnsiTheme="minorHAnsi" w:cstheme="minorHAnsi"/>
          <w:sz w:val="22"/>
        </w:rPr>
      </w:pPr>
    </w:p>
    <w:p w14:paraId="452B06E8" w14:textId="36FA0313" w:rsidR="00512456" w:rsidRPr="006802B7" w:rsidRDefault="00470410" w:rsidP="000844D4">
      <w:pPr>
        <w:pStyle w:val="Otsikko2"/>
      </w:pPr>
      <w:bookmarkStart w:id="9" w:name="_Toc117365146"/>
      <w:bookmarkStart w:id="10" w:name="_Toc125391907"/>
      <w:r w:rsidRPr="006802B7">
        <w:t xml:space="preserve">3.1 </w:t>
      </w:r>
      <w:bookmarkEnd w:id="9"/>
      <w:r w:rsidR="00222FC5" w:rsidRPr="006802B7">
        <w:t>Toiminta-ajatus</w:t>
      </w:r>
      <w:bookmarkEnd w:id="10"/>
    </w:p>
    <w:p w14:paraId="7017FAB5" w14:textId="10BB62A6" w:rsidR="00E0204F" w:rsidRPr="006802B7" w:rsidRDefault="00E0204F"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Toiminta-ajatus ilmaisee, kene</w:t>
      </w:r>
      <w:r w:rsidR="003C6D4B" w:rsidRPr="006802B7">
        <w:rPr>
          <w:rFonts w:asciiTheme="minorHAnsi" w:hAnsiTheme="minorHAnsi" w:cstheme="minorHAnsi"/>
          <w:sz w:val="22"/>
        </w:rPr>
        <w:t xml:space="preserve">lle ja mitä palveluita </w:t>
      </w:r>
      <w:r w:rsidRPr="006802B7">
        <w:rPr>
          <w:rFonts w:asciiTheme="minorHAnsi" w:hAnsiTheme="minorHAnsi" w:cstheme="minorHAnsi"/>
          <w:sz w:val="22"/>
        </w:rPr>
        <w:t>tuotetaan. Toiminta-ajatuksen tulee perustua toimialaa koskevaan lainsäädäntöön. Keskeiset sosiaalihuollon palvelua ohjaavat lait ovat sosiaalihuoltolaki</w:t>
      </w:r>
      <w:r w:rsidR="00BA0EFD" w:rsidRPr="006802B7">
        <w:rPr>
          <w:rFonts w:asciiTheme="minorHAnsi" w:hAnsiTheme="minorHAnsi" w:cstheme="minorHAnsi"/>
          <w:sz w:val="22"/>
        </w:rPr>
        <w:t xml:space="preserve"> (2014/1301)</w:t>
      </w:r>
      <w:r w:rsidRPr="006802B7">
        <w:rPr>
          <w:rFonts w:asciiTheme="minorHAnsi" w:hAnsiTheme="minorHAnsi" w:cstheme="minorHAnsi"/>
          <w:sz w:val="22"/>
        </w:rPr>
        <w:t>, laki sosiaalihuollon asiakkaan asemasta</w:t>
      </w:r>
      <w:r w:rsidR="00BA0EFD" w:rsidRPr="006802B7">
        <w:rPr>
          <w:rFonts w:asciiTheme="minorHAnsi" w:hAnsiTheme="minorHAnsi" w:cstheme="minorHAnsi"/>
          <w:sz w:val="22"/>
        </w:rPr>
        <w:t xml:space="preserve"> </w:t>
      </w:r>
      <w:r w:rsidRPr="006802B7">
        <w:rPr>
          <w:rFonts w:asciiTheme="minorHAnsi" w:hAnsiTheme="minorHAnsi" w:cstheme="minorHAnsi"/>
          <w:sz w:val="22"/>
        </w:rPr>
        <w:t xml:space="preserve">ja oikeuksista </w:t>
      </w:r>
      <w:r w:rsidR="00BA0EFD" w:rsidRPr="006802B7">
        <w:rPr>
          <w:rFonts w:asciiTheme="minorHAnsi" w:hAnsiTheme="minorHAnsi" w:cstheme="minorHAnsi"/>
          <w:sz w:val="22"/>
        </w:rPr>
        <w:t>(2000/812)</w:t>
      </w:r>
      <w:r w:rsidR="006C3533" w:rsidRPr="006802B7">
        <w:rPr>
          <w:rFonts w:asciiTheme="minorHAnsi" w:hAnsiTheme="minorHAnsi" w:cstheme="minorHAnsi"/>
          <w:sz w:val="22"/>
        </w:rPr>
        <w:t xml:space="preserve">, </w:t>
      </w:r>
      <w:r w:rsidRPr="006802B7">
        <w:rPr>
          <w:rFonts w:asciiTheme="minorHAnsi" w:hAnsiTheme="minorHAnsi" w:cstheme="minorHAnsi"/>
          <w:sz w:val="22"/>
        </w:rPr>
        <w:t>sekä erityislakeina lastensuojelu-</w:t>
      </w:r>
      <w:r w:rsidR="00BA0EFD" w:rsidRPr="006802B7">
        <w:rPr>
          <w:rFonts w:asciiTheme="minorHAnsi" w:hAnsiTheme="minorHAnsi" w:cstheme="minorHAnsi"/>
          <w:sz w:val="22"/>
        </w:rPr>
        <w:t xml:space="preserve"> (2007/417)</w:t>
      </w:r>
      <w:r w:rsidRPr="006802B7">
        <w:rPr>
          <w:rFonts w:asciiTheme="minorHAnsi" w:hAnsiTheme="minorHAnsi" w:cstheme="minorHAnsi"/>
          <w:sz w:val="22"/>
        </w:rPr>
        <w:t xml:space="preserve"> ja vammaispalvelulaki</w:t>
      </w:r>
      <w:r w:rsidR="00BA0EFD" w:rsidRPr="006802B7">
        <w:rPr>
          <w:rFonts w:asciiTheme="minorHAnsi" w:hAnsiTheme="minorHAnsi" w:cstheme="minorHAnsi"/>
          <w:sz w:val="22"/>
        </w:rPr>
        <w:t xml:space="preserve"> (1987/380)</w:t>
      </w:r>
      <w:r w:rsidRPr="006802B7">
        <w:rPr>
          <w:rFonts w:asciiTheme="minorHAnsi" w:hAnsiTheme="minorHAnsi" w:cstheme="minorHAnsi"/>
          <w:sz w:val="22"/>
        </w:rPr>
        <w:t xml:space="preserve"> sekä laki kehitysvammaisten erityishuollosta</w:t>
      </w:r>
      <w:r w:rsidR="00BA0EFD" w:rsidRPr="006802B7">
        <w:rPr>
          <w:rFonts w:asciiTheme="minorHAnsi" w:hAnsiTheme="minorHAnsi" w:cstheme="minorHAnsi"/>
          <w:sz w:val="22"/>
        </w:rPr>
        <w:t xml:space="preserve"> (1977/519)</w:t>
      </w:r>
      <w:r w:rsidRPr="006802B7">
        <w:rPr>
          <w:rFonts w:asciiTheme="minorHAnsi" w:hAnsiTheme="minorHAnsi" w:cstheme="minorHAnsi"/>
          <w:sz w:val="22"/>
        </w:rPr>
        <w:t xml:space="preserve">, mielenterveys- </w:t>
      </w:r>
      <w:r w:rsidR="00BA0EFD" w:rsidRPr="006802B7">
        <w:rPr>
          <w:rFonts w:asciiTheme="minorHAnsi" w:hAnsiTheme="minorHAnsi" w:cstheme="minorHAnsi"/>
          <w:sz w:val="22"/>
        </w:rPr>
        <w:t>(1990/1116)</w:t>
      </w:r>
      <w:r w:rsidR="006C3533" w:rsidRPr="006802B7">
        <w:rPr>
          <w:rFonts w:asciiTheme="minorHAnsi" w:hAnsiTheme="minorHAnsi" w:cstheme="minorHAnsi"/>
          <w:sz w:val="22"/>
        </w:rPr>
        <w:t xml:space="preserve"> </w:t>
      </w:r>
      <w:r w:rsidRPr="006802B7">
        <w:rPr>
          <w:rFonts w:asciiTheme="minorHAnsi" w:hAnsiTheme="minorHAnsi" w:cstheme="minorHAnsi"/>
          <w:sz w:val="22"/>
        </w:rPr>
        <w:t>ja päihdehuoltolaki</w:t>
      </w:r>
      <w:r w:rsidR="00BA0EFD" w:rsidRPr="006802B7">
        <w:rPr>
          <w:rFonts w:asciiTheme="minorHAnsi" w:hAnsiTheme="minorHAnsi" w:cstheme="minorHAnsi"/>
          <w:sz w:val="22"/>
        </w:rPr>
        <w:t xml:space="preserve"> (1986/41)</w:t>
      </w:r>
      <w:r w:rsidRPr="006802B7">
        <w:rPr>
          <w:rFonts w:asciiTheme="minorHAnsi" w:hAnsiTheme="minorHAnsi" w:cstheme="minorHAnsi"/>
          <w:sz w:val="22"/>
        </w:rPr>
        <w:t xml:space="preserve"> ja vanhuspalvelulaki</w:t>
      </w:r>
      <w:r w:rsidR="00BA0EFD" w:rsidRPr="006802B7">
        <w:rPr>
          <w:rFonts w:asciiTheme="minorHAnsi" w:hAnsiTheme="minorHAnsi" w:cstheme="minorHAnsi"/>
          <w:sz w:val="22"/>
        </w:rPr>
        <w:t xml:space="preserve"> (2012/980)</w:t>
      </w:r>
      <w:r w:rsidRPr="006802B7">
        <w:rPr>
          <w:rFonts w:asciiTheme="minorHAnsi" w:hAnsiTheme="minorHAnsi" w:cstheme="minorHAnsi"/>
          <w:sz w:val="22"/>
        </w:rPr>
        <w:t>.</w:t>
      </w:r>
    </w:p>
    <w:p w14:paraId="619194E3" w14:textId="77777777" w:rsidR="006F39FA" w:rsidRPr="006802B7" w:rsidRDefault="006F39FA" w:rsidP="00805587">
      <w:pPr>
        <w:spacing w:after="0" w:line="240" w:lineRule="auto"/>
        <w:jc w:val="both"/>
        <w:rPr>
          <w:rFonts w:asciiTheme="minorHAnsi" w:hAnsiTheme="minorHAnsi" w:cstheme="minorHAnsi"/>
          <w:sz w:val="22"/>
        </w:rPr>
      </w:pPr>
    </w:p>
    <w:p w14:paraId="1C0A8C10" w14:textId="7B456434" w:rsidR="00A778E8" w:rsidRPr="006802B7" w:rsidRDefault="00A778E8" w:rsidP="005B2CE5">
      <w:pPr>
        <w:pStyle w:val="Luettelokappale"/>
        <w:spacing w:after="0" w:line="240" w:lineRule="auto"/>
        <w:ind w:left="720"/>
        <w:rPr>
          <w:rFonts w:asciiTheme="minorHAnsi" w:hAnsiTheme="minorHAnsi" w:cstheme="minorHAnsi"/>
          <w:sz w:val="22"/>
        </w:rPr>
      </w:pPr>
      <w:bookmarkStart w:id="11" w:name="_Toc117365147"/>
      <w:bookmarkStart w:id="12" w:name="_Toc45556429"/>
      <w:r w:rsidRPr="006802B7">
        <w:rPr>
          <w:rFonts w:asciiTheme="minorHAnsi" w:hAnsiTheme="minorHAnsi" w:cstheme="minorHAnsi"/>
          <w:sz w:val="22"/>
        </w:rPr>
        <w:t xml:space="preserve">Kotihoito on </w:t>
      </w:r>
      <w:r w:rsidR="005B2CE5" w:rsidRPr="006802B7">
        <w:rPr>
          <w:rFonts w:asciiTheme="minorHAnsi" w:hAnsiTheme="minorHAnsi" w:cstheme="minorHAnsi"/>
          <w:sz w:val="22"/>
        </w:rPr>
        <w:t>ympärivuorokautista</w:t>
      </w:r>
      <w:r w:rsidRPr="006802B7">
        <w:rPr>
          <w:rFonts w:asciiTheme="minorHAnsi" w:hAnsiTheme="minorHAnsi" w:cstheme="minorHAnsi"/>
          <w:sz w:val="22"/>
        </w:rPr>
        <w:t xml:space="preserve"> toimintaa, </w:t>
      </w:r>
      <w:r w:rsidR="005B2CE5" w:rsidRPr="006802B7">
        <w:rPr>
          <w:rFonts w:asciiTheme="minorHAnsi" w:hAnsiTheme="minorHAnsi" w:cstheme="minorHAnsi"/>
          <w:sz w:val="22"/>
        </w:rPr>
        <w:t>jolla tuetaan</w:t>
      </w:r>
      <w:r w:rsidRPr="006802B7">
        <w:rPr>
          <w:rFonts w:asciiTheme="minorHAnsi" w:hAnsiTheme="minorHAnsi" w:cstheme="minorHAnsi"/>
          <w:sz w:val="22"/>
        </w:rPr>
        <w:t xml:space="preserve"> </w:t>
      </w:r>
      <w:r w:rsidR="005B2CE5" w:rsidRPr="006802B7">
        <w:rPr>
          <w:rFonts w:asciiTheme="minorHAnsi" w:hAnsiTheme="minorHAnsi" w:cstheme="minorHAnsi"/>
          <w:sz w:val="22"/>
        </w:rPr>
        <w:t>vanhuksien asumista kotona</w:t>
      </w:r>
      <w:r w:rsidRPr="006802B7">
        <w:rPr>
          <w:rFonts w:asciiTheme="minorHAnsi" w:hAnsiTheme="minorHAnsi" w:cstheme="minorHAnsi"/>
          <w:sz w:val="22"/>
        </w:rPr>
        <w:t>. Kotihoito mahdollistaa</w:t>
      </w:r>
      <w:r w:rsidR="005B2CE5" w:rsidRPr="006802B7">
        <w:rPr>
          <w:rFonts w:asciiTheme="minorHAnsi" w:hAnsiTheme="minorHAnsi" w:cstheme="minorHAnsi"/>
          <w:sz w:val="22"/>
        </w:rPr>
        <w:t xml:space="preserve"> sen, että</w:t>
      </w:r>
      <w:r w:rsidRPr="006802B7">
        <w:rPr>
          <w:rFonts w:asciiTheme="minorHAnsi" w:hAnsiTheme="minorHAnsi" w:cstheme="minorHAnsi"/>
          <w:sz w:val="22"/>
        </w:rPr>
        <w:t xml:space="preserve"> arjen </w:t>
      </w:r>
      <w:r w:rsidR="005B2CE5" w:rsidRPr="006802B7">
        <w:rPr>
          <w:rFonts w:asciiTheme="minorHAnsi" w:hAnsiTheme="minorHAnsi" w:cstheme="minorHAnsi"/>
          <w:sz w:val="22"/>
        </w:rPr>
        <w:t>askareissa</w:t>
      </w:r>
      <w:r w:rsidRPr="006802B7">
        <w:rPr>
          <w:rFonts w:asciiTheme="minorHAnsi" w:hAnsiTheme="minorHAnsi" w:cstheme="minorHAnsi"/>
          <w:sz w:val="22"/>
        </w:rPr>
        <w:t xml:space="preserve"> tukea tarvitsev</w:t>
      </w:r>
      <w:r w:rsidR="005B2CE5" w:rsidRPr="006802B7">
        <w:rPr>
          <w:rFonts w:asciiTheme="minorHAnsi" w:hAnsiTheme="minorHAnsi" w:cstheme="minorHAnsi"/>
          <w:sz w:val="22"/>
        </w:rPr>
        <w:t>at</w:t>
      </w:r>
      <w:r w:rsidRPr="006802B7">
        <w:rPr>
          <w:rFonts w:asciiTheme="minorHAnsi" w:hAnsiTheme="minorHAnsi" w:cstheme="minorHAnsi"/>
          <w:sz w:val="22"/>
        </w:rPr>
        <w:t xml:space="preserve"> tai ammatillista osaamista vaativ</w:t>
      </w:r>
      <w:r w:rsidR="005B2CE5" w:rsidRPr="006802B7">
        <w:rPr>
          <w:rFonts w:asciiTheme="minorHAnsi" w:hAnsiTheme="minorHAnsi" w:cstheme="minorHAnsi"/>
          <w:sz w:val="22"/>
        </w:rPr>
        <w:t>aa</w:t>
      </w:r>
      <w:r w:rsidRPr="006802B7">
        <w:rPr>
          <w:rFonts w:asciiTheme="minorHAnsi" w:hAnsiTheme="minorHAnsi" w:cstheme="minorHAnsi"/>
          <w:sz w:val="22"/>
        </w:rPr>
        <w:t xml:space="preserve"> hoitoa tarvitsev</w:t>
      </w:r>
      <w:r w:rsidR="005B2CE5" w:rsidRPr="006802B7">
        <w:rPr>
          <w:rFonts w:asciiTheme="minorHAnsi" w:hAnsiTheme="minorHAnsi" w:cstheme="minorHAnsi"/>
          <w:sz w:val="22"/>
        </w:rPr>
        <w:t>at</w:t>
      </w:r>
      <w:r w:rsidRPr="006802B7">
        <w:rPr>
          <w:rFonts w:asciiTheme="minorHAnsi" w:hAnsiTheme="minorHAnsi" w:cstheme="minorHAnsi"/>
          <w:sz w:val="22"/>
        </w:rPr>
        <w:t xml:space="preserve"> </w:t>
      </w:r>
      <w:r w:rsidR="005B2CE5" w:rsidRPr="006802B7">
        <w:rPr>
          <w:rFonts w:asciiTheme="minorHAnsi" w:hAnsiTheme="minorHAnsi" w:cstheme="minorHAnsi"/>
          <w:sz w:val="22"/>
        </w:rPr>
        <w:t>asiakkaat voivat asua</w:t>
      </w:r>
      <w:r w:rsidRPr="006802B7">
        <w:rPr>
          <w:rFonts w:asciiTheme="minorHAnsi" w:hAnsiTheme="minorHAnsi" w:cstheme="minorHAnsi"/>
          <w:sz w:val="22"/>
        </w:rPr>
        <w:t xml:space="preserve"> turvallisesti kotona. Kotihoidon tavoitteena on tukea asiakkaiden </w:t>
      </w:r>
      <w:r w:rsidR="005B2CE5" w:rsidRPr="006802B7">
        <w:rPr>
          <w:rFonts w:asciiTheme="minorHAnsi" w:hAnsiTheme="minorHAnsi" w:cstheme="minorHAnsi"/>
          <w:sz w:val="22"/>
        </w:rPr>
        <w:lastRenderedPageBreak/>
        <w:t>mahdollisuuksia</w:t>
      </w:r>
      <w:r w:rsidRPr="006802B7">
        <w:rPr>
          <w:rFonts w:asciiTheme="minorHAnsi" w:hAnsiTheme="minorHAnsi" w:cstheme="minorHAnsi"/>
          <w:sz w:val="22"/>
        </w:rPr>
        <w:t xml:space="preserve"> asua kotona ja selviytyä arjesta sairauksista ja toimintakyvyn heikkenemisestä huolimatta.</w:t>
      </w:r>
    </w:p>
    <w:p w14:paraId="30221953" w14:textId="77777777" w:rsidR="005B2CE5" w:rsidRPr="006802B7" w:rsidRDefault="005B2CE5" w:rsidP="005B2CE5">
      <w:pPr>
        <w:pStyle w:val="Luettelokappale"/>
        <w:spacing w:after="0" w:line="240" w:lineRule="auto"/>
        <w:ind w:left="720"/>
        <w:rPr>
          <w:rFonts w:asciiTheme="minorHAnsi" w:hAnsiTheme="minorHAnsi" w:cstheme="minorHAnsi"/>
          <w:sz w:val="22"/>
        </w:rPr>
      </w:pPr>
    </w:p>
    <w:p w14:paraId="7A26531E" w14:textId="4A24FCCE" w:rsidR="00A778E8" w:rsidRPr="006802B7" w:rsidRDefault="00737857" w:rsidP="005B2CE5">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Tar</w:t>
      </w:r>
      <w:r w:rsidR="005B2CE5" w:rsidRPr="006802B7">
        <w:rPr>
          <w:rFonts w:asciiTheme="minorHAnsi" w:hAnsiTheme="minorHAnsi" w:cstheme="minorHAnsi"/>
          <w:sz w:val="22"/>
        </w:rPr>
        <w:t xml:space="preserve">peen </w:t>
      </w:r>
      <w:r w:rsidRPr="006802B7">
        <w:rPr>
          <w:rFonts w:asciiTheme="minorHAnsi" w:hAnsiTheme="minorHAnsi" w:cstheme="minorHAnsi"/>
          <w:sz w:val="22"/>
        </w:rPr>
        <w:t xml:space="preserve">arvioinnin </w:t>
      </w:r>
      <w:r w:rsidR="005B2CE5" w:rsidRPr="006802B7">
        <w:rPr>
          <w:rFonts w:asciiTheme="minorHAnsi" w:hAnsiTheme="minorHAnsi" w:cstheme="minorHAnsi"/>
          <w:sz w:val="22"/>
        </w:rPr>
        <w:t>perusteella</w:t>
      </w:r>
      <w:r w:rsidRPr="006802B7">
        <w:rPr>
          <w:rFonts w:asciiTheme="minorHAnsi" w:hAnsiTheme="minorHAnsi" w:cstheme="minorHAnsi"/>
          <w:sz w:val="22"/>
        </w:rPr>
        <w:t xml:space="preserve"> kotisairaanhoitoa voidaan myöntää 18 vuotta täyttäneelle henkilölle, joka sairauden tai toimintakyvyn </w:t>
      </w:r>
      <w:r w:rsidR="005B2CE5" w:rsidRPr="006802B7">
        <w:rPr>
          <w:rFonts w:asciiTheme="minorHAnsi" w:hAnsiTheme="minorHAnsi" w:cstheme="minorHAnsi"/>
          <w:sz w:val="22"/>
        </w:rPr>
        <w:t>alenemisen</w:t>
      </w:r>
      <w:r w:rsidRPr="006802B7">
        <w:rPr>
          <w:rFonts w:asciiTheme="minorHAnsi" w:hAnsiTheme="minorHAnsi" w:cstheme="minorHAnsi"/>
          <w:sz w:val="22"/>
        </w:rPr>
        <w:t xml:space="preserve"> vuoksi ei voi käydä terveyskeskuksessa.</w:t>
      </w:r>
    </w:p>
    <w:p w14:paraId="3CDB3194" w14:textId="57EB0911" w:rsidR="00222FC5" w:rsidRPr="006802B7" w:rsidRDefault="00222FC5" w:rsidP="000844D4">
      <w:pPr>
        <w:pStyle w:val="Otsikko2"/>
      </w:pPr>
      <w:bookmarkStart w:id="13" w:name="_Toc125391908"/>
      <w:r w:rsidRPr="006802B7">
        <w:t xml:space="preserve">3.2 </w:t>
      </w:r>
      <w:bookmarkEnd w:id="11"/>
      <w:r w:rsidRPr="006802B7">
        <w:t>Arvot ja toimintaperiaatteet</w:t>
      </w:r>
      <w:bookmarkEnd w:id="13"/>
    </w:p>
    <w:bookmarkEnd w:id="12"/>
    <w:p w14:paraId="45798A2E" w14:textId="66A9009E" w:rsidR="00E0204F" w:rsidRPr="006802B7" w:rsidRDefault="00E0204F"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Sosiaalihuollon palveluiden tulee toteuttaa sosiaalihuollon lainsä</w:t>
      </w:r>
      <w:r w:rsidR="00622A9F" w:rsidRPr="006802B7">
        <w:rPr>
          <w:rFonts w:asciiTheme="minorHAnsi" w:hAnsiTheme="minorHAnsi"/>
          <w:sz w:val="22"/>
        </w:rPr>
        <w:t xml:space="preserve">ädännön keskeisiä periaatteita. </w:t>
      </w:r>
      <w:r w:rsidRPr="006802B7">
        <w:rPr>
          <w:rFonts w:asciiTheme="minorHAnsi" w:hAnsiTheme="minorHAnsi"/>
          <w:sz w:val="22"/>
        </w:rPr>
        <w:t>Palveluiden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w:t>
      </w:r>
      <w:r w:rsidR="004B65EC" w:rsidRPr="006802B7">
        <w:rPr>
          <w:rFonts w:asciiTheme="minorHAnsi" w:hAnsiTheme="minorHAnsi"/>
          <w:sz w:val="22"/>
        </w:rPr>
        <w:t xml:space="preserve"> </w:t>
      </w:r>
      <w:r w:rsidR="00622A9F" w:rsidRPr="006802B7">
        <w:rPr>
          <w:rFonts w:asciiTheme="minorHAnsi" w:hAnsiTheme="minorHAnsi"/>
          <w:sz w:val="22"/>
        </w:rPr>
        <w:t xml:space="preserve">Asiakkaan etu tulee ottaa aina ensisijaisena huomioon kaikissa palvelun vaiheissa. </w:t>
      </w:r>
    </w:p>
    <w:p w14:paraId="2417560B" w14:textId="77777777" w:rsidR="00FB7397" w:rsidRPr="006802B7" w:rsidRDefault="00FB739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4CE2E91E" w14:textId="52E04EC8" w:rsidR="006F39FA" w:rsidRPr="006802B7" w:rsidRDefault="00E0204F"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 xml:space="preserve">Arvot liittyvät läheisesti </w:t>
      </w:r>
      <w:r w:rsidR="00C672A2" w:rsidRPr="006802B7">
        <w:rPr>
          <w:rFonts w:asciiTheme="minorHAnsi" w:hAnsiTheme="minorHAnsi" w:cstheme="minorHAnsi"/>
          <w:sz w:val="22"/>
        </w:rPr>
        <w:t xml:space="preserve">myös työn </w:t>
      </w:r>
      <w:r w:rsidR="00330E22" w:rsidRPr="006802B7">
        <w:rPr>
          <w:rFonts w:asciiTheme="minorHAnsi" w:hAnsiTheme="minorHAnsi" w:cstheme="minorHAnsi"/>
          <w:sz w:val="22"/>
        </w:rPr>
        <w:t>ammattieettisiin</w:t>
      </w:r>
      <w:r w:rsidR="00C672A2" w:rsidRPr="006802B7">
        <w:rPr>
          <w:rFonts w:asciiTheme="minorHAnsi" w:hAnsiTheme="minorHAnsi" w:cstheme="minorHAnsi"/>
          <w:sz w:val="22"/>
        </w:rPr>
        <w:t xml:space="preserve"> periaatteisiin ja </w:t>
      </w:r>
      <w:r w:rsidRPr="006802B7">
        <w:rPr>
          <w:rFonts w:asciiTheme="minorHAnsi" w:hAnsiTheme="minorHAnsi" w:cstheme="minorHAnsi"/>
          <w:sz w:val="22"/>
        </w:rPr>
        <w:t>ohjaavat valintoja myös silloin, kun laki ei anna tarkkoja vastauksia käytännön työstä nouseviin kysymyksiin. Arvot kertovat työyhteisön tavasta tehdä työtä. Ne vaikuttavat päämäärien asettamiseen ja keinoihin saavuttaa ne. Toimintaperiaatteet kuvaavat yksikön/palvelun tavoitteita ja asiakkaan asemaa yksikössä/palvelussa. Toimintaperiaatteita voivat olla esimerkiksi yksilöllisyys, turvallisuus, perhekeskeisyys, ammatillisuus. Yhdessä arvojen kanssa toimintaperiaatteet muodostavat toimintatapojen ja -tavoitteiden selkärangan ja näkyvät mm. asiakkaan ja omaisten kohtaamisessa. Toimintaa ohjaavat arvot ja toimintaperiaatteet ovat osa omavalvontasuunnitelmaa ohjaten omavalvonnan toimeenpanoa.</w:t>
      </w:r>
    </w:p>
    <w:p w14:paraId="1A513DCF" w14:textId="77777777" w:rsidR="00FB7397" w:rsidRPr="006802B7" w:rsidRDefault="00FB7397" w:rsidP="00805587">
      <w:pPr>
        <w:spacing w:after="0" w:line="240" w:lineRule="auto"/>
        <w:rPr>
          <w:sz w:val="22"/>
        </w:rPr>
      </w:pPr>
    </w:p>
    <w:p w14:paraId="592832FE" w14:textId="1F279935" w:rsidR="00737857" w:rsidRPr="006802B7" w:rsidRDefault="00737857" w:rsidP="00D0163D">
      <w:pPr>
        <w:pStyle w:val="Luettelokappale"/>
        <w:spacing w:after="0" w:line="240" w:lineRule="auto"/>
        <w:ind w:left="720"/>
        <w:rPr>
          <w:rFonts w:asciiTheme="minorHAnsi" w:hAnsiTheme="minorHAnsi" w:cstheme="minorHAnsi"/>
          <w:b/>
          <w:bCs/>
          <w:sz w:val="22"/>
        </w:rPr>
      </w:pPr>
      <w:bookmarkStart w:id="14" w:name="_Ref45549780"/>
      <w:bookmarkStart w:id="15" w:name="_Toc45556430"/>
      <w:r w:rsidRPr="006802B7">
        <w:rPr>
          <w:rFonts w:asciiTheme="minorHAnsi" w:hAnsiTheme="minorHAnsi" w:cstheme="minorHAnsi"/>
          <w:b/>
          <w:bCs/>
          <w:sz w:val="22"/>
        </w:rPr>
        <w:t>Kotihoidon arvo</w:t>
      </w:r>
      <w:r w:rsidR="00D0163D" w:rsidRPr="006802B7">
        <w:rPr>
          <w:rFonts w:asciiTheme="minorHAnsi" w:hAnsiTheme="minorHAnsi" w:cstheme="minorHAnsi"/>
          <w:b/>
          <w:bCs/>
          <w:sz w:val="22"/>
        </w:rPr>
        <w:t>ja</w:t>
      </w:r>
      <w:r w:rsidRPr="006802B7">
        <w:rPr>
          <w:rFonts w:asciiTheme="minorHAnsi" w:hAnsiTheme="minorHAnsi" w:cstheme="minorHAnsi"/>
          <w:b/>
          <w:bCs/>
          <w:sz w:val="22"/>
        </w:rPr>
        <w:t xml:space="preserve"> ovat:</w:t>
      </w:r>
    </w:p>
    <w:p w14:paraId="4D2D46D7" w14:textId="77777777" w:rsidR="00D0163D" w:rsidRPr="006802B7" w:rsidRDefault="00D0163D" w:rsidP="00D0163D">
      <w:pPr>
        <w:pStyle w:val="Luettelokappale"/>
        <w:spacing w:after="0" w:line="240" w:lineRule="auto"/>
        <w:ind w:left="720"/>
        <w:rPr>
          <w:rFonts w:asciiTheme="minorHAnsi" w:hAnsiTheme="minorHAnsi" w:cstheme="minorHAnsi"/>
          <w:b/>
          <w:bCs/>
          <w:sz w:val="22"/>
        </w:rPr>
      </w:pPr>
    </w:p>
    <w:p w14:paraId="1FB59653" w14:textId="6D9D5290" w:rsidR="00737857" w:rsidRPr="006802B7" w:rsidRDefault="00737857" w:rsidP="00D0163D">
      <w:pPr>
        <w:pStyle w:val="Luettelokappale"/>
        <w:spacing w:after="0" w:line="240" w:lineRule="auto"/>
        <w:ind w:left="720"/>
        <w:rPr>
          <w:rFonts w:asciiTheme="minorHAnsi" w:hAnsiTheme="minorHAnsi" w:cstheme="minorHAnsi"/>
          <w:b/>
          <w:bCs/>
          <w:sz w:val="22"/>
        </w:rPr>
      </w:pPr>
      <w:r w:rsidRPr="006802B7">
        <w:rPr>
          <w:rFonts w:asciiTheme="minorHAnsi" w:hAnsiTheme="minorHAnsi" w:cstheme="minorHAnsi"/>
          <w:b/>
          <w:bCs/>
          <w:sz w:val="22"/>
        </w:rPr>
        <w:t xml:space="preserve">Elämänlaatu </w:t>
      </w:r>
    </w:p>
    <w:p w14:paraId="02D3B4C9" w14:textId="0895A760" w:rsidR="00737857" w:rsidRPr="006802B7" w:rsidRDefault="00737857" w:rsidP="0073785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Haluamme myötävaikuttaa merkitykselliseen kontekstiin tarjoamalla osallistumista ja vaikuttamista yksilön elämänlaatua </w:t>
      </w:r>
      <w:r w:rsidR="00D0163D" w:rsidRPr="006802B7">
        <w:rPr>
          <w:rFonts w:asciiTheme="minorHAnsi" w:hAnsiTheme="minorHAnsi" w:cstheme="minorHAnsi"/>
          <w:sz w:val="22"/>
        </w:rPr>
        <w:t xml:space="preserve">edistämään </w:t>
      </w:r>
      <w:r w:rsidRPr="006802B7">
        <w:rPr>
          <w:rFonts w:asciiTheme="minorHAnsi" w:hAnsiTheme="minorHAnsi" w:cstheme="minorHAnsi"/>
          <w:sz w:val="22"/>
        </w:rPr>
        <w:t>- "hyvää elämää".</w:t>
      </w:r>
    </w:p>
    <w:p w14:paraId="7042C4DF" w14:textId="77777777" w:rsidR="00D0163D" w:rsidRPr="006802B7" w:rsidRDefault="00D0163D" w:rsidP="00737857">
      <w:pPr>
        <w:pStyle w:val="Luettelokappale"/>
        <w:spacing w:after="0" w:line="240" w:lineRule="auto"/>
        <w:ind w:left="720"/>
        <w:rPr>
          <w:rFonts w:asciiTheme="minorHAnsi" w:hAnsiTheme="minorHAnsi" w:cstheme="minorHAnsi"/>
          <w:sz w:val="22"/>
        </w:rPr>
      </w:pPr>
    </w:p>
    <w:p w14:paraId="6DE1EA97" w14:textId="10AD5369" w:rsidR="00737857" w:rsidRPr="006802B7" w:rsidRDefault="00737857" w:rsidP="00D0163D">
      <w:pPr>
        <w:pStyle w:val="Luettelokappale"/>
        <w:spacing w:after="0" w:line="240" w:lineRule="auto"/>
        <w:ind w:left="720"/>
        <w:rPr>
          <w:rFonts w:asciiTheme="minorHAnsi" w:hAnsiTheme="minorHAnsi" w:cstheme="minorHAnsi"/>
          <w:b/>
          <w:bCs/>
          <w:sz w:val="22"/>
        </w:rPr>
      </w:pPr>
      <w:r w:rsidRPr="006802B7">
        <w:rPr>
          <w:rFonts w:asciiTheme="minorHAnsi" w:hAnsiTheme="minorHAnsi" w:cstheme="minorHAnsi"/>
          <w:b/>
          <w:bCs/>
          <w:sz w:val="22"/>
        </w:rPr>
        <w:t>Turvallisuu</w:t>
      </w:r>
      <w:r w:rsidR="00D0163D" w:rsidRPr="006802B7">
        <w:rPr>
          <w:rFonts w:asciiTheme="minorHAnsi" w:hAnsiTheme="minorHAnsi" w:cstheme="minorHAnsi"/>
          <w:b/>
          <w:bCs/>
          <w:sz w:val="22"/>
        </w:rPr>
        <w:t>s</w:t>
      </w:r>
    </w:p>
    <w:p w14:paraId="7C6EFA91" w14:textId="6FE1A106" w:rsidR="00737857" w:rsidRPr="006802B7" w:rsidRDefault="00737857" w:rsidP="0073785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Haluamme tarjota asiantuntevan henkilöstön </w:t>
      </w:r>
      <w:r w:rsidR="00D0163D" w:rsidRPr="006802B7">
        <w:rPr>
          <w:rFonts w:asciiTheme="minorHAnsi" w:hAnsiTheme="minorHAnsi" w:cstheme="minorHAnsi"/>
          <w:sz w:val="22"/>
        </w:rPr>
        <w:t xml:space="preserve">antamaa </w:t>
      </w:r>
      <w:r w:rsidRPr="006802B7">
        <w:rPr>
          <w:rFonts w:asciiTheme="minorHAnsi" w:hAnsiTheme="minorHAnsi" w:cstheme="minorHAnsi"/>
          <w:sz w:val="22"/>
        </w:rPr>
        <w:t>hyvää hoitoa turvallisessa ympäristössä. Pyrimme jatkuvuuteen ja kaikkien osapuolten osallistumiseen.</w:t>
      </w:r>
    </w:p>
    <w:p w14:paraId="3DEB52AC" w14:textId="77777777" w:rsidR="00D0163D" w:rsidRPr="006802B7" w:rsidRDefault="00D0163D" w:rsidP="00737857">
      <w:pPr>
        <w:pStyle w:val="Luettelokappale"/>
        <w:spacing w:after="0" w:line="240" w:lineRule="auto"/>
        <w:ind w:left="720"/>
        <w:rPr>
          <w:rFonts w:asciiTheme="minorHAnsi" w:hAnsiTheme="minorHAnsi" w:cstheme="minorHAnsi"/>
          <w:sz w:val="22"/>
        </w:rPr>
      </w:pPr>
    </w:p>
    <w:p w14:paraId="20F637D5" w14:textId="3CCCB134" w:rsidR="00737857" w:rsidRPr="006802B7" w:rsidRDefault="00737857" w:rsidP="00D0163D">
      <w:pPr>
        <w:pStyle w:val="Luettelokappale"/>
        <w:spacing w:after="0" w:line="240" w:lineRule="auto"/>
        <w:ind w:left="720"/>
        <w:rPr>
          <w:rFonts w:asciiTheme="minorHAnsi" w:hAnsiTheme="minorHAnsi" w:cstheme="minorHAnsi"/>
          <w:b/>
          <w:bCs/>
          <w:sz w:val="22"/>
        </w:rPr>
      </w:pPr>
      <w:r w:rsidRPr="006802B7">
        <w:rPr>
          <w:rFonts w:asciiTheme="minorHAnsi" w:hAnsiTheme="minorHAnsi" w:cstheme="minorHAnsi"/>
          <w:b/>
          <w:bCs/>
          <w:sz w:val="22"/>
        </w:rPr>
        <w:t>Kunnioitus</w:t>
      </w:r>
    </w:p>
    <w:p w14:paraId="50F2931B" w14:textId="5A03E43B" w:rsidR="00737857" w:rsidRPr="006802B7" w:rsidRDefault="00737857" w:rsidP="0073785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Haluamme </w:t>
      </w:r>
      <w:r w:rsidR="00D0163D" w:rsidRPr="006802B7">
        <w:rPr>
          <w:rFonts w:asciiTheme="minorHAnsi" w:hAnsiTheme="minorHAnsi" w:cstheme="minorHAnsi"/>
          <w:sz w:val="22"/>
        </w:rPr>
        <w:t>kohdata</w:t>
      </w:r>
      <w:r w:rsidRPr="006802B7">
        <w:rPr>
          <w:rFonts w:asciiTheme="minorHAnsi" w:hAnsiTheme="minorHAnsi" w:cstheme="minorHAnsi"/>
          <w:sz w:val="22"/>
        </w:rPr>
        <w:t xml:space="preserve"> jokaisen ihmisen ainutlaatuisena yksilönä taustasta, uskonnosta, etnisestä taustasta, iästä ja sukupuolesta riippumatta. Haluamme suojella yksilön koskemattomuutta ja itsemääräämisoikeutta.</w:t>
      </w:r>
    </w:p>
    <w:p w14:paraId="62578F9D" w14:textId="77777777" w:rsidR="00D0163D" w:rsidRPr="006802B7" w:rsidRDefault="00D0163D" w:rsidP="00737857">
      <w:pPr>
        <w:pStyle w:val="Luettelokappale"/>
        <w:spacing w:after="0" w:line="240" w:lineRule="auto"/>
        <w:ind w:left="720"/>
        <w:rPr>
          <w:rFonts w:asciiTheme="minorHAnsi" w:hAnsiTheme="minorHAnsi" w:cstheme="minorHAnsi"/>
          <w:b/>
          <w:bCs/>
          <w:sz w:val="22"/>
        </w:rPr>
      </w:pPr>
    </w:p>
    <w:p w14:paraId="2920DBBF" w14:textId="03DAF60E" w:rsidR="00737857" w:rsidRPr="006802B7" w:rsidRDefault="00737857" w:rsidP="00D0163D">
      <w:pPr>
        <w:pStyle w:val="Luettelokappale"/>
        <w:spacing w:after="0" w:line="240" w:lineRule="auto"/>
        <w:ind w:left="720"/>
        <w:rPr>
          <w:rFonts w:asciiTheme="minorHAnsi" w:hAnsiTheme="minorHAnsi" w:cstheme="minorHAnsi"/>
          <w:b/>
          <w:bCs/>
          <w:sz w:val="22"/>
        </w:rPr>
      </w:pPr>
      <w:r w:rsidRPr="006802B7">
        <w:rPr>
          <w:rFonts w:asciiTheme="minorHAnsi" w:hAnsiTheme="minorHAnsi" w:cstheme="minorHAnsi"/>
          <w:b/>
          <w:bCs/>
          <w:sz w:val="22"/>
        </w:rPr>
        <w:t>Osallisuu</w:t>
      </w:r>
      <w:r w:rsidR="00D0163D" w:rsidRPr="006802B7">
        <w:rPr>
          <w:rFonts w:asciiTheme="minorHAnsi" w:hAnsiTheme="minorHAnsi" w:cstheme="minorHAnsi"/>
          <w:b/>
          <w:bCs/>
          <w:sz w:val="22"/>
        </w:rPr>
        <w:t>s</w:t>
      </w:r>
      <w:r w:rsidRPr="006802B7">
        <w:rPr>
          <w:rFonts w:asciiTheme="minorHAnsi" w:hAnsiTheme="minorHAnsi" w:cstheme="minorHAnsi"/>
          <w:b/>
          <w:bCs/>
          <w:sz w:val="22"/>
        </w:rPr>
        <w:t xml:space="preserve"> – itsemääräämisoikeus</w:t>
      </w:r>
    </w:p>
    <w:p w14:paraId="6D2EB8C3" w14:textId="347BC210" w:rsidR="00AB3354" w:rsidRPr="006802B7" w:rsidRDefault="00AB3354"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Asiakkaan itsemääräämisoikeus huomioi</w:t>
      </w:r>
      <w:r w:rsidR="00D0163D" w:rsidRPr="006802B7">
        <w:rPr>
          <w:rFonts w:asciiTheme="minorHAnsi" w:hAnsiTheme="minorHAnsi" w:cstheme="minorHAnsi"/>
          <w:sz w:val="22"/>
        </w:rPr>
        <w:t>daan</w:t>
      </w:r>
      <w:r w:rsidRPr="006802B7">
        <w:rPr>
          <w:rFonts w:asciiTheme="minorHAnsi" w:hAnsiTheme="minorHAnsi" w:cstheme="minorHAnsi"/>
          <w:sz w:val="22"/>
        </w:rPr>
        <w:t xml:space="preserve"> potilaan asemasta ja oikeuksista annetu</w:t>
      </w:r>
      <w:r w:rsidR="00D0163D" w:rsidRPr="006802B7">
        <w:rPr>
          <w:rFonts w:asciiTheme="minorHAnsi" w:hAnsiTheme="minorHAnsi" w:cstheme="minorHAnsi"/>
          <w:sz w:val="22"/>
        </w:rPr>
        <w:t>n</w:t>
      </w:r>
      <w:r w:rsidRPr="006802B7">
        <w:rPr>
          <w:rFonts w:asciiTheme="minorHAnsi" w:hAnsiTheme="minorHAnsi" w:cstheme="minorHAnsi"/>
          <w:sz w:val="22"/>
        </w:rPr>
        <w:t xml:space="preserve"> lai</w:t>
      </w:r>
      <w:r w:rsidR="00D0163D" w:rsidRPr="006802B7">
        <w:rPr>
          <w:rFonts w:asciiTheme="minorHAnsi" w:hAnsiTheme="minorHAnsi" w:cstheme="minorHAnsi"/>
          <w:sz w:val="22"/>
        </w:rPr>
        <w:t>n</w:t>
      </w:r>
      <w:r w:rsidRPr="006802B7">
        <w:rPr>
          <w:rFonts w:asciiTheme="minorHAnsi" w:hAnsiTheme="minorHAnsi" w:cstheme="minorHAnsi"/>
          <w:sz w:val="22"/>
        </w:rPr>
        <w:t xml:space="preserve"> (785/1992</w:t>
      </w:r>
      <w:r w:rsidR="00D0163D" w:rsidRPr="006802B7">
        <w:rPr>
          <w:rFonts w:asciiTheme="minorHAnsi" w:hAnsiTheme="minorHAnsi" w:cstheme="minorHAnsi"/>
          <w:sz w:val="22"/>
        </w:rPr>
        <w:t xml:space="preserve">), </w:t>
      </w:r>
      <w:r w:rsidRPr="006802B7">
        <w:rPr>
          <w:rFonts w:asciiTheme="minorHAnsi" w:hAnsiTheme="minorHAnsi" w:cstheme="minorHAnsi"/>
          <w:sz w:val="22"/>
        </w:rPr>
        <w:t>asiakkaan asemasta ja oikeuksista sosiaalihuollossa</w:t>
      </w:r>
      <w:r w:rsidR="00D0163D" w:rsidRPr="006802B7">
        <w:rPr>
          <w:rFonts w:asciiTheme="minorHAnsi" w:hAnsiTheme="minorHAnsi" w:cstheme="minorHAnsi"/>
          <w:sz w:val="22"/>
        </w:rPr>
        <w:t xml:space="preserve"> annetun lain</w:t>
      </w:r>
      <w:r w:rsidRPr="006802B7">
        <w:rPr>
          <w:rFonts w:asciiTheme="minorHAnsi" w:hAnsiTheme="minorHAnsi" w:cstheme="minorHAnsi"/>
          <w:sz w:val="22"/>
        </w:rPr>
        <w:t xml:space="preserve"> (812/2000)</w:t>
      </w:r>
      <w:r w:rsidR="00D0163D" w:rsidRPr="006802B7">
        <w:rPr>
          <w:rFonts w:asciiTheme="minorHAnsi" w:hAnsiTheme="minorHAnsi" w:cstheme="minorHAnsi"/>
          <w:sz w:val="22"/>
        </w:rPr>
        <w:t xml:space="preserve"> sekä</w:t>
      </w:r>
      <w:r w:rsidRPr="006802B7">
        <w:rPr>
          <w:rFonts w:asciiTheme="minorHAnsi" w:hAnsiTheme="minorHAnsi" w:cstheme="minorHAnsi"/>
          <w:sz w:val="22"/>
        </w:rPr>
        <w:t xml:space="preserve"> ikääntyvän väestön toimintakyvyn tukemis</w:t>
      </w:r>
      <w:r w:rsidR="00D0163D" w:rsidRPr="006802B7">
        <w:rPr>
          <w:rFonts w:asciiTheme="minorHAnsi" w:hAnsiTheme="minorHAnsi" w:cstheme="minorHAnsi"/>
          <w:sz w:val="22"/>
        </w:rPr>
        <w:t>ta</w:t>
      </w:r>
      <w:r w:rsidRPr="006802B7">
        <w:rPr>
          <w:rFonts w:asciiTheme="minorHAnsi" w:hAnsiTheme="minorHAnsi" w:cstheme="minorHAnsi"/>
          <w:sz w:val="22"/>
        </w:rPr>
        <w:t xml:space="preserve"> </w:t>
      </w:r>
      <w:r w:rsidR="00D0163D" w:rsidRPr="006802B7">
        <w:rPr>
          <w:rFonts w:asciiTheme="minorHAnsi" w:hAnsiTheme="minorHAnsi" w:cstheme="minorHAnsi"/>
          <w:sz w:val="22"/>
        </w:rPr>
        <w:t>ja</w:t>
      </w:r>
      <w:r w:rsidRPr="006802B7">
        <w:rPr>
          <w:rFonts w:asciiTheme="minorHAnsi" w:hAnsiTheme="minorHAnsi" w:cstheme="minorHAnsi"/>
          <w:sz w:val="22"/>
        </w:rPr>
        <w:t xml:space="preserve"> vanhusten sosiaali- ja terveyspalvelu</w:t>
      </w:r>
      <w:r w:rsidR="00D0163D" w:rsidRPr="006802B7">
        <w:rPr>
          <w:rFonts w:asciiTheme="minorHAnsi" w:hAnsiTheme="minorHAnsi" w:cstheme="minorHAnsi"/>
          <w:sz w:val="22"/>
        </w:rPr>
        <w:t xml:space="preserve">ja koskevan lain </w:t>
      </w:r>
      <w:r w:rsidRPr="006802B7">
        <w:rPr>
          <w:rFonts w:asciiTheme="minorHAnsi" w:hAnsiTheme="minorHAnsi" w:cstheme="minorHAnsi"/>
          <w:sz w:val="22"/>
        </w:rPr>
        <w:t xml:space="preserve">(980/2012). </w:t>
      </w:r>
      <w:r w:rsidR="00D0163D" w:rsidRPr="006802B7">
        <w:rPr>
          <w:rFonts w:asciiTheme="minorHAnsi" w:hAnsiTheme="minorHAnsi" w:cstheme="minorHAnsi"/>
          <w:sz w:val="22"/>
        </w:rPr>
        <w:t>perusperiaatteiden mukaisesti</w:t>
      </w:r>
      <w:r w:rsidR="009F00E2" w:rsidRPr="006802B7">
        <w:rPr>
          <w:rFonts w:asciiTheme="minorHAnsi" w:hAnsiTheme="minorHAnsi" w:cstheme="minorHAnsi"/>
          <w:sz w:val="22"/>
        </w:rPr>
        <w:t>.</w:t>
      </w:r>
    </w:p>
    <w:p w14:paraId="0AD0BCA7" w14:textId="77777777" w:rsidR="009F00E2" w:rsidRPr="006802B7" w:rsidRDefault="009F00E2" w:rsidP="00AB3354">
      <w:pPr>
        <w:pStyle w:val="Luettelokappale"/>
        <w:spacing w:after="0" w:line="240" w:lineRule="auto"/>
        <w:ind w:left="720"/>
        <w:rPr>
          <w:rFonts w:asciiTheme="minorHAnsi" w:hAnsiTheme="minorHAnsi" w:cstheme="minorHAnsi"/>
          <w:sz w:val="22"/>
        </w:rPr>
      </w:pPr>
    </w:p>
    <w:p w14:paraId="6E7098ED" w14:textId="703B2315" w:rsidR="00AB3354" w:rsidRPr="006802B7" w:rsidRDefault="00AB3354"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Otamme kaikissa tilanteissa huomioon asiakkaan oikeuden päättää </w:t>
      </w:r>
      <w:r w:rsidR="009F00E2" w:rsidRPr="006802B7">
        <w:rPr>
          <w:rFonts w:asciiTheme="minorHAnsi" w:hAnsiTheme="minorHAnsi" w:cstheme="minorHAnsi"/>
          <w:sz w:val="22"/>
        </w:rPr>
        <w:t xml:space="preserve">itseään ja omaa hoitoaan koskevista </w:t>
      </w:r>
      <w:r w:rsidRPr="006802B7">
        <w:rPr>
          <w:rFonts w:asciiTheme="minorHAnsi" w:hAnsiTheme="minorHAnsi" w:cstheme="minorHAnsi"/>
          <w:sz w:val="22"/>
        </w:rPr>
        <w:t>asioista. Muisti</w:t>
      </w:r>
      <w:r w:rsidR="009F00E2" w:rsidRPr="006802B7">
        <w:rPr>
          <w:rFonts w:asciiTheme="minorHAnsi" w:hAnsiTheme="minorHAnsi" w:cstheme="minorHAnsi"/>
          <w:sz w:val="22"/>
        </w:rPr>
        <w:t>sairaiden</w:t>
      </w:r>
      <w:r w:rsidRPr="006802B7">
        <w:rPr>
          <w:rFonts w:asciiTheme="minorHAnsi" w:hAnsiTheme="minorHAnsi" w:cstheme="minorHAnsi"/>
          <w:sz w:val="22"/>
        </w:rPr>
        <w:t xml:space="preserve"> tai alentuneesta toimintakyvystä kärsivien henkilöiden itsemääräämisoikeutta kunnioitetaan. Muisti</w:t>
      </w:r>
      <w:r w:rsidR="009F00E2" w:rsidRPr="006802B7">
        <w:rPr>
          <w:rFonts w:asciiTheme="minorHAnsi" w:hAnsiTheme="minorHAnsi" w:cstheme="minorHAnsi"/>
          <w:sz w:val="22"/>
        </w:rPr>
        <w:t>sairaiden</w:t>
      </w:r>
      <w:r w:rsidRPr="006802B7">
        <w:rPr>
          <w:rFonts w:asciiTheme="minorHAnsi" w:hAnsiTheme="minorHAnsi" w:cstheme="minorHAnsi"/>
          <w:sz w:val="22"/>
        </w:rPr>
        <w:t xml:space="preserve"> asiakkaiden</w:t>
      </w:r>
      <w:r w:rsidR="009F00E2" w:rsidRPr="006802B7">
        <w:rPr>
          <w:rFonts w:asciiTheme="minorHAnsi" w:hAnsiTheme="minorHAnsi" w:cstheme="minorHAnsi"/>
          <w:sz w:val="22"/>
        </w:rPr>
        <w:t xml:space="preserve"> kohdalla </w:t>
      </w:r>
      <w:r w:rsidRPr="006802B7">
        <w:rPr>
          <w:rFonts w:asciiTheme="minorHAnsi" w:hAnsiTheme="minorHAnsi" w:cstheme="minorHAnsi"/>
          <w:sz w:val="22"/>
        </w:rPr>
        <w:t>itsemääräämisoikeus ei saa johtaa hoidon laiminlyöntiin.</w:t>
      </w:r>
    </w:p>
    <w:p w14:paraId="4263698A" w14:textId="7AD4B5CF" w:rsidR="009F00E2" w:rsidRPr="006802B7" w:rsidRDefault="009F00E2" w:rsidP="00AB3354">
      <w:pPr>
        <w:pStyle w:val="Luettelokappale"/>
        <w:spacing w:after="0" w:line="240" w:lineRule="auto"/>
        <w:ind w:left="720"/>
        <w:rPr>
          <w:rFonts w:asciiTheme="minorHAnsi" w:hAnsiTheme="minorHAnsi" w:cstheme="minorHAnsi"/>
          <w:sz w:val="22"/>
        </w:rPr>
      </w:pPr>
    </w:p>
    <w:p w14:paraId="3597B98D" w14:textId="77777777" w:rsidR="00237EB6" w:rsidRPr="006802B7" w:rsidRDefault="00237EB6" w:rsidP="00237EB6">
      <w:pPr>
        <w:pStyle w:val="Luettelokappale"/>
        <w:spacing w:after="0" w:line="240" w:lineRule="auto"/>
        <w:ind w:left="720"/>
        <w:rPr>
          <w:rFonts w:asciiTheme="minorHAnsi" w:hAnsiTheme="minorHAnsi" w:cstheme="minorHAnsi"/>
          <w:b/>
          <w:bCs/>
          <w:sz w:val="22"/>
        </w:rPr>
      </w:pPr>
    </w:p>
    <w:p w14:paraId="1C2E77BA" w14:textId="77777777" w:rsidR="00237EB6" w:rsidRPr="006802B7" w:rsidRDefault="00237EB6" w:rsidP="00237EB6">
      <w:pPr>
        <w:pStyle w:val="Luettelokappale"/>
        <w:spacing w:after="0" w:line="240" w:lineRule="auto"/>
        <w:ind w:left="720"/>
        <w:rPr>
          <w:rFonts w:asciiTheme="minorHAnsi" w:hAnsiTheme="minorHAnsi" w:cstheme="minorHAnsi"/>
          <w:b/>
          <w:bCs/>
          <w:sz w:val="22"/>
        </w:rPr>
      </w:pPr>
    </w:p>
    <w:p w14:paraId="7F72EE2C" w14:textId="5C652C57" w:rsidR="00737857" w:rsidRPr="006802B7" w:rsidRDefault="00237EB6" w:rsidP="00237EB6">
      <w:pPr>
        <w:pStyle w:val="Luettelokappale"/>
        <w:spacing w:after="0" w:line="240" w:lineRule="auto"/>
        <w:ind w:left="720"/>
        <w:rPr>
          <w:rFonts w:asciiTheme="minorHAnsi" w:hAnsiTheme="minorHAnsi" w:cstheme="minorHAnsi"/>
          <w:b/>
          <w:bCs/>
          <w:sz w:val="22"/>
        </w:rPr>
      </w:pPr>
      <w:r w:rsidRPr="006802B7">
        <w:rPr>
          <w:rFonts w:asciiTheme="minorHAnsi" w:hAnsiTheme="minorHAnsi" w:cstheme="minorHAnsi"/>
          <w:b/>
          <w:bCs/>
          <w:sz w:val="22"/>
        </w:rPr>
        <w:t>Voimavaro</w:t>
      </w:r>
      <w:r w:rsidR="00416CD9" w:rsidRPr="006802B7">
        <w:rPr>
          <w:rFonts w:asciiTheme="minorHAnsi" w:hAnsiTheme="minorHAnsi" w:cstheme="minorHAnsi"/>
          <w:b/>
          <w:bCs/>
          <w:sz w:val="22"/>
        </w:rPr>
        <w:t>ista huolehtiminen</w:t>
      </w:r>
    </w:p>
    <w:p w14:paraId="36BC9DB9" w14:textId="6262E248" w:rsidR="00AB3354" w:rsidRPr="006802B7" w:rsidRDefault="00AB3354"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Aktivoivan työskentelytavan kautta autamme ja tuemme asiakasta saavuttamaan optimaalisen fyysisen, kognitiivisen, henkisen ja sosiaalisen toimin</w:t>
      </w:r>
      <w:r w:rsidR="00237EB6" w:rsidRPr="006802B7">
        <w:rPr>
          <w:rFonts w:asciiTheme="minorHAnsi" w:hAnsiTheme="minorHAnsi" w:cstheme="minorHAnsi"/>
          <w:sz w:val="22"/>
        </w:rPr>
        <w:t>takyvyn.</w:t>
      </w:r>
    </w:p>
    <w:p w14:paraId="068FD7B3" w14:textId="77777777" w:rsidR="00237EB6" w:rsidRPr="006802B7" w:rsidRDefault="00237EB6" w:rsidP="00AB3354">
      <w:pPr>
        <w:pStyle w:val="Luettelokappale"/>
        <w:spacing w:after="0" w:line="240" w:lineRule="auto"/>
        <w:ind w:left="720"/>
        <w:rPr>
          <w:rFonts w:asciiTheme="minorHAnsi" w:hAnsiTheme="minorHAnsi" w:cstheme="minorHAnsi"/>
          <w:sz w:val="22"/>
        </w:rPr>
      </w:pPr>
    </w:p>
    <w:p w14:paraId="29B750FB" w14:textId="0F8385B3" w:rsidR="00737857" w:rsidRPr="006802B7" w:rsidRDefault="00737857" w:rsidP="00237EB6">
      <w:pPr>
        <w:pStyle w:val="Luettelokappale"/>
        <w:spacing w:after="0" w:line="240" w:lineRule="auto"/>
        <w:ind w:left="720"/>
        <w:rPr>
          <w:rFonts w:asciiTheme="minorHAnsi" w:hAnsiTheme="minorHAnsi" w:cstheme="minorHAnsi"/>
          <w:b/>
          <w:bCs/>
          <w:sz w:val="22"/>
        </w:rPr>
      </w:pPr>
      <w:r w:rsidRPr="006802B7">
        <w:rPr>
          <w:rFonts w:asciiTheme="minorHAnsi" w:hAnsiTheme="minorHAnsi" w:cstheme="minorHAnsi"/>
          <w:b/>
          <w:bCs/>
          <w:sz w:val="22"/>
        </w:rPr>
        <w:t>Kotihoidon toimintaperiaatteet ovat:</w:t>
      </w:r>
    </w:p>
    <w:p w14:paraId="73CB8436" w14:textId="3619316C" w:rsidR="00AB3354" w:rsidRPr="006802B7" w:rsidRDefault="00AB3354"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Toiminta on moniammatillista ja perustuu sekä omahoit</w:t>
      </w:r>
      <w:r w:rsidR="00237EB6" w:rsidRPr="006802B7">
        <w:rPr>
          <w:rFonts w:asciiTheme="minorHAnsi" w:hAnsiTheme="minorHAnsi" w:cstheme="minorHAnsi"/>
          <w:sz w:val="22"/>
        </w:rPr>
        <w:t>aja</w:t>
      </w:r>
      <w:r w:rsidRPr="006802B7">
        <w:rPr>
          <w:rFonts w:asciiTheme="minorHAnsi" w:hAnsiTheme="minorHAnsi" w:cstheme="minorHAnsi"/>
          <w:sz w:val="22"/>
        </w:rPr>
        <w:t>malliin että tiimityöhön</w:t>
      </w:r>
    </w:p>
    <w:p w14:paraId="46F1B5A7" w14:textId="48987976" w:rsidR="00AB3354" w:rsidRPr="006802B7" w:rsidRDefault="00AB3354"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 Hoito </w:t>
      </w:r>
      <w:r w:rsidR="00237EB6" w:rsidRPr="006802B7">
        <w:rPr>
          <w:rFonts w:asciiTheme="minorHAnsi" w:hAnsiTheme="minorHAnsi" w:cstheme="minorHAnsi"/>
          <w:sz w:val="22"/>
        </w:rPr>
        <w:t xml:space="preserve">ja huolenpito </w:t>
      </w:r>
      <w:r w:rsidRPr="006802B7">
        <w:rPr>
          <w:rFonts w:asciiTheme="minorHAnsi" w:hAnsiTheme="minorHAnsi" w:cstheme="minorHAnsi"/>
          <w:sz w:val="22"/>
        </w:rPr>
        <w:t>toteutetaan yhteistyössä asiakkaan ja omaisten kanssa</w:t>
      </w:r>
    </w:p>
    <w:p w14:paraId="3EDF1557" w14:textId="11588D14" w:rsidR="00AB3354" w:rsidRPr="006802B7" w:rsidRDefault="00AB3354"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 Toiminnan tulee olla ennakoivaa ja ennaltaehkäisevää ja hyödyntää yksilön </w:t>
      </w:r>
      <w:r w:rsidR="00237EB6" w:rsidRPr="006802B7">
        <w:rPr>
          <w:rFonts w:asciiTheme="minorHAnsi" w:hAnsiTheme="minorHAnsi" w:cstheme="minorHAnsi"/>
          <w:sz w:val="22"/>
        </w:rPr>
        <w:t>voimavaroja</w:t>
      </w:r>
      <w:r w:rsidRPr="006802B7">
        <w:rPr>
          <w:rFonts w:asciiTheme="minorHAnsi" w:hAnsiTheme="minorHAnsi" w:cstheme="minorHAnsi"/>
          <w:sz w:val="22"/>
        </w:rPr>
        <w:t xml:space="preserve"> (fyysisiä, kognitiivisia, ps</w:t>
      </w:r>
      <w:r w:rsidR="00676B53" w:rsidRPr="006802B7">
        <w:rPr>
          <w:rFonts w:asciiTheme="minorHAnsi" w:hAnsiTheme="minorHAnsi" w:cstheme="minorHAnsi"/>
          <w:sz w:val="22"/>
        </w:rPr>
        <w:t>y</w:t>
      </w:r>
      <w:r w:rsidRPr="006802B7">
        <w:rPr>
          <w:rFonts w:asciiTheme="minorHAnsi" w:hAnsiTheme="minorHAnsi" w:cstheme="minorHAnsi"/>
          <w:sz w:val="22"/>
        </w:rPr>
        <w:t>ykkisiä ja sosiaalisia)</w:t>
      </w:r>
    </w:p>
    <w:p w14:paraId="5233E166" w14:textId="0B3E46F4" w:rsidR="00F333C0" w:rsidRPr="006802B7" w:rsidRDefault="00F333C0" w:rsidP="00AB3354">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 Palvelu tarjotaan oikeaan aikaan ja </w:t>
      </w:r>
      <w:r w:rsidR="00237EB6" w:rsidRPr="006802B7">
        <w:rPr>
          <w:rFonts w:asciiTheme="minorHAnsi" w:hAnsiTheme="minorHAnsi" w:cstheme="minorHAnsi"/>
          <w:sz w:val="22"/>
        </w:rPr>
        <w:t xml:space="preserve">se </w:t>
      </w:r>
      <w:r w:rsidRPr="006802B7">
        <w:rPr>
          <w:rFonts w:asciiTheme="minorHAnsi" w:hAnsiTheme="minorHAnsi" w:cstheme="minorHAnsi"/>
          <w:sz w:val="22"/>
        </w:rPr>
        <w:t>on kustannustehokasta</w:t>
      </w:r>
    </w:p>
    <w:p w14:paraId="47042244" w14:textId="5F4946F8" w:rsidR="00D010DC" w:rsidRPr="006802B7" w:rsidRDefault="00F52F79" w:rsidP="000844D4">
      <w:pPr>
        <w:pStyle w:val="Otsikko1"/>
      </w:pPr>
      <w:bookmarkStart w:id="16" w:name="_Toc125391909"/>
      <w:bookmarkStart w:id="17" w:name="_Toc45556431"/>
      <w:bookmarkEnd w:id="14"/>
      <w:bookmarkEnd w:id="15"/>
      <w:r w:rsidRPr="006802B7">
        <w:t xml:space="preserve">4 </w:t>
      </w:r>
      <w:r w:rsidR="00457FC8" w:rsidRPr="006802B7">
        <w:t>RISKIENHALLIN</w:t>
      </w:r>
      <w:r w:rsidR="00222FC5" w:rsidRPr="006802B7">
        <w:t>TA</w:t>
      </w:r>
      <w:bookmarkEnd w:id="16"/>
      <w:r w:rsidR="00454367" w:rsidRPr="006802B7">
        <w:t xml:space="preserve"> </w:t>
      </w:r>
    </w:p>
    <w:p w14:paraId="7013C245" w14:textId="4110B240" w:rsidR="00222FC5" w:rsidRPr="006802B7" w:rsidRDefault="00222FC5" w:rsidP="00805587">
      <w:pPr>
        <w:spacing w:after="0" w:line="240" w:lineRule="auto"/>
        <w:jc w:val="both"/>
        <w:rPr>
          <w:rFonts w:asciiTheme="minorHAnsi" w:hAnsiTheme="minorHAnsi" w:cstheme="minorHAnsi"/>
          <w:b/>
          <w:bCs/>
          <w:sz w:val="22"/>
        </w:rPr>
      </w:pPr>
    </w:p>
    <w:p w14:paraId="38930B5B" w14:textId="52E032BC" w:rsidR="00222FC5" w:rsidRPr="006802B7" w:rsidRDefault="00222FC5" w:rsidP="00805587">
      <w:pPr>
        <w:spacing w:after="0" w:line="240" w:lineRule="auto"/>
        <w:jc w:val="both"/>
        <w:rPr>
          <w:rFonts w:asciiTheme="minorHAnsi" w:hAnsiTheme="minorHAnsi" w:cstheme="minorHAnsi"/>
          <w:b/>
          <w:bCs/>
          <w:sz w:val="22"/>
        </w:rPr>
      </w:pPr>
      <w:r w:rsidRPr="006802B7">
        <w:rPr>
          <w:rFonts w:asciiTheme="minorHAnsi" w:hAnsiTheme="minorHAnsi" w:cstheme="minorHAnsi"/>
          <w:b/>
          <w:bCs/>
          <w:sz w:val="22"/>
        </w:rPr>
        <w:t>Riskienhallintaprosessi on yksikön/ palvelukokonaisuuden hallitseminen omavalvonnan kautta</w:t>
      </w:r>
    </w:p>
    <w:p w14:paraId="5EDE2B67" w14:textId="391DEBA9" w:rsidR="007912BC" w:rsidRPr="006802B7" w:rsidRDefault="002B1C24"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bookmarkStart w:id="18" w:name="_Toc45556434"/>
      <w:r w:rsidRPr="006802B7">
        <w:rPr>
          <w:rFonts w:asciiTheme="minorHAnsi" w:hAnsiTheme="minorHAnsi" w:cstheme="minorHAnsi"/>
          <w:sz w:val="22"/>
          <w:lang w:eastAsia="fi-FI"/>
        </w:rPr>
        <w:t>Mitkä ovat o</w:t>
      </w:r>
      <w:r w:rsidR="00C672A2" w:rsidRPr="006802B7">
        <w:rPr>
          <w:rFonts w:asciiTheme="minorHAnsi" w:hAnsiTheme="minorHAnsi" w:cstheme="minorHAnsi"/>
          <w:sz w:val="22"/>
          <w:lang w:eastAsia="fi-FI"/>
        </w:rPr>
        <w:t>rganisaation ja yksikön</w:t>
      </w:r>
      <w:r w:rsidR="007912BC" w:rsidRPr="006802B7">
        <w:rPr>
          <w:rFonts w:asciiTheme="minorHAnsi" w:hAnsiTheme="minorHAnsi" w:cstheme="minorHAnsi"/>
          <w:sz w:val="22"/>
          <w:lang w:eastAsia="fi-FI"/>
        </w:rPr>
        <w:t xml:space="preserve"> </w:t>
      </w:r>
      <w:bookmarkEnd w:id="18"/>
      <w:r w:rsidR="009831BF" w:rsidRPr="006802B7">
        <w:rPr>
          <w:rFonts w:asciiTheme="minorHAnsi" w:hAnsiTheme="minorHAnsi" w:cstheme="minorHAnsi"/>
          <w:sz w:val="22"/>
          <w:lang w:eastAsia="fi-FI"/>
        </w:rPr>
        <w:t>riskienhallinta</w:t>
      </w:r>
      <w:r w:rsidR="00421B47" w:rsidRPr="006802B7">
        <w:rPr>
          <w:rFonts w:asciiTheme="minorHAnsi" w:hAnsiTheme="minorHAnsi" w:cstheme="minorHAnsi"/>
          <w:sz w:val="22"/>
          <w:lang w:eastAsia="fi-FI"/>
        </w:rPr>
        <w:t>a</w:t>
      </w:r>
      <w:r w:rsidR="009831BF" w:rsidRPr="006802B7">
        <w:rPr>
          <w:rFonts w:asciiTheme="minorHAnsi" w:hAnsiTheme="minorHAnsi" w:cstheme="minorHAnsi"/>
          <w:sz w:val="22"/>
          <w:lang w:eastAsia="fi-FI"/>
        </w:rPr>
        <w:t xml:space="preserve"> tukevat ohjeet ja suunnitelmat</w:t>
      </w:r>
      <w:r w:rsidRPr="006802B7">
        <w:rPr>
          <w:rFonts w:asciiTheme="minorHAnsi" w:hAnsiTheme="minorHAnsi" w:cstheme="minorHAnsi"/>
          <w:sz w:val="22"/>
          <w:lang w:eastAsia="fi-FI"/>
        </w:rPr>
        <w:t>?</w:t>
      </w:r>
    </w:p>
    <w:p w14:paraId="7EF11750" w14:textId="77777777" w:rsidR="004B252A" w:rsidRPr="006802B7" w:rsidRDefault="004B252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p>
    <w:p w14:paraId="6699B9F2" w14:textId="724F5CA8" w:rsidR="004B252A" w:rsidRPr="006802B7" w:rsidRDefault="004B252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 xml:space="preserve">Pohjanmaan hyvinvointialueen: </w:t>
      </w:r>
    </w:p>
    <w:p w14:paraId="2547CD35" w14:textId="24DC22B4" w:rsidR="004B252A" w:rsidRPr="00805587" w:rsidRDefault="004B252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805587">
        <w:rPr>
          <w:rFonts w:asciiTheme="minorHAnsi" w:hAnsiTheme="minorHAnsi" w:cstheme="minorHAnsi"/>
          <w:sz w:val="22"/>
          <w:u w:val="single"/>
        </w:rPr>
        <w:t xml:space="preserve">- Hyvinvointistrategia tavoitteella turvallisuus ja laatu Pohjoismaiden huippua </w:t>
      </w:r>
      <w:r w:rsidRPr="00805587">
        <w:rPr>
          <w:rFonts w:asciiTheme="minorHAnsi" w:hAnsiTheme="minorHAnsi" w:cstheme="minorHAnsi"/>
          <w:sz w:val="22"/>
          <w:u w:val="single"/>
        </w:rPr>
        <w:tab/>
      </w:r>
      <w:r w:rsidRPr="00805587">
        <w:rPr>
          <w:rFonts w:asciiTheme="minorHAnsi" w:hAnsiTheme="minorHAnsi" w:cstheme="minorHAnsi"/>
          <w:sz w:val="22"/>
          <w:u w:val="single"/>
        </w:rPr>
        <w:tab/>
      </w:r>
    </w:p>
    <w:p w14:paraId="656E68A4" w14:textId="4AD65C0F" w:rsidR="00F52F79" w:rsidRPr="00805587" w:rsidRDefault="004B252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sidRPr="00805587">
        <w:rPr>
          <w:rFonts w:asciiTheme="minorHAnsi" w:hAnsiTheme="minorHAnsi" w:cstheme="minorHAnsi"/>
          <w:sz w:val="22"/>
          <w:u w:val="single"/>
        </w:rPr>
        <w:t>- O</w:t>
      </w:r>
      <w:r w:rsidR="00F52F79" w:rsidRPr="00805587">
        <w:rPr>
          <w:rFonts w:asciiTheme="minorHAnsi" w:hAnsiTheme="minorHAnsi" w:cstheme="minorHAnsi"/>
          <w:sz w:val="22"/>
          <w:u w:val="single"/>
        </w:rPr>
        <w:t>mavalvontaohjelma 12/2022</w:t>
      </w:r>
      <w:r w:rsidR="00F52F79" w:rsidRPr="00805587">
        <w:rPr>
          <w:rFonts w:asciiTheme="minorHAnsi" w:hAnsiTheme="minorHAnsi" w:cstheme="minorHAnsi"/>
          <w:sz w:val="22"/>
          <w:u w:val="single"/>
        </w:rPr>
        <w:tab/>
      </w:r>
      <w:r w:rsidR="00F52F79" w:rsidRPr="00805587">
        <w:rPr>
          <w:rFonts w:asciiTheme="minorHAnsi" w:hAnsiTheme="minorHAnsi" w:cstheme="minorHAnsi"/>
          <w:sz w:val="22"/>
          <w:u w:val="single"/>
        </w:rPr>
        <w:tab/>
      </w:r>
      <w:r w:rsidRPr="00805587">
        <w:rPr>
          <w:rFonts w:asciiTheme="minorHAnsi" w:hAnsiTheme="minorHAnsi" w:cstheme="minorHAnsi"/>
          <w:sz w:val="22"/>
          <w:u w:val="single"/>
        </w:rPr>
        <w:tab/>
      </w:r>
      <w:r w:rsidRPr="00805587">
        <w:rPr>
          <w:rFonts w:asciiTheme="minorHAnsi" w:hAnsiTheme="minorHAnsi" w:cstheme="minorHAnsi"/>
          <w:sz w:val="22"/>
          <w:u w:val="single"/>
        </w:rPr>
        <w:tab/>
      </w:r>
      <w:r w:rsidR="00F52F79" w:rsidRPr="00805587">
        <w:rPr>
          <w:rFonts w:asciiTheme="minorHAnsi" w:hAnsiTheme="minorHAnsi" w:cstheme="minorHAnsi"/>
          <w:sz w:val="22"/>
          <w:u w:val="single"/>
        </w:rPr>
        <w:tab/>
      </w:r>
    </w:p>
    <w:p w14:paraId="3F593287" w14:textId="0642A442" w:rsidR="007912BC" w:rsidRPr="00805587" w:rsidRDefault="004B252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bookmarkStart w:id="19" w:name="_Hlk117529886"/>
      <w:r w:rsidRPr="00805587">
        <w:rPr>
          <w:rFonts w:asciiTheme="minorHAnsi" w:hAnsiTheme="minorHAnsi" w:cstheme="minorHAnsi"/>
          <w:sz w:val="22"/>
          <w:u w:val="single"/>
        </w:rPr>
        <w:t>- L</w:t>
      </w:r>
      <w:r w:rsidR="0090505F" w:rsidRPr="00805587">
        <w:rPr>
          <w:rFonts w:asciiTheme="minorHAnsi" w:hAnsiTheme="minorHAnsi" w:cstheme="minorHAnsi"/>
          <w:sz w:val="22"/>
          <w:u w:val="single"/>
        </w:rPr>
        <w:t>aa</w:t>
      </w:r>
      <w:r w:rsidR="003C6D4B" w:rsidRPr="00805587">
        <w:rPr>
          <w:rFonts w:asciiTheme="minorHAnsi" w:hAnsiTheme="minorHAnsi" w:cstheme="minorHAnsi"/>
          <w:sz w:val="22"/>
          <w:u w:val="single"/>
        </w:rPr>
        <w:t>dunhallinnan</w:t>
      </w:r>
      <w:r w:rsidR="0090505F" w:rsidRPr="00805587">
        <w:rPr>
          <w:rFonts w:asciiTheme="minorHAnsi" w:hAnsiTheme="minorHAnsi" w:cstheme="minorHAnsi"/>
          <w:sz w:val="22"/>
          <w:u w:val="single"/>
        </w:rPr>
        <w:t xml:space="preserve"> ja asiakas</w:t>
      </w:r>
      <w:r w:rsidR="00357ED4" w:rsidRPr="00805587">
        <w:rPr>
          <w:rFonts w:asciiTheme="minorHAnsi" w:hAnsiTheme="minorHAnsi" w:cstheme="minorHAnsi"/>
          <w:sz w:val="22"/>
          <w:u w:val="single"/>
        </w:rPr>
        <w:t>- ja potilas</w:t>
      </w:r>
      <w:r w:rsidR="0090505F" w:rsidRPr="00805587">
        <w:rPr>
          <w:rFonts w:asciiTheme="minorHAnsi" w:hAnsiTheme="minorHAnsi" w:cstheme="minorHAnsi"/>
          <w:sz w:val="22"/>
          <w:u w:val="single"/>
        </w:rPr>
        <w:t>turvallisuu</w:t>
      </w:r>
      <w:r w:rsidR="003C6D4B" w:rsidRPr="00805587">
        <w:rPr>
          <w:rFonts w:asciiTheme="minorHAnsi" w:hAnsiTheme="minorHAnsi" w:cstheme="minorHAnsi"/>
          <w:sz w:val="22"/>
          <w:u w:val="single"/>
        </w:rPr>
        <w:t xml:space="preserve">den </w:t>
      </w:r>
      <w:r w:rsidR="0090505F" w:rsidRPr="00805587">
        <w:rPr>
          <w:rFonts w:asciiTheme="minorHAnsi" w:hAnsiTheme="minorHAnsi" w:cstheme="minorHAnsi"/>
          <w:sz w:val="22"/>
          <w:u w:val="single"/>
        </w:rPr>
        <w:t>suunnitelma 2022</w:t>
      </w:r>
      <w:r w:rsidR="00D1315A" w:rsidRPr="00805587">
        <w:rPr>
          <w:rFonts w:asciiTheme="minorHAnsi" w:hAnsiTheme="minorHAnsi" w:cstheme="minorHAnsi"/>
          <w:sz w:val="22"/>
          <w:u w:val="single"/>
        </w:rPr>
        <w:t>/2023</w:t>
      </w:r>
      <w:r w:rsidRPr="00805587">
        <w:rPr>
          <w:rFonts w:asciiTheme="minorHAnsi" w:hAnsiTheme="minorHAnsi" w:cstheme="minorHAnsi"/>
          <w:sz w:val="22"/>
          <w:u w:val="single"/>
        </w:rPr>
        <w:tab/>
      </w:r>
      <w:r w:rsidRPr="00805587">
        <w:rPr>
          <w:rFonts w:asciiTheme="minorHAnsi" w:hAnsiTheme="minorHAnsi" w:cstheme="minorHAnsi"/>
          <w:sz w:val="22"/>
          <w:u w:val="single"/>
        </w:rPr>
        <w:tab/>
      </w:r>
    </w:p>
    <w:bookmarkEnd w:id="19"/>
    <w:p w14:paraId="0A2E61B1" w14:textId="1AD642F3" w:rsidR="004B252A" w:rsidRPr="00BE2F87" w:rsidRDefault="0080558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rPr>
      </w:pPr>
      <w:r>
        <w:rPr>
          <w:rFonts w:asciiTheme="minorHAnsi" w:hAnsiTheme="minorHAnsi" w:cstheme="minorHAnsi"/>
          <w:sz w:val="22"/>
          <w:u w:val="single"/>
        </w:rPr>
        <w:t>- Tietoturvan omavalvontasuunnitelma 2023 (tulossa)</w:t>
      </w:r>
      <w:r w:rsidR="003A4684" w:rsidRPr="00805587">
        <w:rPr>
          <w:rFonts w:asciiTheme="minorHAnsi" w:hAnsiTheme="minorHAnsi" w:cstheme="minorHAnsi"/>
          <w:sz w:val="22"/>
          <w:u w:val="single"/>
          <w:lang w:val="sv-SE"/>
        </w:rPr>
        <w:tab/>
      </w:r>
      <w:r w:rsidR="003A4684" w:rsidRPr="00805587">
        <w:rPr>
          <w:rFonts w:asciiTheme="minorHAnsi" w:hAnsiTheme="minorHAnsi" w:cstheme="minorHAnsi"/>
          <w:sz w:val="22"/>
          <w:u w:val="single"/>
          <w:lang w:val="sv-SE"/>
        </w:rPr>
        <w:tab/>
      </w:r>
      <w:r w:rsidR="003A4684" w:rsidRPr="00805587">
        <w:rPr>
          <w:rFonts w:asciiTheme="minorHAnsi" w:hAnsiTheme="minorHAnsi" w:cstheme="minorHAnsi"/>
          <w:sz w:val="22"/>
          <w:u w:val="single"/>
          <w:lang w:val="sv-SE"/>
        </w:rPr>
        <w:tab/>
      </w:r>
      <w:r w:rsidR="004B252A" w:rsidRPr="00BE2F87">
        <w:rPr>
          <w:rFonts w:asciiTheme="minorHAnsi" w:hAnsiTheme="minorHAnsi" w:cstheme="minorHAnsi"/>
          <w:sz w:val="22"/>
          <w:u w:val="single"/>
        </w:rPr>
        <w:tab/>
      </w:r>
    </w:p>
    <w:p w14:paraId="107C7F32" w14:textId="54F9CF4E" w:rsidR="00A938BC" w:rsidRPr="00E03F73" w:rsidRDefault="00805587" w:rsidP="00E03F73">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u w:val="single"/>
          <w:lang w:val="sv-SE"/>
        </w:rPr>
      </w:pPr>
      <w:r w:rsidRPr="00805587">
        <w:rPr>
          <w:rFonts w:asciiTheme="minorHAnsi" w:hAnsiTheme="minorHAnsi" w:cstheme="minorHAnsi"/>
          <w:sz w:val="22"/>
          <w:u w:val="single"/>
        </w:rPr>
        <w:fldChar w:fldCharType="begin">
          <w:ffData>
            <w:name w:val=""/>
            <w:enabled/>
            <w:calcOnExit w:val="0"/>
            <w:helpText w:type="text" w:val="Postiosoite"/>
            <w:textInput/>
          </w:ffData>
        </w:fldChar>
      </w:r>
      <w:r w:rsidRPr="00805587">
        <w:rPr>
          <w:rFonts w:asciiTheme="minorHAnsi" w:hAnsiTheme="minorHAnsi" w:cstheme="minorHAnsi"/>
          <w:sz w:val="22"/>
          <w:u w:val="single"/>
          <w:lang w:val="sv-SE"/>
        </w:rPr>
        <w:instrText xml:space="preserve"> FORMTEXT </w:instrText>
      </w:r>
      <w:r w:rsidRPr="00805587">
        <w:rPr>
          <w:rFonts w:asciiTheme="minorHAnsi" w:hAnsiTheme="minorHAnsi" w:cstheme="minorHAnsi"/>
          <w:sz w:val="22"/>
          <w:u w:val="single"/>
        </w:rPr>
      </w:r>
      <w:r w:rsidRPr="00805587">
        <w:rPr>
          <w:rFonts w:asciiTheme="minorHAnsi" w:hAnsiTheme="minorHAnsi" w:cstheme="minorHAnsi"/>
          <w:sz w:val="22"/>
          <w:u w:val="single"/>
        </w:rPr>
        <w:fldChar w:fldCharType="separate"/>
      </w:r>
      <w:r w:rsidRPr="00805587">
        <w:rPr>
          <w:rFonts w:asciiTheme="minorHAnsi" w:hAnsiTheme="minorHAnsi" w:cstheme="minorHAnsi"/>
          <w:noProof/>
          <w:sz w:val="22"/>
          <w:u w:val="single"/>
        </w:rPr>
        <w:t> </w:t>
      </w:r>
      <w:r w:rsidRPr="00805587">
        <w:rPr>
          <w:rFonts w:asciiTheme="minorHAnsi" w:hAnsiTheme="minorHAnsi" w:cstheme="minorHAnsi"/>
          <w:noProof/>
          <w:sz w:val="22"/>
          <w:u w:val="single"/>
        </w:rPr>
        <w:t> </w:t>
      </w:r>
      <w:r w:rsidRPr="00805587">
        <w:rPr>
          <w:rFonts w:asciiTheme="minorHAnsi" w:hAnsiTheme="minorHAnsi" w:cstheme="minorHAnsi"/>
          <w:noProof/>
          <w:sz w:val="22"/>
          <w:u w:val="single"/>
        </w:rPr>
        <w:t> </w:t>
      </w:r>
      <w:r w:rsidRPr="00805587">
        <w:rPr>
          <w:rFonts w:asciiTheme="minorHAnsi" w:hAnsiTheme="minorHAnsi" w:cstheme="minorHAnsi"/>
          <w:noProof/>
          <w:sz w:val="22"/>
          <w:u w:val="single"/>
        </w:rPr>
        <w:t> </w:t>
      </w:r>
      <w:r w:rsidRPr="00805587">
        <w:rPr>
          <w:rFonts w:asciiTheme="minorHAnsi" w:hAnsiTheme="minorHAnsi" w:cstheme="minorHAnsi"/>
          <w:noProof/>
          <w:sz w:val="22"/>
          <w:u w:val="single"/>
        </w:rPr>
        <w:t> </w:t>
      </w:r>
      <w:r w:rsidRPr="00805587">
        <w:rPr>
          <w:rFonts w:asciiTheme="minorHAnsi" w:hAnsiTheme="minorHAnsi" w:cstheme="minorHAnsi"/>
          <w:sz w:val="22"/>
          <w:u w:val="single"/>
        </w:rPr>
        <w:fldChar w:fldCharType="end"/>
      </w:r>
      <w:bookmarkStart w:id="20" w:name="_Toc117365149"/>
      <w:r w:rsidR="00E03F73">
        <w:rPr>
          <w:rFonts w:asciiTheme="minorHAnsi" w:hAnsiTheme="minorHAnsi" w:cstheme="minorHAnsi"/>
          <w:sz w:val="22"/>
          <w:u w:val="single"/>
          <w:lang w:val="sv-SE"/>
        </w:rPr>
        <w:tab/>
      </w:r>
      <w:r w:rsidR="00E03F73">
        <w:rPr>
          <w:rFonts w:asciiTheme="minorHAnsi" w:hAnsiTheme="minorHAnsi" w:cstheme="minorHAnsi"/>
          <w:sz w:val="22"/>
          <w:u w:val="single"/>
          <w:lang w:val="sv-SE"/>
        </w:rPr>
        <w:tab/>
      </w:r>
      <w:r w:rsidR="00E03F73">
        <w:rPr>
          <w:rFonts w:asciiTheme="minorHAnsi" w:hAnsiTheme="minorHAnsi" w:cstheme="minorHAnsi"/>
          <w:sz w:val="22"/>
          <w:u w:val="single"/>
          <w:lang w:val="sv-SE"/>
        </w:rPr>
        <w:tab/>
      </w:r>
      <w:r w:rsidR="00E03F73">
        <w:rPr>
          <w:rFonts w:asciiTheme="minorHAnsi" w:hAnsiTheme="minorHAnsi" w:cstheme="minorHAnsi"/>
          <w:sz w:val="22"/>
          <w:u w:val="single"/>
          <w:lang w:val="sv-SE"/>
        </w:rPr>
        <w:tab/>
      </w:r>
      <w:r w:rsidR="00E03F73">
        <w:rPr>
          <w:rFonts w:asciiTheme="minorHAnsi" w:hAnsiTheme="minorHAnsi" w:cstheme="minorHAnsi"/>
          <w:sz w:val="22"/>
          <w:u w:val="single"/>
          <w:lang w:val="sv-SE"/>
        </w:rPr>
        <w:tab/>
      </w:r>
      <w:r w:rsidR="00E03F73">
        <w:rPr>
          <w:rFonts w:asciiTheme="minorHAnsi" w:hAnsiTheme="minorHAnsi" w:cstheme="minorHAnsi"/>
          <w:sz w:val="22"/>
          <w:u w:val="single"/>
          <w:lang w:val="sv-SE"/>
        </w:rPr>
        <w:tab/>
      </w:r>
      <w:r w:rsidR="00E03F73">
        <w:rPr>
          <w:rFonts w:asciiTheme="minorHAnsi" w:hAnsiTheme="minorHAnsi" w:cstheme="minorHAnsi"/>
          <w:sz w:val="22"/>
          <w:u w:val="single"/>
          <w:lang w:val="sv-SE"/>
        </w:rPr>
        <w:tab/>
      </w:r>
    </w:p>
    <w:p w14:paraId="65847CFC" w14:textId="77777777" w:rsidR="00E03F73" w:rsidRDefault="00E03F73" w:rsidP="000844D4">
      <w:pPr>
        <w:pStyle w:val="Otsikko2"/>
      </w:pPr>
      <w:bookmarkStart w:id="21" w:name="_Toc125391910"/>
    </w:p>
    <w:p w14:paraId="33479C46" w14:textId="728EA608" w:rsidR="00A66DFC" w:rsidRPr="000844D4" w:rsidRDefault="00A66DFC" w:rsidP="000844D4">
      <w:pPr>
        <w:pStyle w:val="Otsikko2"/>
      </w:pPr>
      <w:r w:rsidRPr="000844D4">
        <w:t xml:space="preserve">4.1 </w:t>
      </w:r>
      <w:bookmarkEnd w:id="20"/>
      <w:r w:rsidRPr="000844D4">
        <w:t>Johdon, esihenkilön ja henkilöstön vastuu riskienhallinnassa</w:t>
      </w:r>
      <w:bookmarkEnd w:id="21"/>
    </w:p>
    <w:p w14:paraId="1380557E" w14:textId="3D510350" w:rsidR="002F121C" w:rsidRPr="00805587" w:rsidRDefault="002F121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Riskienhallinnan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henkilökunta mukaan omavalvonnan suunnitteluun, toteuttamiseen ja kehittämiseen.</w:t>
      </w:r>
    </w:p>
    <w:p w14:paraId="67F8ED26" w14:textId="77777777" w:rsidR="002F121C" w:rsidRPr="006802B7" w:rsidRDefault="002F121C" w:rsidP="00805587">
      <w:pPr>
        <w:spacing w:after="0" w:line="240" w:lineRule="auto"/>
        <w:jc w:val="both"/>
        <w:rPr>
          <w:rFonts w:asciiTheme="minorHAnsi" w:hAnsiTheme="minorHAnsi" w:cstheme="minorHAnsi"/>
          <w:sz w:val="22"/>
          <w:lang w:eastAsia="fi-FI"/>
        </w:rPr>
      </w:pPr>
    </w:p>
    <w:p w14:paraId="669C920B" w14:textId="77777777" w:rsidR="001B00A5" w:rsidRPr="006802B7" w:rsidRDefault="001B00A5" w:rsidP="001B00A5">
      <w:pPr>
        <w:spacing w:after="0" w:line="240" w:lineRule="auto"/>
        <w:ind w:left="360"/>
        <w:rPr>
          <w:rFonts w:asciiTheme="minorHAnsi" w:hAnsiTheme="minorHAnsi" w:cstheme="minorHAnsi"/>
          <w:sz w:val="22"/>
          <w:lang w:eastAsia="fi-FI"/>
        </w:rPr>
      </w:pPr>
    </w:p>
    <w:p w14:paraId="4808D1F4" w14:textId="7CC3E970" w:rsidR="001B00A5" w:rsidRPr="006802B7" w:rsidRDefault="001B00A5" w:rsidP="001B00A5">
      <w:pPr>
        <w:spacing w:after="0" w:line="240" w:lineRule="auto"/>
        <w:ind w:left="360"/>
        <w:rPr>
          <w:rFonts w:asciiTheme="minorHAnsi" w:hAnsiTheme="minorHAnsi" w:cstheme="minorHAnsi"/>
          <w:sz w:val="22"/>
          <w:lang w:eastAsia="fi-FI"/>
        </w:rPr>
      </w:pPr>
      <w:r w:rsidRPr="006802B7">
        <w:rPr>
          <w:rFonts w:asciiTheme="minorHAnsi" w:hAnsiTheme="minorHAnsi" w:cstheme="minorHAnsi"/>
          <w:sz w:val="22"/>
          <w:lang w:eastAsia="fi-FI"/>
        </w:rPr>
        <w:t xml:space="preserve">Organisaatiossa on laadittu riskienhallinta- ja turvallisuuspolitiikka, jossa on määritelty riskienhallinnan periaatteet, riskien tunnistaminen ja arviointi sekä </w:t>
      </w:r>
      <w:r w:rsidR="00237EB6" w:rsidRPr="006802B7">
        <w:rPr>
          <w:rFonts w:asciiTheme="minorHAnsi" w:hAnsiTheme="minorHAnsi" w:cstheme="minorHAnsi"/>
          <w:sz w:val="22"/>
          <w:lang w:eastAsia="fi-FI"/>
        </w:rPr>
        <w:t xml:space="preserve">riskienhallinnan </w:t>
      </w:r>
      <w:r w:rsidRPr="006802B7">
        <w:rPr>
          <w:rFonts w:asciiTheme="minorHAnsi" w:hAnsiTheme="minorHAnsi" w:cstheme="minorHAnsi"/>
          <w:sz w:val="22"/>
          <w:lang w:eastAsia="fi-FI"/>
        </w:rPr>
        <w:t xml:space="preserve">toteutus ja vastuu. </w:t>
      </w:r>
      <w:r w:rsidR="00237EB6" w:rsidRPr="006802B7">
        <w:rPr>
          <w:rFonts w:asciiTheme="minorHAnsi" w:hAnsiTheme="minorHAnsi" w:cstheme="minorHAnsi"/>
          <w:sz w:val="22"/>
          <w:lang w:eastAsia="fi-FI"/>
        </w:rPr>
        <w:t>Työsuojelun</w:t>
      </w:r>
      <w:r w:rsidRPr="006802B7">
        <w:rPr>
          <w:rFonts w:asciiTheme="minorHAnsi" w:hAnsiTheme="minorHAnsi" w:cstheme="minorHAnsi"/>
          <w:sz w:val="22"/>
          <w:lang w:eastAsia="fi-FI"/>
        </w:rPr>
        <w:t xml:space="preserve"> ja tietoturvan riskikartoitus tehdään kahden vuoden välein. Niiden pohjalta laaditaan kehittämissuunnitelmat</w:t>
      </w:r>
      <w:r w:rsidR="00237EB6" w:rsidRPr="006802B7">
        <w:rPr>
          <w:rFonts w:asciiTheme="minorHAnsi" w:hAnsiTheme="minorHAnsi" w:cstheme="minorHAnsi"/>
          <w:sz w:val="22"/>
          <w:lang w:eastAsia="fi-FI"/>
        </w:rPr>
        <w:t>, jotka huomioidaan</w:t>
      </w:r>
      <w:r w:rsidRPr="006802B7">
        <w:rPr>
          <w:rFonts w:asciiTheme="minorHAnsi" w:hAnsiTheme="minorHAnsi" w:cstheme="minorHAnsi"/>
          <w:sz w:val="22"/>
          <w:lang w:eastAsia="fi-FI"/>
        </w:rPr>
        <w:t xml:space="preserve"> toimintasuunnitelmaa laadittaessa.</w:t>
      </w:r>
    </w:p>
    <w:p w14:paraId="318AF2BB" w14:textId="4C51B030" w:rsidR="001B00A5" w:rsidRPr="006802B7" w:rsidRDefault="001B00A5" w:rsidP="001B00A5">
      <w:pPr>
        <w:spacing w:after="0" w:line="240" w:lineRule="auto"/>
        <w:ind w:left="360"/>
        <w:rPr>
          <w:rFonts w:asciiTheme="minorHAnsi" w:hAnsiTheme="minorHAnsi" w:cstheme="minorHAnsi"/>
          <w:sz w:val="22"/>
          <w:lang w:eastAsia="fi-FI"/>
        </w:rPr>
      </w:pPr>
      <w:r w:rsidRPr="006802B7">
        <w:rPr>
          <w:rFonts w:asciiTheme="minorHAnsi" w:hAnsiTheme="minorHAnsi" w:cstheme="minorHAnsi"/>
          <w:sz w:val="22"/>
          <w:lang w:eastAsia="fi-FI"/>
        </w:rPr>
        <w:t xml:space="preserve">Potilasturvallisuuden riskit </w:t>
      </w:r>
      <w:r w:rsidR="00237EB6" w:rsidRPr="006802B7">
        <w:rPr>
          <w:rFonts w:asciiTheme="minorHAnsi" w:hAnsiTheme="minorHAnsi" w:cstheme="minorHAnsi"/>
          <w:sz w:val="22"/>
          <w:lang w:eastAsia="fi-FI"/>
        </w:rPr>
        <w:t>tulevat esille</w:t>
      </w:r>
      <w:r w:rsidRPr="006802B7">
        <w:rPr>
          <w:rFonts w:asciiTheme="minorHAnsi" w:hAnsiTheme="minorHAnsi" w:cstheme="minorHAnsi"/>
          <w:sz w:val="22"/>
          <w:lang w:eastAsia="fi-FI"/>
        </w:rPr>
        <w:t xml:space="preserve"> </w:t>
      </w:r>
      <w:proofErr w:type="spellStart"/>
      <w:r w:rsidRPr="006802B7">
        <w:rPr>
          <w:rFonts w:asciiTheme="minorHAnsi" w:hAnsiTheme="minorHAnsi" w:cstheme="minorHAnsi"/>
          <w:sz w:val="22"/>
          <w:lang w:eastAsia="fi-FI"/>
        </w:rPr>
        <w:t>HaiPro</w:t>
      </w:r>
      <w:proofErr w:type="spellEnd"/>
      <w:r w:rsidRPr="006802B7">
        <w:rPr>
          <w:rFonts w:asciiTheme="minorHAnsi" w:hAnsiTheme="minorHAnsi" w:cstheme="minorHAnsi"/>
          <w:sz w:val="22"/>
          <w:lang w:eastAsia="fi-FI"/>
        </w:rPr>
        <w:t xml:space="preserve">-järjestelmässä. Järjestelmässä voidaan raportoida tapahtuneista onnettomuuksista, läheltä piti -tilanteista </w:t>
      </w:r>
      <w:r w:rsidR="00237EB6" w:rsidRPr="006802B7">
        <w:rPr>
          <w:rFonts w:asciiTheme="minorHAnsi" w:hAnsiTheme="minorHAnsi" w:cstheme="minorHAnsi"/>
          <w:sz w:val="22"/>
          <w:lang w:eastAsia="fi-FI"/>
        </w:rPr>
        <w:t>sekä</w:t>
      </w:r>
      <w:r w:rsidRPr="006802B7">
        <w:rPr>
          <w:rFonts w:asciiTheme="minorHAnsi" w:hAnsiTheme="minorHAnsi" w:cstheme="minorHAnsi"/>
          <w:sz w:val="22"/>
          <w:lang w:eastAsia="fi-FI"/>
        </w:rPr>
        <w:t xml:space="preserve"> tehdä kehitysehdotuksia. </w:t>
      </w:r>
      <w:proofErr w:type="spellStart"/>
      <w:r w:rsidRPr="006802B7">
        <w:rPr>
          <w:rFonts w:asciiTheme="minorHAnsi" w:hAnsiTheme="minorHAnsi" w:cstheme="minorHAnsi"/>
          <w:sz w:val="22"/>
          <w:lang w:eastAsia="fi-FI"/>
        </w:rPr>
        <w:t>HaiPro</w:t>
      </w:r>
      <w:proofErr w:type="spellEnd"/>
      <w:r w:rsidRPr="006802B7">
        <w:rPr>
          <w:rFonts w:asciiTheme="minorHAnsi" w:hAnsiTheme="minorHAnsi" w:cstheme="minorHAnsi"/>
          <w:sz w:val="22"/>
          <w:lang w:eastAsia="fi-FI"/>
        </w:rPr>
        <w:t>-järjestelmään tehdään myös henkilöstön työturvallisuusilmoitukset ja tietoturvallisuusilmoitukset.</w:t>
      </w:r>
    </w:p>
    <w:p w14:paraId="57DAFFCA" w14:textId="3459C70F" w:rsidR="002F121C" w:rsidRPr="006802B7" w:rsidRDefault="00A66DFC" w:rsidP="000844D4">
      <w:pPr>
        <w:pStyle w:val="Otsikko2"/>
        <w:rPr>
          <w:szCs w:val="22"/>
          <w:lang w:eastAsia="fi-FI"/>
        </w:rPr>
      </w:pPr>
      <w:bookmarkStart w:id="22" w:name="_Toc117365150"/>
      <w:bookmarkStart w:id="23" w:name="_Toc125391911"/>
      <w:r w:rsidRPr="006802B7">
        <w:rPr>
          <w:szCs w:val="22"/>
        </w:rPr>
        <w:t xml:space="preserve">4.2 </w:t>
      </w:r>
      <w:bookmarkEnd w:id="22"/>
      <w:r w:rsidR="00F17E42" w:rsidRPr="006802B7">
        <w:rPr>
          <w:szCs w:val="22"/>
          <w:lang w:eastAsia="fi-FI"/>
        </w:rPr>
        <w:t>Riskien ja epäkohtien tunnistaminen</w:t>
      </w:r>
      <w:bookmarkEnd w:id="23"/>
      <w:r w:rsidR="00F17E42" w:rsidRPr="006802B7">
        <w:rPr>
          <w:szCs w:val="22"/>
          <w:lang w:eastAsia="fi-FI"/>
        </w:rPr>
        <w:t xml:space="preserve"> </w:t>
      </w:r>
      <w:bookmarkEnd w:id="17"/>
    </w:p>
    <w:p w14:paraId="5777AD52" w14:textId="5DD7DA47" w:rsidR="002F121C" w:rsidRPr="006802B7" w:rsidRDefault="002F121C" w:rsidP="00805587">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sz w:val="22"/>
        </w:rPr>
      </w:pPr>
      <w:r w:rsidRPr="006802B7">
        <w:rPr>
          <w:rFonts w:asciiTheme="minorHAnsi" w:hAnsiTheme="minorHAnsi"/>
          <w:sz w:val="22"/>
          <w:lang w:eastAsia="fi-FI"/>
        </w:rPr>
        <w:t xml:space="preserve">Ilman epäkohtien tunnistamista ei asiakas- ja potilasturvallisuusriskejä voi ennalta ehkäistä eikä toteutuneisiin epäkohtiin puuttua suunnitelmallisesti. Omavalvonta perustuu riskienhallintaan, jossa palveluun liittyviä riskejä ja mahdollisia epäkohtien uhkia tulee arvioida monipuolisesti asiakkaan saaman palvelun näkökulmasta. </w:t>
      </w:r>
      <w:r w:rsidRPr="006802B7">
        <w:rPr>
          <w:rFonts w:ascii="Calibri" w:eastAsia="Calibri" w:hAnsi="Calibri" w:cs="Calibri"/>
          <w:sz w:val="22"/>
        </w:rPr>
        <w:t>Henkilökunta arvioi omaa toimintaansa, kuulee asiakkaita ja havainnoi toimintaa laatuun ja asiakasturvallisuuteen liittyvissä asioissa sekä ottaa asiakaspalautteen huomioon toiminnan kehittämisessä.</w:t>
      </w:r>
    </w:p>
    <w:p w14:paraId="3CDDCCB4" w14:textId="77777777" w:rsidR="00020B86" w:rsidRPr="006802B7" w:rsidRDefault="00020B86" w:rsidP="00805587">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sz w:val="22"/>
        </w:rPr>
      </w:pPr>
    </w:p>
    <w:p w14:paraId="4AFA2936" w14:textId="5F3FACFA" w:rsidR="002F121C" w:rsidRPr="006802B7" w:rsidRDefault="002F121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6802B7">
        <w:rPr>
          <w:rFonts w:asciiTheme="minorHAnsi" w:hAnsiTheme="minorHAnsi" w:cstheme="minorHAnsi"/>
          <w:sz w:val="22"/>
          <w:lang w:eastAsia="fi-FI"/>
        </w:rPr>
        <w:lastRenderedPageBreak/>
        <w:t>Riskit voivat aiheutua esimerkiksi riittämättömästä henkilöstömitoituksesta tai toimintakulttuurista, jossa avointa turvallisuuskulttuuria ei tueta riittävästi. Riskejä voi aiheutua fyysisestä toimintaympäristöstä (kynnykset, vaikeakäyttöiset laitteet) ja toimintatavoista kuten esimerkiksi perusteeton asiakkaan itsemääräämisoikeuden rajoittaminen tai asiakkaiden keskinäisestä käyttäytymisestä. Usein riskit ovat monien virhetoimintojen summa. Riskienhallinnan edellytyksenä on, että työyhteisössä on avoin ja turvallinen ilmapiiri, jossa sekä henkilöstö että asiakkaat ja heidän omaisensa uskaltavat tuoda esille laatuun ja asiakasturvallisuuteen liittyviä epäkohtia.</w:t>
      </w:r>
    </w:p>
    <w:p w14:paraId="7A0BC691" w14:textId="77777777" w:rsidR="002F121C" w:rsidRPr="006802B7" w:rsidRDefault="002F121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p>
    <w:p w14:paraId="30CDB398" w14:textId="4295727D" w:rsidR="002F121C" w:rsidRPr="006802B7" w:rsidRDefault="002F121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6802B7">
        <w:rPr>
          <w:rFonts w:asciiTheme="minorHAnsi" w:hAnsiTheme="minorHAnsi" w:cstheme="minorHAnsi"/>
          <w:sz w:val="22"/>
          <w:lang w:eastAsia="fi-FI"/>
        </w:rPr>
        <w:t>Yksikön/palvelukokonaisuuksien riskejä tulee tarkastella kattavasti eri näkökulmista. Riskit voivat liittyä mm. asiakkaisiin, henkilöstöön, johtamiseen, palvelutuotantoon, työtiloihin, tietosuojaan ja tietoturvaan sekä lääkehoitoon ja sen toteuttamiseen.</w:t>
      </w:r>
    </w:p>
    <w:p w14:paraId="4E291D54" w14:textId="77777777" w:rsidR="002F121C" w:rsidRPr="006802B7" w:rsidRDefault="002F121C" w:rsidP="00805587">
      <w:pPr>
        <w:spacing w:after="0" w:line="240" w:lineRule="auto"/>
        <w:rPr>
          <w:rFonts w:asciiTheme="minorHAnsi" w:hAnsiTheme="minorHAnsi" w:cstheme="minorHAnsi"/>
          <w:sz w:val="22"/>
          <w:lang w:eastAsia="fi-FI"/>
        </w:rPr>
      </w:pPr>
    </w:p>
    <w:p w14:paraId="05F8DF1D" w14:textId="77777777" w:rsidR="001B00A5" w:rsidRPr="006802B7" w:rsidRDefault="001B00A5" w:rsidP="001B00A5">
      <w:pPr>
        <w:pStyle w:val="Luettelokappale"/>
        <w:spacing w:after="0" w:line="240" w:lineRule="auto"/>
        <w:ind w:left="720"/>
        <w:jc w:val="both"/>
        <w:rPr>
          <w:rFonts w:asciiTheme="minorHAnsi" w:hAnsiTheme="minorHAnsi"/>
          <w:sz w:val="22"/>
          <w:lang w:eastAsia="fi-FI"/>
        </w:rPr>
      </w:pPr>
      <w:bookmarkStart w:id="24" w:name="_Toc45556432"/>
    </w:p>
    <w:p w14:paraId="3794068B" w14:textId="269577BF" w:rsidR="001B00A5" w:rsidRPr="006802B7" w:rsidRDefault="001B00A5" w:rsidP="001B00A5">
      <w:pPr>
        <w:pStyle w:val="Luettelokappale"/>
        <w:spacing w:after="0" w:line="240" w:lineRule="auto"/>
        <w:ind w:left="720"/>
        <w:jc w:val="both"/>
        <w:rPr>
          <w:rFonts w:asciiTheme="minorHAnsi" w:hAnsiTheme="minorHAnsi"/>
          <w:sz w:val="22"/>
          <w:lang w:eastAsia="fi-FI"/>
        </w:rPr>
      </w:pPr>
      <w:r w:rsidRPr="006802B7">
        <w:rPr>
          <w:rFonts w:asciiTheme="minorHAnsi" w:hAnsiTheme="minorHAnsi"/>
          <w:sz w:val="22"/>
          <w:lang w:eastAsia="fi-FI"/>
        </w:rPr>
        <w:t>Riskien tunnistaminen</w:t>
      </w:r>
    </w:p>
    <w:p w14:paraId="5D51CF95" w14:textId="77777777" w:rsidR="001B00A5" w:rsidRPr="006802B7" w:rsidRDefault="001B00A5" w:rsidP="001B00A5">
      <w:pPr>
        <w:pStyle w:val="Luettelokappale"/>
        <w:spacing w:after="0" w:line="240" w:lineRule="auto"/>
        <w:ind w:left="720"/>
        <w:jc w:val="both"/>
        <w:rPr>
          <w:rFonts w:asciiTheme="minorHAnsi" w:hAnsiTheme="minorHAnsi"/>
          <w:sz w:val="22"/>
          <w:lang w:eastAsia="fi-FI"/>
        </w:rPr>
      </w:pPr>
    </w:p>
    <w:p w14:paraId="16B50B3C" w14:textId="70B09743" w:rsidR="005467B7" w:rsidRPr="006802B7" w:rsidRDefault="005467B7" w:rsidP="001B00A5">
      <w:pPr>
        <w:pStyle w:val="Luettelokappale"/>
        <w:spacing w:after="0" w:line="240" w:lineRule="auto"/>
        <w:ind w:left="720"/>
        <w:jc w:val="both"/>
        <w:rPr>
          <w:rFonts w:ascii="Calibri" w:eastAsia="Calibri" w:hAnsi="Calibri" w:cs="Calibri"/>
          <w:sz w:val="22"/>
        </w:rPr>
      </w:pPr>
      <w:r w:rsidRPr="006802B7">
        <w:rPr>
          <w:rFonts w:ascii="Calibri" w:eastAsia="Calibri" w:hAnsi="Calibri" w:cs="Calibri"/>
          <w:sz w:val="22"/>
        </w:rPr>
        <w:t>Riskienhallintaprosessin aikana sovitaan lähestymistavat riskien</w:t>
      </w:r>
      <w:r w:rsidR="00237EB6" w:rsidRPr="006802B7">
        <w:rPr>
          <w:rFonts w:ascii="Calibri" w:eastAsia="Calibri" w:hAnsi="Calibri" w:cs="Calibri"/>
          <w:sz w:val="22"/>
        </w:rPr>
        <w:t xml:space="preserve"> ja</w:t>
      </w:r>
      <w:r w:rsidRPr="006802B7">
        <w:rPr>
          <w:rFonts w:ascii="Calibri" w:eastAsia="Calibri" w:hAnsi="Calibri" w:cs="Calibri"/>
          <w:sz w:val="22"/>
        </w:rPr>
        <w:t xml:space="preserve"> kriittist</w:t>
      </w:r>
      <w:r w:rsidR="00237EB6" w:rsidRPr="006802B7">
        <w:rPr>
          <w:rFonts w:ascii="Calibri" w:eastAsia="Calibri" w:hAnsi="Calibri" w:cs="Calibri"/>
          <w:sz w:val="22"/>
        </w:rPr>
        <w:t>en</w:t>
      </w:r>
      <w:r w:rsidRPr="006802B7">
        <w:rPr>
          <w:rFonts w:ascii="Calibri" w:eastAsia="Calibri" w:hAnsi="Calibri" w:cs="Calibri"/>
          <w:sz w:val="22"/>
        </w:rPr>
        <w:t xml:space="preserve"> työvaihe</w:t>
      </w:r>
      <w:r w:rsidR="00981CCE" w:rsidRPr="006802B7">
        <w:rPr>
          <w:rFonts w:ascii="Calibri" w:eastAsia="Calibri" w:hAnsi="Calibri" w:cs="Calibri"/>
          <w:sz w:val="22"/>
        </w:rPr>
        <w:t>iden</w:t>
      </w:r>
      <w:r w:rsidR="00237EB6" w:rsidRPr="006802B7">
        <w:rPr>
          <w:rFonts w:ascii="Calibri" w:eastAsia="Calibri" w:hAnsi="Calibri" w:cs="Calibri"/>
          <w:sz w:val="22"/>
        </w:rPr>
        <w:t xml:space="preserve"> tunnistamiseen</w:t>
      </w:r>
      <w:r w:rsidR="00981CCE" w:rsidRPr="006802B7">
        <w:rPr>
          <w:rFonts w:ascii="Calibri" w:eastAsia="Calibri" w:hAnsi="Calibri" w:cs="Calibri"/>
          <w:sz w:val="22"/>
        </w:rPr>
        <w:t>.</w:t>
      </w:r>
    </w:p>
    <w:p w14:paraId="05658EF7" w14:textId="77777777" w:rsidR="005467B7" w:rsidRPr="006802B7" w:rsidRDefault="005467B7" w:rsidP="001B00A5">
      <w:pPr>
        <w:pStyle w:val="Luettelokappale"/>
        <w:spacing w:after="0" w:line="240" w:lineRule="auto"/>
        <w:ind w:left="720"/>
        <w:jc w:val="both"/>
        <w:rPr>
          <w:rFonts w:ascii="Calibri" w:eastAsia="Calibri" w:hAnsi="Calibri" w:cs="Calibri"/>
          <w:sz w:val="22"/>
        </w:rPr>
      </w:pPr>
    </w:p>
    <w:p w14:paraId="242A41E5" w14:textId="7DED9033" w:rsidR="005467B7" w:rsidRPr="006802B7" w:rsidRDefault="005467B7" w:rsidP="001B00A5">
      <w:pPr>
        <w:pStyle w:val="Luettelokappale"/>
        <w:spacing w:after="0" w:line="240" w:lineRule="auto"/>
        <w:ind w:left="720"/>
        <w:jc w:val="both"/>
        <w:rPr>
          <w:rFonts w:ascii="Calibri" w:eastAsia="Calibri" w:hAnsi="Calibri" w:cs="Calibri"/>
          <w:sz w:val="22"/>
        </w:rPr>
      </w:pPr>
      <w:r w:rsidRPr="006802B7">
        <w:rPr>
          <w:rFonts w:ascii="Calibri" w:eastAsia="Calibri" w:hAnsi="Calibri" w:cs="Calibri"/>
          <w:sz w:val="22"/>
        </w:rPr>
        <w:t xml:space="preserve">Henkilökunta ilmoittaa vaaroista, virheistä ja puutteista </w:t>
      </w:r>
      <w:r w:rsidR="00981CCE" w:rsidRPr="006802B7">
        <w:rPr>
          <w:rFonts w:ascii="Calibri" w:eastAsia="Calibri" w:hAnsi="Calibri" w:cs="Calibri"/>
          <w:sz w:val="22"/>
        </w:rPr>
        <w:t>palvelu</w:t>
      </w:r>
      <w:r w:rsidRPr="006802B7">
        <w:rPr>
          <w:rFonts w:ascii="Calibri" w:eastAsia="Calibri" w:hAnsi="Calibri" w:cs="Calibri"/>
          <w:sz w:val="22"/>
        </w:rPr>
        <w:t>esimieh</w:t>
      </w:r>
      <w:r w:rsidR="00981CCE" w:rsidRPr="006802B7">
        <w:rPr>
          <w:rFonts w:ascii="Calibri" w:eastAsia="Calibri" w:hAnsi="Calibri" w:cs="Calibri"/>
          <w:sz w:val="22"/>
        </w:rPr>
        <w:t>e</w:t>
      </w:r>
      <w:r w:rsidRPr="006802B7">
        <w:rPr>
          <w:rFonts w:ascii="Calibri" w:eastAsia="Calibri" w:hAnsi="Calibri" w:cs="Calibri"/>
          <w:sz w:val="22"/>
        </w:rPr>
        <w:t>lle</w:t>
      </w:r>
      <w:r w:rsidR="00981CCE" w:rsidRPr="006802B7">
        <w:rPr>
          <w:rFonts w:ascii="Calibri" w:eastAsia="Calibri" w:hAnsi="Calibri" w:cs="Calibri"/>
          <w:sz w:val="22"/>
        </w:rPr>
        <w:t xml:space="preserve"> tai kotihoidon ohjaajille</w:t>
      </w:r>
      <w:r w:rsidRPr="006802B7">
        <w:rPr>
          <w:rFonts w:ascii="Calibri" w:eastAsia="Calibri" w:hAnsi="Calibri" w:cs="Calibri"/>
          <w:sz w:val="22"/>
        </w:rPr>
        <w:t xml:space="preserve">. </w:t>
      </w:r>
      <w:proofErr w:type="spellStart"/>
      <w:r w:rsidRPr="006802B7">
        <w:rPr>
          <w:rFonts w:ascii="Calibri" w:eastAsia="Calibri" w:hAnsi="Calibri" w:cs="Calibri"/>
          <w:sz w:val="22"/>
        </w:rPr>
        <w:t>HaiPro</w:t>
      </w:r>
      <w:proofErr w:type="spellEnd"/>
      <w:r w:rsidRPr="006802B7">
        <w:rPr>
          <w:rFonts w:ascii="Calibri" w:eastAsia="Calibri" w:hAnsi="Calibri" w:cs="Calibri"/>
          <w:sz w:val="22"/>
        </w:rPr>
        <w:t>-järjestelmää käytetään riskien kartoittamiseen ja poistamiseen.</w:t>
      </w:r>
    </w:p>
    <w:p w14:paraId="0B540F6E" w14:textId="77777777" w:rsidR="005467B7" w:rsidRPr="006802B7" w:rsidRDefault="005467B7" w:rsidP="001B00A5">
      <w:pPr>
        <w:pStyle w:val="Luettelokappale"/>
        <w:spacing w:after="0" w:line="240" w:lineRule="auto"/>
        <w:ind w:left="720"/>
        <w:jc w:val="both"/>
        <w:rPr>
          <w:rFonts w:ascii="Calibri" w:eastAsia="Calibri" w:hAnsi="Calibri" w:cs="Calibri"/>
          <w:sz w:val="22"/>
        </w:rPr>
      </w:pPr>
    </w:p>
    <w:p w14:paraId="0F010343" w14:textId="1F8BDC7A" w:rsidR="005467B7" w:rsidRPr="006802B7" w:rsidRDefault="005467B7" w:rsidP="001B00A5">
      <w:pPr>
        <w:pStyle w:val="Luettelokappale"/>
        <w:spacing w:after="0" w:line="240" w:lineRule="auto"/>
        <w:ind w:left="720"/>
        <w:jc w:val="both"/>
        <w:rPr>
          <w:rFonts w:ascii="Calibri" w:eastAsia="Calibri" w:hAnsi="Calibri" w:cs="Calibri"/>
          <w:sz w:val="22"/>
        </w:rPr>
      </w:pPr>
      <w:r w:rsidRPr="006802B7">
        <w:rPr>
          <w:rFonts w:ascii="Calibri" w:eastAsia="Calibri" w:hAnsi="Calibri" w:cs="Calibri"/>
          <w:sz w:val="22"/>
        </w:rPr>
        <w:t>Riskikartoitus tehdään kahden vuoden välein. Kaikki kotihoidon tiimit osallistuvat riskikartoitukseen kirjoittamalla muistiin kaikki työssä riskinä kokemansa asiat. Tämän jälkeen työsuojelu</w:t>
      </w:r>
      <w:r w:rsidR="00981CCE" w:rsidRPr="006802B7">
        <w:rPr>
          <w:rFonts w:ascii="Calibri" w:eastAsia="Calibri" w:hAnsi="Calibri" w:cs="Calibri"/>
          <w:sz w:val="22"/>
        </w:rPr>
        <w:t>parit</w:t>
      </w:r>
      <w:r w:rsidRPr="006802B7">
        <w:rPr>
          <w:rFonts w:ascii="Calibri" w:eastAsia="Calibri" w:hAnsi="Calibri" w:cs="Calibri"/>
          <w:sz w:val="22"/>
        </w:rPr>
        <w:t xml:space="preserve"> ja </w:t>
      </w:r>
      <w:r w:rsidR="00981CCE" w:rsidRPr="006802B7">
        <w:rPr>
          <w:rFonts w:ascii="Calibri" w:eastAsia="Calibri" w:hAnsi="Calibri" w:cs="Calibri"/>
          <w:sz w:val="22"/>
        </w:rPr>
        <w:t>palvelu</w:t>
      </w:r>
      <w:r w:rsidRPr="006802B7">
        <w:rPr>
          <w:rFonts w:ascii="Calibri" w:eastAsia="Calibri" w:hAnsi="Calibri" w:cs="Calibri"/>
          <w:sz w:val="22"/>
        </w:rPr>
        <w:t>esimies kokoontuvat laatimaan riskiarvioinnissa saatujen tietojen pohjalta kehittämissuunnitelman. Ehdotus käsitellään työpaikkakokouksessa.</w:t>
      </w:r>
    </w:p>
    <w:p w14:paraId="46E5FEBF" w14:textId="77777777" w:rsidR="005467B7" w:rsidRPr="006802B7" w:rsidRDefault="005467B7" w:rsidP="001B00A5">
      <w:pPr>
        <w:pStyle w:val="Luettelokappale"/>
        <w:spacing w:after="0" w:line="240" w:lineRule="auto"/>
        <w:ind w:left="720"/>
        <w:jc w:val="both"/>
        <w:rPr>
          <w:rFonts w:ascii="Calibri" w:eastAsia="Calibri" w:hAnsi="Calibri" w:cs="Calibri"/>
          <w:sz w:val="22"/>
        </w:rPr>
      </w:pPr>
    </w:p>
    <w:p w14:paraId="006ACA65" w14:textId="6FDF9A44" w:rsidR="005467B7" w:rsidRPr="006802B7" w:rsidRDefault="005467B7" w:rsidP="001B00A5">
      <w:pPr>
        <w:pStyle w:val="Luettelokappale"/>
        <w:spacing w:after="0" w:line="240" w:lineRule="auto"/>
        <w:ind w:left="720"/>
        <w:jc w:val="both"/>
        <w:rPr>
          <w:rFonts w:ascii="Calibri" w:eastAsia="Calibri" w:hAnsi="Calibri" w:cs="Calibri"/>
          <w:sz w:val="22"/>
        </w:rPr>
      </w:pPr>
      <w:r w:rsidRPr="006802B7">
        <w:rPr>
          <w:rFonts w:ascii="Calibri" w:eastAsia="Calibri" w:hAnsi="Calibri" w:cs="Calibri"/>
          <w:sz w:val="22"/>
        </w:rPr>
        <w:t>Kehittämissuunnitelmassa kerrotaan, kuka vastaa ehdotettujen toimenpiteiden toteuttamisesta ja millä aikataululla.</w:t>
      </w:r>
    </w:p>
    <w:p w14:paraId="5907AC83" w14:textId="2F1925A9" w:rsidR="00A938BC" w:rsidRPr="005467B7" w:rsidRDefault="00A938BC" w:rsidP="00805587">
      <w:pPr>
        <w:spacing w:after="0" w:line="240" w:lineRule="auto"/>
        <w:jc w:val="both"/>
        <w:rPr>
          <w:rFonts w:asciiTheme="minorHAnsi" w:hAnsiTheme="minorHAnsi" w:cstheme="minorHAnsi"/>
          <w:sz w:val="22"/>
          <w:lang w:eastAsia="fi-FI"/>
        </w:rPr>
      </w:pPr>
    </w:p>
    <w:p w14:paraId="374D7AD5" w14:textId="44C4C25F" w:rsidR="0025121F" w:rsidRPr="00805587" w:rsidRDefault="00BE68F8" w:rsidP="00805587">
      <w:pPr>
        <w:pStyle w:val="ALeip1kappale"/>
        <w:spacing w:before="0" w:line="240" w:lineRule="auto"/>
        <w:jc w:val="both"/>
        <w:rPr>
          <w:rFonts w:asciiTheme="minorHAnsi" w:hAnsiTheme="minorHAnsi"/>
        </w:rPr>
      </w:pPr>
      <w:bookmarkStart w:id="25" w:name="_Toc45556433"/>
      <w:bookmarkEnd w:id="24"/>
      <w:r w:rsidRPr="00805587">
        <w:rPr>
          <w:rFonts w:asciiTheme="minorHAnsi" w:hAnsiTheme="minorHAnsi"/>
        </w:rPr>
        <w:t>Toimintayksikön</w:t>
      </w:r>
      <w:r w:rsidR="00BD4BCB" w:rsidRPr="00805587">
        <w:rPr>
          <w:rFonts w:asciiTheme="minorHAnsi" w:hAnsiTheme="minorHAnsi"/>
        </w:rPr>
        <w:t xml:space="preserve">/ </w:t>
      </w:r>
      <w:r w:rsidRPr="00805587">
        <w:rPr>
          <w:rFonts w:asciiTheme="minorHAnsi" w:hAnsiTheme="minorHAnsi"/>
        </w:rPr>
        <w:t xml:space="preserve">palvelukokonaisuuden </w:t>
      </w:r>
      <w:r w:rsidR="00AD6388" w:rsidRPr="00805587">
        <w:rPr>
          <w:rFonts w:asciiTheme="minorHAnsi" w:hAnsiTheme="minorHAnsi"/>
        </w:rPr>
        <w:t>keskeisimmät</w:t>
      </w:r>
      <w:r w:rsidR="0025121F" w:rsidRPr="00805587">
        <w:rPr>
          <w:rFonts w:asciiTheme="minorHAnsi" w:hAnsiTheme="minorHAnsi"/>
        </w:rPr>
        <w:t xml:space="preserve"> riskit ja miten </w:t>
      </w:r>
      <w:r w:rsidRPr="00805587">
        <w:rPr>
          <w:rFonts w:asciiTheme="minorHAnsi" w:hAnsiTheme="minorHAnsi"/>
        </w:rPr>
        <w:t>varaudutaan niihin.</w:t>
      </w:r>
    </w:p>
    <w:tbl>
      <w:tblPr>
        <w:tblStyle w:val="CTaulukkoVNK"/>
        <w:tblW w:w="0" w:type="auto"/>
        <w:tblLayout w:type="fixed"/>
        <w:tblLook w:val="06A0" w:firstRow="1" w:lastRow="0" w:firstColumn="1" w:lastColumn="0" w:noHBand="1" w:noVBand="1"/>
        <w:tblDescription w:val="Talukko."/>
      </w:tblPr>
      <w:tblGrid>
        <w:gridCol w:w="4831"/>
        <w:gridCol w:w="4662"/>
      </w:tblGrid>
      <w:tr w:rsidR="0025121F" w:rsidRPr="00805587" w14:paraId="01466A66" w14:textId="77777777" w:rsidTr="00BE68F8">
        <w:trPr>
          <w:cnfStyle w:val="100000000000" w:firstRow="1" w:lastRow="0" w:firstColumn="0" w:lastColumn="0" w:oddVBand="0" w:evenVBand="0" w:oddHBand="0" w:evenHBand="0" w:firstRowFirstColumn="0" w:firstRowLastColumn="0" w:lastRowFirstColumn="0" w:lastRowLastColumn="0"/>
          <w:tblHeader/>
        </w:trPr>
        <w:tc>
          <w:tcPr>
            <w:tcW w:w="4831" w:type="dxa"/>
            <w:shd w:val="clear" w:color="auto" w:fill="365ABD"/>
            <w:vAlign w:val="center"/>
          </w:tcPr>
          <w:p w14:paraId="326DFF8B" w14:textId="77777777" w:rsidR="0025121F" w:rsidRPr="00805587" w:rsidRDefault="0025121F" w:rsidP="00805587">
            <w:pPr>
              <w:pStyle w:val="tauluotsnega"/>
              <w:spacing w:before="0" w:after="0" w:line="240" w:lineRule="auto"/>
              <w:jc w:val="both"/>
              <w:rPr>
                <w:rFonts w:asciiTheme="minorHAnsi" w:hAnsiTheme="minorHAnsi" w:cstheme="minorHAnsi"/>
                <w:sz w:val="22"/>
                <w:szCs w:val="22"/>
              </w:rPr>
            </w:pPr>
            <w:r w:rsidRPr="00805587">
              <w:rPr>
                <w:rFonts w:asciiTheme="minorHAnsi" w:hAnsiTheme="minorHAnsi" w:cstheme="minorHAnsi"/>
                <w:sz w:val="22"/>
                <w:szCs w:val="22"/>
              </w:rPr>
              <w:t>Riski</w:t>
            </w:r>
          </w:p>
        </w:tc>
        <w:tc>
          <w:tcPr>
            <w:tcW w:w="4662" w:type="dxa"/>
            <w:shd w:val="clear" w:color="auto" w:fill="365ABD"/>
          </w:tcPr>
          <w:p w14:paraId="40F139E2" w14:textId="77777777" w:rsidR="0025121F" w:rsidRPr="00805587" w:rsidRDefault="0025121F" w:rsidP="00805587">
            <w:pPr>
              <w:pStyle w:val="tauluotsnega"/>
              <w:spacing w:before="0" w:after="0" w:line="240" w:lineRule="auto"/>
              <w:jc w:val="both"/>
              <w:rPr>
                <w:rFonts w:asciiTheme="minorHAnsi" w:hAnsiTheme="minorHAnsi" w:cstheme="minorHAnsi"/>
                <w:sz w:val="22"/>
                <w:szCs w:val="22"/>
              </w:rPr>
            </w:pPr>
            <w:r w:rsidRPr="00805587">
              <w:rPr>
                <w:rFonts w:asciiTheme="minorHAnsi" w:hAnsiTheme="minorHAnsi" w:cstheme="minorHAnsi"/>
                <w:sz w:val="22"/>
                <w:szCs w:val="22"/>
              </w:rPr>
              <w:t>Miten varaudutaan</w:t>
            </w:r>
          </w:p>
        </w:tc>
      </w:tr>
      <w:tr w:rsidR="0025121F" w:rsidRPr="00805587" w14:paraId="082A08EA" w14:textId="77777777" w:rsidTr="00BE68F8">
        <w:sdt>
          <w:sdtPr>
            <w:id w:val="1472866799"/>
            <w:placeholder>
              <w:docPart w:val="B27E1A698D1445A091D219462433916A"/>
            </w:placeholder>
          </w:sdtPr>
          <w:sdtContent>
            <w:tc>
              <w:tcPr>
                <w:tcW w:w="4831" w:type="dxa"/>
              </w:tcPr>
              <w:p w14:paraId="056C6FA0" w14:textId="06B06569" w:rsidR="0025121F" w:rsidRPr="005B2CE5" w:rsidRDefault="0025121F" w:rsidP="00D0298F">
                <w:pPr>
                  <w:pStyle w:val="Taulukkoontxt"/>
                  <w:rPr>
                    <w:lang w:val="fi-FI"/>
                  </w:rPr>
                </w:pPr>
                <w:r w:rsidRPr="005B2CE5">
                  <w:rPr>
                    <w:lang w:val="fi-FI"/>
                  </w:rPr>
                  <w:t xml:space="preserve">Esimerkiksi: </w:t>
                </w:r>
                <w:r w:rsidR="00F65B50" w:rsidRPr="005B2CE5">
                  <w:rPr>
                    <w:lang w:val="fi-FI"/>
                  </w:rPr>
                  <w:t>Ulkopuoliset</w:t>
                </w:r>
                <w:r w:rsidR="00BD4BCB" w:rsidRPr="005B2CE5">
                  <w:rPr>
                    <w:lang w:val="fi-FI"/>
                  </w:rPr>
                  <w:t xml:space="preserve"> vo</w:t>
                </w:r>
                <w:r w:rsidR="00F81DD8" w:rsidRPr="005B2CE5">
                  <w:rPr>
                    <w:lang w:val="fi-FI"/>
                  </w:rPr>
                  <w:t>ivat päästä käsiksi asiakastietoihin</w:t>
                </w:r>
                <w:r w:rsidR="00BD4BCB" w:rsidRPr="005B2CE5">
                  <w:rPr>
                    <w:lang w:val="fi-FI"/>
                  </w:rPr>
                  <w:t xml:space="preserve">. </w:t>
                </w:r>
              </w:p>
            </w:tc>
          </w:sdtContent>
        </w:sdt>
        <w:sdt>
          <w:sdtPr>
            <w:id w:val="-15847199"/>
            <w:placeholder>
              <w:docPart w:val="DE12D279124B48C0B802DBE4508ED8F3"/>
            </w:placeholder>
          </w:sdtPr>
          <w:sdtContent>
            <w:tc>
              <w:tcPr>
                <w:tcW w:w="4662" w:type="dxa"/>
              </w:tcPr>
              <w:p w14:paraId="2C02F2D1" w14:textId="4609DDC9" w:rsidR="0025121F" w:rsidRPr="005B2CE5" w:rsidRDefault="0025121F" w:rsidP="00D0298F">
                <w:pPr>
                  <w:pStyle w:val="Taulukkoontxt"/>
                  <w:rPr>
                    <w:lang w:val="fi-FI"/>
                  </w:rPr>
                </w:pPr>
                <w:r w:rsidRPr="005B2CE5">
                  <w:rPr>
                    <w:lang w:val="fi-FI"/>
                  </w:rPr>
                  <w:t xml:space="preserve">Esimerkiksi: </w:t>
                </w:r>
                <w:r w:rsidR="00F81DD8" w:rsidRPr="005B2CE5">
                  <w:rPr>
                    <w:lang w:val="fi-FI"/>
                  </w:rPr>
                  <w:t xml:space="preserve">Henkilöstö kirjautuu </w:t>
                </w:r>
                <w:r w:rsidR="00BD4BCB" w:rsidRPr="005B2CE5">
                  <w:rPr>
                    <w:lang w:val="fi-FI"/>
                  </w:rPr>
                  <w:t>ulos asiakastietojärjestelmästä, kun he eivät käytä sitä.</w:t>
                </w:r>
              </w:p>
            </w:tc>
          </w:sdtContent>
        </w:sdt>
      </w:tr>
      <w:tr w:rsidR="0025121F" w:rsidRPr="00805587" w14:paraId="0E0B14C1" w14:textId="77777777" w:rsidTr="00BE68F8">
        <w:sdt>
          <w:sdtPr>
            <w:rPr>
              <w:rFonts w:asciiTheme="minorHAnsi" w:hAnsiTheme="minorHAnsi" w:cstheme="minorHAnsi"/>
              <w:sz w:val="22"/>
              <w:szCs w:val="22"/>
            </w:rPr>
            <w:id w:val="715553923"/>
            <w:placeholder>
              <w:docPart w:val="D1FD247786224F86A68FAF492D05E267"/>
            </w:placeholder>
          </w:sdtPr>
          <w:sdtContent>
            <w:tc>
              <w:tcPr>
                <w:tcW w:w="4831" w:type="dxa"/>
              </w:tcPr>
              <w:p w14:paraId="4FA4AA0C" w14:textId="60C791A3"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Väärä lääkitys</w:t>
                </w:r>
              </w:p>
            </w:tc>
          </w:sdtContent>
        </w:sdt>
        <w:sdt>
          <w:sdtPr>
            <w:rPr>
              <w:rFonts w:asciiTheme="minorHAnsi" w:hAnsiTheme="minorHAnsi" w:cstheme="minorHAnsi"/>
              <w:sz w:val="22"/>
              <w:szCs w:val="22"/>
            </w:rPr>
            <w:id w:val="1442264338"/>
            <w:placeholder>
              <w:docPart w:val="430AB17E077E40028DC82C470B5B4EB4"/>
            </w:placeholder>
          </w:sdtPr>
          <w:sdtContent>
            <w:tc>
              <w:tcPr>
                <w:tcW w:w="4662" w:type="dxa"/>
              </w:tcPr>
              <w:p w14:paraId="7B1C76EB" w14:textId="212CFFCD"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Hyvät rutiinit, ennaltaehkäisevät keskustelut</w:t>
                </w:r>
              </w:p>
            </w:tc>
          </w:sdtContent>
        </w:sdt>
      </w:tr>
      <w:tr w:rsidR="0025121F" w:rsidRPr="00805587" w14:paraId="4D210D3E" w14:textId="77777777" w:rsidTr="00BE68F8">
        <w:sdt>
          <w:sdtPr>
            <w:rPr>
              <w:rFonts w:asciiTheme="minorHAnsi" w:hAnsiTheme="minorHAnsi" w:cstheme="minorHAnsi"/>
              <w:sz w:val="22"/>
              <w:szCs w:val="22"/>
            </w:rPr>
            <w:id w:val="-1183207258"/>
            <w:placeholder>
              <w:docPart w:val="87596FD56209468F881D1D67AEAE404E"/>
            </w:placeholder>
          </w:sdtPr>
          <w:sdtContent>
            <w:tc>
              <w:tcPr>
                <w:tcW w:w="4831" w:type="dxa"/>
              </w:tcPr>
              <w:p w14:paraId="5A27DB7F" w14:textId="5F41040B"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Fyysinen rasitus</w:t>
                </w:r>
              </w:p>
            </w:tc>
          </w:sdtContent>
        </w:sdt>
        <w:sdt>
          <w:sdtPr>
            <w:rPr>
              <w:rFonts w:asciiTheme="minorHAnsi" w:hAnsiTheme="minorHAnsi" w:cstheme="minorHAnsi"/>
              <w:sz w:val="22"/>
              <w:szCs w:val="22"/>
            </w:rPr>
            <w:id w:val="1149166691"/>
            <w:placeholder>
              <w:docPart w:val="DF976797DC764B709E31F849328F0D54"/>
            </w:placeholder>
          </w:sdtPr>
          <w:sdtContent>
            <w:tc>
              <w:tcPr>
                <w:tcW w:w="4662" w:type="dxa"/>
              </w:tcPr>
              <w:p w14:paraId="461C777F" w14:textId="426BBF5D"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Hyvä </w:t>
                </w:r>
                <w:r w:rsidR="00416CD9">
                  <w:rPr>
                    <w:rFonts w:asciiTheme="minorHAnsi" w:hAnsiTheme="minorHAnsi" w:cstheme="minorHAnsi"/>
                    <w:sz w:val="22"/>
                    <w:szCs w:val="22"/>
                  </w:rPr>
                  <w:t>liike</w:t>
                </w:r>
                <w:r w:rsidRPr="00416CD9">
                  <w:rPr>
                    <w:rFonts w:asciiTheme="minorHAnsi" w:hAnsiTheme="minorHAnsi" w:cstheme="minorHAnsi"/>
                    <w:sz w:val="22"/>
                    <w:szCs w:val="22"/>
                  </w:rPr>
                  <w:t>tekniikka</w:t>
                </w:r>
                <w:r>
                  <w:rPr>
                    <w:rFonts w:asciiTheme="minorHAnsi" w:hAnsiTheme="minorHAnsi" w:cstheme="minorHAnsi"/>
                    <w:sz w:val="22"/>
                    <w:szCs w:val="22"/>
                  </w:rPr>
                  <w:t>, hyvä</w:t>
                </w:r>
                <w:r w:rsidR="00981CCE">
                  <w:rPr>
                    <w:rFonts w:asciiTheme="minorHAnsi" w:hAnsiTheme="minorHAnsi" w:cstheme="minorHAnsi"/>
                    <w:sz w:val="22"/>
                    <w:szCs w:val="22"/>
                  </w:rPr>
                  <w:t>t</w:t>
                </w:r>
                <w:r>
                  <w:rPr>
                    <w:rFonts w:asciiTheme="minorHAnsi" w:hAnsiTheme="minorHAnsi" w:cstheme="minorHAnsi"/>
                    <w:sz w:val="22"/>
                    <w:szCs w:val="22"/>
                  </w:rPr>
                  <w:t xml:space="preserve"> työasen</w:t>
                </w:r>
                <w:r w:rsidR="00981CCE">
                  <w:rPr>
                    <w:rFonts w:asciiTheme="minorHAnsi" w:hAnsiTheme="minorHAnsi" w:cstheme="minorHAnsi"/>
                    <w:sz w:val="22"/>
                    <w:szCs w:val="22"/>
                  </w:rPr>
                  <w:t>not</w:t>
                </w:r>
              </w:p>
            </w:tc>
          </w:sdtContent>
        </w:sdt>
      </w:tr>
      <w:tr w:rsidR="0025121F" w:rsidRPr="00805587" w14:paraId="1BEA51E8" w14:textId="77777777" w:rsidTr="00BE68F8">
        <w:sdt>
          <w:sdtPr>
            <w:rPr>
              <w:rFonts w:asciiTheme="minorHAnsi" w:hAnsiTheme="minorHAnsi" w:cstheme="minorHAnsi"/>
              <w:sz w:val="22"/>
              <w:szCs w:val="22"/>
            </w:rPr>
            <w:id w:val="206463899"/>
            <w:placeholder>
              <w:docPart w:val="0D6D6BB4019141C8A5CA0F08CF885F29"/>
            </w:placeholder>
          </w:sdtPr>
          <w:sdtContent>
            <w:tc>
              <w:tcPr>
                <w:tcW w:w="4831" w:type="dxa"/>
              </w:tcPr>
              <w:p w14:paraId="0805CFA8" w14:textId="5D5BF5B1"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Työtapaturma</w:t>
                </w:r>
              </w:p>
            </w:tc>
          </w:sdtContent>
        </w:sdt>
        <w:sdt>
          <w:sdtPr>
            <w:rPr>
              <w:rFonts w:asciiTheme="minorHAnsi" w:hAnsiTheme="minorHAnsi" w:cstheme="minorHAnsi"/>
              <w:sz w:val="22"/>
              <w:szCs w:val="22"/>
            </w:rPr>
            <w:id w:val="-1699546415"/>
            <w:placeholder>
              <w:docPart w:val="545717009F6946529FBF5121CDC81A94"/>
            </w:placeholder>
          </w:sdtPr>
          <w:sdtContent>
            <w:tc>
              <w:tcPr>
                <w:tcW w:w="4662" w:type="dxa"/>
              </w:tcPr>
              <w:p w14:paraId="61FC021F" w14:textId="4D0522F9"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Hyvät rutiinit, laitteiden oikea käyttö</w:t>
                </w:r>
              </w:p>
            </w:tc>
          </w:sdtContent>
        </w:sdt>
      </w:tr>
      <w:tr w:rsidR="0025121F" w:rsidRPr="00805587" w14:paraId="6A765C39" w14:textId="77777777" w:rsidTr="00BE68F8">
        <w:sdt>
          <w:sdtPr>
            <w:rPr>
              <w:rFonts w:asciiTheme="minorHAnsi" w:hAnsiTheme="minorHAnsi" w:cstheme="minorHAnsi"/>
              <w:sz w:val="22"/>
              <w:szCs w:val="22"/>
            </w:rPr>
            <w:id w:val="-1709092708"/>
            <w:placeholder>
              <w:docPart w:val="4802EBD1C3494BB18C8AB58E50F98836"/>
            </w:placeholder>
          </w:sdtPr>
          <w:sdtContent>
            <w:tc>
              <w:tcPr>
                <w:tcW w:w="4831" w:type="dxa"/>
              </w:tcPr>
              <w:p w14:paraId="0754E150" w14:textId="6744AF90"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Psyykkinen kuormitus, stressi</w:t>
                </w:r>
              </w:p>
            </w:tc>
          </w:sdtContent>
        </w:sdt>
        <w:sdt>
          <w:sdtPr>
            <w:rPr>
              <w:rFonts w:asciiTheme="minorHAnsi" w:hAnsiTheme="minorHAnsi" w:cstheme="minorHAnsi"/>
              <w:sz w:val="22"/>
              <w:szCs w:val="22"/>
            </w:rPr>
            <w:id w:val="-1213266079"/>
            <w:placeholder>
              <w:docPart w:val="53CACA1B1C7445DE8CC53A8914B55830"/>
            </w:placeholder>
          </w:sdtPr>
          <w:sdtContent>
            <w:tc>
              <w:tcPr>
                <w:tcW w:w="4662" w:type="dxa"/>
              </w:tcPr>
              <w:p w14:paraId="5E547E19" w14:textId="36C36686" w:rsidR="0025121F" w:rsidRPr="00805587" w:rsidRDefault="005467B7" w:rsidP="005467B7">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Tauot, mikrotauot</w:t>
                </w:r>
              </w:p>
            </w:tc>
          </w:sdtContent>
        </w:sdt>
      </w:tr>
      <w:tr w:rsidR="0025121F" w:rsidRPr="00805587" w14:paraId="3A6E2EE9" w14:textId="77777777" w:rsidTr="00BE68F8">
        <w:sdt>
          <w:sdtPr>
            <w:rPr>
              <w:rFonts w:asciiTheme="minorHAnsi" w:hAnsiTheme="minorHAnsi" w:cstheme="minorHAnsi"/>
              <w:sz w:val="22"/>
              <w:szCs w:val="22"/>
            </w:rPr>
            <w:id w:val="1867939131"/>
            <w:placeholder>
              <w:docPart w:val="3B31E7E345464E60B81CD920214675C3"/>
            </w:placeholder>
          </w:sdtPr>
          <w:sdtContent>
            <w:tc>
              <w:tcPr>
                <w:tcW w:w="4831" w:type="dxa"/>
              </w:tcPr>
              <w:p w14:paraId="59BCDA10" w14:textId="02CAFC57" w:rsidR="0025121F" w:rsidRPr="00805587" w:rsidRDefault="005268C0" w:rsidP="00805587">
                <w:pPr>
                  <w:pStyle w:val="harmaattxttaulukoissa"/>
                  <w:spacing w:line="240" w:lineRule="auto"/>
                  <w:jc w:val="both"/>
                  <w:rPr>
                    <w:rFonts w:asciiTheme="minorHAnsi" w:hAnsiTheme="minorHAnsi" w:cstheme="minorHAnsi"/>
                    <w:sz w:val="22"/>
                    <w:szCs w:val="22"/>
                  </w:rPr>
                </w:pPr>
                <w:r w:rsidRPr="005268C0">
                  <w:rPr>
                    <w:rFonts w:asciiTheme="minorHAnsi" w:hAnsiTheme="minorHAnsi" w:cstheme="minorHAnsi"/>
                    <w:sz w:val="22"/>
                    <w:szCs w:val="22"/>
                  </w:rPr>
                  <w:t xml:space="preserve">Väkivalta </w:t>
                </w:r>
                <w:r w:rsidR="00981CCE">
                  <w:rPr>
                    <w:rFonts w:asciiTheme="minorHAnsi" w:hAnsiTheme="minorHAnsi" w:cstheme="minorHAnsi"/>
                    <w:sz w:val="22"/>
                    <w:szCs w:val="22"/>
                  </w:rPr>
                  <w:t>yksin työskennellessä</w:t>
                </w:r>
              </w:p>
            </w:tc>
          </w:sdtContent>
        </w:sdt>
        <w:sdt>
          <w:sdtPr>
            <w:rPr>
              <w:rFonts w:asciiTheme="minorHAnsi" w:hAnsiTheme="minorHAnsi" w:cstheme="minorHAnsi"/>
              <w:sz w:val="22"/>
              <w:szCs w:val="22"/>
            </w:rPr>
            <w:id w:val="459995834"/>
            <w:placeholder>
              <w:docPart w:val="94684853B93549EB870E972B9767D92D"/>
            </w:placeholder>
          </w:sdtPr>
          <w:sdtContent>
            <w:tc>
              <w:tcPr>
                <w:tcW w:w="4662" w:type="dxa"/>
              </w:tcPr>
              <w:p w14:paraId="3D066C1B" w14:textId="42125416" w:rsidR="0025121F" w:rsidRPr="00805587" w:rsidRDefault="005268C0" w:rsidP="005268C0">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Parikäyn</w:t>
                </w:r>
                <w:r w:rsidR="00981CCE">
                  <w:rPr>
                    <w:rFonts w:asciiTheme="minorHAnsi" w:hAnsiTheme="minorHAnsi" w:cstheme="minorHAnsi"/>
                    <w:sz w:val="22"/>
                    <w:szCs w:val="22"/>
                  </w:rPr>
                  <w:t>nit</w:t>
                </w:r>
                <w:r>
                  <w:rPr>
                    <w:rFonts w:asciiTheme="minorHAnsi" w:hAnsiTheme="minorHAnsi" w:cstheme="minorHAnsi"/>
                    <w:sz w:val="22"/>
                    <w:szCs w:val="22"/>
                  </w:rPr>
                  <w:t>, 112-sovellus kännykässä</w:t>
                </w:r>
              </w:p>
            </w:tc>
          </w:sdtContent>
        </w:sdt>
      </w:tr>
      <w:tr w:rsidR="0025121F" w:rsidRPr="00805587" w14:paraId="503307BB" w14:textId="77777777" w:rsidTr="00BE68F8">
        <w:sdt>
          <w:sdtPr>
            <w:rPr>
              <w:rFonts w:asciiTheme="minorHAnsi" w:hAnsiTheme="minorHAnsi" w:cstheme="minorHAnsi"/>
              <w:sz w:val="22"/>
              <w:szCs w:val="22"/>
            </w:rPr>
            <w:id w:val="-1754424108"/>
            <w:placeholder>
              <w:docPart w:val="DB36348B422745B69AD6005B5E059BA1"/>
            </w:placeholder>
          </w:sdtPr>
          <w:sdtContent>
            <w:tc>
              <w:tcPr>
                <w:tcW w:w="4831" w:type="dxa"/>
              </w:tcPr>
              <w:p w14:paraId="300A7816" w14:textId="181BA65B" w:rsidR="0025121F" w:rsidRPr="00805587" w:rsidRDefault="005268C0" w:rsidP="005268C0">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Tietovirta</w:t>
                </w:r>
              </w:p>
            </w:tc>
          </w:sdtContent>
        </w:sdt>
        <w:sdt>
          <w:sdtPr>
            <w:rPr>
              <w:rFonts w:asciiTheme="minorHAnsi" w:hAnsiTheme="minorHAnsi" w:cstheme="minorHAnsi"/>
              <w:sz w:val="22"/>
              <w:szCs w:val="22"/>
            </w:rPr>
            <w:id w:val="-2142491108"/>
            <w:placeholder>
              <w:docPart w:val="4FB7956699774A6EAE4F792A44D4E46F"/>
            </w:placeholder>
          </w:sdtPr>
          <w:sdtContent>
            <w:tc>
              <w:tcPr>
                <w:tcW w:w="4662" w:type="dxa"/>
              </w:tcPr>
              <w:p w14:paraId="1CADBCDC" w14:textId="13B922AC" w:rsidR="0025121F" w:rsidRPr="00805587" w:rsidRDefault="005268C0" w:rsidP="005268C0">
                <w:pPr>
                  <w:pStyle w:val="harmaattxttaulukoissa"/>
                  <w:spacing w:line="240" w:lineRule="auto"/>
                  <w:jc w:val="both"/>
                  <w:rPr>
                    <w:rFonts w:asciiTheme="minorHAnsi" w:hAnsiTheme="minorHAnsi" w:cstheme="minorHAnsi"/>
                    <w:sz w:val="22"/>
                    <w:szCs w:val="22"/>
                  </w:rPr>
                </w:pPr>
                <w:r>
                  <w:rPr>
                    <w:rFonts w:asciiTheme="minorHAnsi" w:hAnsiTheme="minorHAnsi" w:cstheme="minorHAnsi"/>
                    <w:sz w:val="22"/>
                    <w:szCs w:val="22"/>
                  </w:rPr>
                  <w:t>Hyvät rutiinit, päivitetyt puhelinlistat</w:t>
                </w:r>
              </w:p>
            </w:tc>
          </w:sdtContent>
        </w:sdt>
      </w:tr>
      <w:tr w:rsidR="0025121F" w:rsidRPr="00805587" w14:paraId="38820CCC" w14:textId="77777777" w:rsidTr="00BE68F8">
        <w:sdt>
          <w:sdtPr>
            <w:rPr>
              <w:rFonts w:asciiTheme="minorHAnsi" w:hAnsiTheme="minorHAnsi" w:cstheme="minorHAnsi"/>
              <w:sz w:val="22"/>
              <w:szCs w:val="22"/>
            </w:rPr>
            <w:id w:val="1349067220"/>
            <w:placeholder>
              <w:docPart w:val="4EC5E31F1FE545F18CE380070C55EAE2"/>
            </w:placeholder>
            <w:showingPlcHdr/>
          </w:sdtPr>
          <w:sdtContent>
            <w:tc>
              <w:tcPr>
                <w:tcW w:w="4831" w:type="dxa"/>
              </w:tcPr>
              <w:p w14:paraId="50BC7988" w14:textId="477F7B9D" w:rsidR="0025121F" w:rsidRPr="00805587" w:rsidRDefault="005D1E92" w:rsidP="00805587">
                <w:pPr>
                  <w:pStyle w:val="harmaattxttaulukoissa"/>
                  <w:spacing w:line="240" w:lineRule="auto"/>
                  <w:jc w:val="both"/>
                  <w:rPr>
                    <w:rFonts w:asciiTheme="minorHAnsi" w:hAnsiTheme="minorHAnsi" w:cstheme="minorHAnsi"/>
                    <w:sz w:val="22"/>
                    <w:szCs w:val="22"/>
                  </w:rPr>
                </w:pPr>
                <w:r w:rsidRPr="00093135">
                  <w:rPr>
                    <w:rStyle w:val="Paikkamerkkiteksti"/>
                    <w:rFonts w:eastAsiaTheme="majorEastAsia"/>
                  </w:rPr>
                  <w:t>Kirjoita tekstiä napsauttamalla tätä.</w:t>
                </w:r>
              </w:p>
            </w:tc>
          </w:sdtContent>
        </w:sdt>
        <w:sdt>
          <w:sdtPr>
            <w:rPr>
              <w:rFonts w:asciiTheme="minorHAnsi" w:hAnsiTheme="minorHAnsi" w:cstheme="minorHAnsi"/>
              <w:sz w:val="22"/>
              <w:szCs w:val="22"/>
            </w:rPr>
            <w:id w:val="162286516"/>
            <w:placeholder>
              <w:docPart w:val="290270B3C0124D67A46049E0C433FC7E"/>
            </w:placeholder>
            <w:showingPlcHdr/>
          </w:sdtPr>
          <w:sdtContent>
            <w:tc>
              <w:tcPr>
                <w:tcW w:w="4662" w:type="dxa"/>
              </w:tcPr>
              <w:p w14:paraId="698F461F" w14:textId="1CEFFE56" w:rsidR="0025121F" w:rsidRPr="00805587" w:rsidRDefault="005D1E92" w:rsidP="00805587">
                <w:pPr>
                  <w:pStyle w:val="harmaattxttaulukoissa"/>
                  <w:spacing w:line="240" w:lineRule="auto"/>
                  <w:jc w:val="both"/>
                  <w:rPr>
                    <w:rFonts w:asciiTheme="minorHAnsi" w:hAnsiTheme="minorHAnsi" w:cstheme="minorHAnsi"/>
                    <w:sz w:val="22"/>
                    <w:szCs w:val="22"/>
                  </w:rPr>
                </w:pPr>
                <w:r w:rsidRPr="00093135">
                  <w:rPr>
                    <w:rStyle w:val="Paikkamerkkiteksti"/>
                    <w:rFonts w:eastAsiaTheme="majorEastAsia"/>
                  </w:rPr>
                  <w:t>Kirjoita tekstiä napsauttamalla tätä.</w:t>
                </w:r>
              </w:p>
            </w:tc>
          </w:sdtContent>
        </w:sdt>
      </w:tr>
      <w:bookmarkEnd w:id="25"/>
    </w:tbl>
    <w:p w14:paraId="50F05F2E" w14:textId="77777777" w:rsidR="005A2E5C" w:rsidRPr="00805587" w:rsidRDefault="005A2E5C" w:rsidP="00805587">
      <w:pPr>
        <w:spacing w:after="0" w:line="240" w:lineRule="auto"/>
        <w:jc w:val="both"/>
        <w:rPr>
          <w:rFonts w:asciiTheme="minorHAnsi" w:hAnsiTheme="minorHAnsi" w:cstheme="minorHAnsi"/>
          <w:sz w:val="22"/>
          <w:lang w:eastAsia="fi-FI"/>
        </w:rPr>
      </w:pPr>
    </w:p>
    <w:p w14:paraId="3B8EC168" w14:textId="6E9E7B62" w:rsidR="005A2E5C" w:rsidRPr="00805587" w:rsidRDefault="005A2E5C" w:rsidP="00805587">
      <w:pP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Riskienhallinnan prosessissa sovitaan toimintatavoista, joilla riskit ja kriittiset työvaiheet tunnistetaan.</w:t>
      </w:r>
    </w:p>
    <w:p w14:paraId="152D788C" w14:textId="4581B6CF" w:rsidR="00BE68F8" w:rsidRPr="00805587" w:rsidRDefault="00BE68F8" w:rsidP="00805587">
      <w:pPr>
        <w:spacing w:after="0" w:line="240" w:lineRule="auto"/>
        <w:jc w:val="both"/>
        <w:rPr>
          <w:rFonts w:asciiTheme="minorHAnsi" w:hAnsiTheme="minorHAnsi" w:cstheme="minorHAnsi"/>
          <w:sz w:val="22"/>
        </w:rPr>
      </w:pPr>
    </w:p>
    <w:p w14:paraId="1F790159" w14:textId="7FC91F24" w:rsidR="005A2E5C" w:rsidRPr="000844D4" w:rsidRDefault="005A2E5C" w:rsidP="000844D4">
      <w:pPr>
        <w:pStyle w:val="Otsikko2"/>
      </w:pPr>
      <w:bookmarkStart w:id="26" w:name="_Toc117365152"/>
      <w:bookmarkStart w:id="27" w:name="_Toc125391912"/>
      <w:r w:rsidRPr="000844D4">
        <w:t>4.</w:t>
      </w:r>
      <w:r w:rsidR="00F65B50" w:rsidRPr="000844D4">
        <w:t>3</w:t>
      </w:r>
      <w:r w:rsidRPr="000844D4">
        <w:t xml:space="preserve"> </w:t>
      </w:r>
      <w:bookmarkEnd w:id="26"/>
      <w:r w:rsidRPr="000844D4">
        <w:t>Läheltä piti -tilanteiden ja poikkeamien analysointi</w:t>
      </w:r>
      <w:bookmarkEnd w:id="27"/>
    </w:p>
    <w:p w14:paraId="13AE5607" w14:textId="3279E411" w:rsidR="005A2E5C" w:rsidRPr="00805587" w:rsidRDefault="005A2E5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Läheltä piti -tilanteiden ja poikkeamiin käsittelyyn kuuluu niiden kirjaaminen, analysointi ja raportointi. Vastuu riskienhallinnassa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tiedo</w:t>
      </w:r>
      <w:r w:rsidR="003146FF" w:rsidRPr="00805587">
        <w:rPr>
          <w:rFonts w:asciiTheme="minorHAnsi" w:hAnsiTheme="minorHAnsi" w:cstheme="minorHAnsi"/>
          <w:sz w:val="22"/>
          <w:lang w:eastAsia="fi-FI"/>
        </w:rPr>
        <w:t>t</w:t>
      </w:r>
      <w:r w:rsidRPr="00805587">
        <w:rPr>
          <w:rFonts w:asciiTheme="minorHAnsi" w:hAnsiTheme="minorHAnsi" w:cstheme="minorHAnsi"/>
          <w:sz w:val="22"/>
          <w:lang w:eastAsia="fi-FI"/>
        </w:rPr>
        <w:t>eta</w:t>
      </w:r>
      <w:r w:rsidR="003146FF" w:rsidRPr="00805587">
        <w:rPr>
          <w:rFonts w:asciiTheme="minorHAnsi" w:hAnsiTheme="minorHAnsi" w:cstheme="minorHAnsi"/>
          <w:sz w:val="22"/>
          <w:lang w:eastAsia="fi-FI"/>
        </w:rPr>
        <w:t>a</w:t>
      </w:r>
      <w:r w:rsidRPr="00805587">
        <w:rPr>
          <w:rFonts w:asciiTheme="minorHAnsi" w:hAnsiTheme="minorHAnsi" w:cstheme="minorHAnsi"/>
          <w:sz w:val="22"/>
          <w:lang w:eastAsia="fi-FI"/>
        </w:rPr>
        <w:t>n korvausten hakemisesta.</w:t>
      </w:r>
    </w:p>
    <w:p w14:paraId="1A28C981" w14:textId="7E16F2F8" w:rsidR="00F17E42" w:rsidRPr="00805587" w:rsidRDefault="00F17E4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bCs/>
          <w:sz w:val="22"/>
          <w:lang w:eastAsia="fi-FI"/>
        </w:rPr>
      </w:pPr>
    </w:p>
    <w:p w14:paraId="6C5583B3" w14:textId="485492BD" w:rsidR="00B05665" w:rsidRPr="00805587" w:rsidRDefault="00B05665"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Raportointijärjestelmiä, jotka ovat käytössä Pohjanmaan hyvinvointialueella</w:t>
      </w:r>
      <w:r w:rsidR="00FB47FB">
        <w:rPr>
          <w:rFonts w:asciiTheme="minorHAnsi" w:hAnsiTheme="minorHAnsi" w:cstheme="minorHAnsi"/>
          <w:sz w:val="22"/>
          <w:lang w:eastAsia="fi-FI"/>
        </w:rPr>
        <w:t>:</w:t>
      </w:r>
    </w:p>
    <w:p w14:paraId="27AA612A" w14:textId="389160FD" w:rsidR="00B05665" w:rsidRPr="00805587" w:rsidRDefault="00B05665"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 xml:space="preserve">- </w:t>
      </w:r>
      <w:hyperlink r:id="rId11" w:history="1">
        <w:proofErr w:type="spellStart"/>
        <w:r w:rsidR="000475EE">
          <w:rPr>
            <w:rStyle w:val="Hyperlinkki"/>
            <w:rFonts w:asciiTheme="minorHAnsi" w:hAnsiTheme="minorHAnsi" w:cstheme="minorHAnsi"/>
            <w:sz w:val="22"/>
            <w:lang w:eastAsia="fi-FI"/>
          </w:rPr>
          <w:t>HaipPro</w:t>
        </w:r>
        <w:proofErr w:type="spellEnd"/>
      </w:hyperlink>
      <w:r w:rsidR="00FB47FB">
        <w:rPr>
          <w:rFonts w:asciiTheme="minorHAnsi" w:hAnsiTheme="minorHAnsi" w:cstheme="minorHAnsi"/>
          <w:sz w:val="22"/>
          <w:lang w:eastAsia="fi-FI"/>
        </w:rPr>
        <w:t>,</w:t>
      </w:r>
      <w:r w:rsidR="000475EE">
        <w:rPr>
          <w:rFonts w:asciiTheme="minorHAnsi" w:hAnsiTheme="minorHAnsi" w:cstheme="minorHAnsi"/>
          <w:sz w:val="22"/>
          <w:lang w:eastAsia="fi-FI"/>
        </w:rPr>
        <w:t xml:space="preserve"> </w:t>
      </w:r>
      <w:r w:rsidR="00F81DD8" w:rsidRPr="00805587">
        <w:rPr>
          <w:rFonts w:asciiTheme="minorHAnsi" w:hAnsiTheme="minorHAnsi" w:cstheme="minorHAnsi"/>
          <w:sz w:val="22"/>
          <w:lang w:eastAsia="fi-FI"/>
        </w:rPr>
        <w:t>lähelt</w:t>
      </w:r>
      <w:r w:rsidRPr="00805587">
        <w:rPr>
          <w:rFonts w:asciiTheme="minorHAnsi" w:hAnsiTheme="minorHAnsi" w:cstheme="minorHAnsi"/>
          <w:sz w:val="22"/>
          <w:lang w:eastAsia="fi-FI"/>
        </w:rPr>
        <w:t>ä-piti ja vaaratapahtuminen raportoimiseen</w:t>
      </w:r>
    </w:p>
    <w:p w14:paraId="64DF67A8" w14:textId="31B71F10" w:rsidR="004263ED" w:rsidRPr="00805587" w:rsidRDefault="00B05665"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 xml:space="preserve">- </w:t>
      </w:r>
      <w:hyperlink r:id="rId12" w:history="1">
        <w:proofErr w:type="spellStart"/>
        <w:r w:rsidR="00FB47FB">
          <w:rPr>
            <w:rStyle w:val="Hyperlinkki"/>
            <w:rFonts w:asciiTheme="minorHAnsi" w:hAnsiTheme="minorHAnsi" w:cstheme="minorHAnsi"/>
            <w:sz w:val="22"/>
            <w:lang w:eastAsia="fi-FI"/>
          </w:rPr>
          <w:t>Spro</w:t>
        </w:r>
        <w:proofErr w:type="spellEnd"/>
      </w:hyperlink>
      <w:r w:rsidR="00FB47FB">
        <w:rPr>
          <w:rFonts w:asciiTheme="minorHAnsi" w:hAnsiTheme="minorHAnsi" w:cstheme="minorHAnsi"/>
          <w:sz w:val="22"/>
          <w:lang w:eastAsia="fi-FI"/>
        </w:rPr>
        <w:t xml:space="preserve">, </w:t>
      </w:r>
      <w:r w:rsidR="00F81DD8" w:rsidRPr="00805587">
        <w:rPr>
          <w:rFonts w:asciiTheme="minorHAnsi" w:hAnsiTheme="minorHAnsi" w:cstheme="minorHAnsi"/>
          <w:sz w:val="22"/>
          <w:lang w:eastAsia="fi-FI"/>
        </w:rPr>
        <w:t xml:space="preserve">sosiaalihuollon toteuttamisessa havaituista epäkohdista tai epäkohtien uhista ilmoittaminen </w:t>
      </w:r>
    </w:p>
    <w:p w14:paraId="4A057C9A" w14:textId="77777777" w:rsidR="00F65B50" w:rsidRPr="00805587" w:rsidRDefault="00F65B50" w:rsidP="00805587">
      <w:pPr>
        <w:spacing w:after="0" w:line="240" w:lineRule="auto"/>
        <w:jc w:val="both"/>
        <w:rPr>
          <w:rFonts w:asciiTheme="minorHAnsi" w:hAnsiTheme="minorHAnsi" w:cstheme="minorHAnsi"/>
          <w:sz w:val="22"/>
          <w:lang w:eastAsia="fi-FI"/>
        </w:rPr>
      </w:pPr>
    </w:p>
    <w:p w14:paraId="49FE724A" w14:textId="77777777" w:rsidR="00001413" w:rsidRDefault="00001413" w:rsidP="00001413">
      <w:pPr>
        <w:spacing w:after="0" w:line="240" w:lineRule="auto"/>
        <w:jc w:val="both"/>
        <w:rPr>
          <w:rFonts w:asciiTheme="minorHAnsi" w:hAnsiTheme="minorHAnsi" w:cstheme="minorHAnsi"/>
          <w:sz w:val="22"/>
          <w:lang w:eastAsia="fi-FI"/>
        </w:rPr>
      </w:pPr>
    </w:p>
    <w:p w14:paraId="55E561B3" w14:textId="07623DF8" w:rsidR="00001413" w:rsidRPr="006802B7" w:rsidRDefault="00001413" w:rsidP="00001413">
      <w:pPr>
        <w:spacing w:after="0" w:line="240" w:lineRule="auto"/>
        <w:jc w:val="both"/>
        <w:rPr>
          <w:rFonts w:asciiTheme="minorHAnsi" w:hAnsiTheme="minorHAnsi" w:cstheme="minorHAnsi"/>
          <w:sz w:val="22"/>
          <w:lang w:eastAsia="fi-FI"/>
        </w:rPr>
      </w:pPr>
      <w:r w:rsidRPr="006802B7">
        <w:rPr>
          <w:rFonts w:asciiTheme="minorHAnsi" w:hAnsiTheme="minorHAnsi" w:cstheme="minorHAnsi"/>
          <w:sz w:val="22"/>
          <w:lang w:eastAsia="fi-FI"/>
        </w:rPr>
        <w:t>Riskienhallinta</w:t>
      </w:r>
    </w:p>
    <w:p w14:paraId="1D83AD7E" w14:textId="2D178490" w:rsidR="0090063F" w:rsidRPr="006802B7" w:rsidRDefault="00682613" w:rsidP="00805587">
      <w:pPr>
        <w:spacing w:after="0" w:line="240" w:lineRule="auto"/>
        <w:jc w:val="both"/>
        <w:rPr>
          <w:rFonts w:asciiTheme="minorHAnsi" w:hAnsiTheme="minorHAnsi" w:cstheme="minorHAnsi"/>
          <w:sz w:val="22"/>
          <w:lang w:eastAsia="fi-FI"/>
        </w:rPr>
      </w:pPr>
      <w:r w:rsidRPr="006802B7">
        <w:rPr>
          <w:rFonts w:asciiTheme="minorHAnsi" w:hAnsiTheme="minorHAnsi" w:cstheme="minorHAnsi"/>
          <w:sz w:val="22"/>
          <w:lang w:eastAsia="fi-FI"/>
        </w:rPr>
        <w:t xml:space="preserve">Palvelupäällikkö ja palveluvastaava käsittelevät oman alueensa </w:t>
      </w:r>
      <w:proofErr w:type="spellStart"/>
      <w:r w:rsidRPr="006802B7">
        <w:rPr>
          <w:rFonts w:asciiTheme="minorHAnsi" w:hAnsiTheme="minorHAnsi" w:cstheme="minorHAnsi"/>
          <w:sz w:val="22"/>
          <w:lang w:eastAsia="fi-FI"/>
        </w:rPr>
        <w:t>HaiPro</w:t>
      </w:r>
      <w:proofErr w:type="spellEnd"/>
      <w:r w:rsidRPr="006802B7">
        <w:rPr>
          <w:rFonts w:asciiTheme="minorHAnsi" w:hAnsiTheme="minorHAnsi" w:cstheme="minorHAnsi"/>
          <w:sz w:val="22"/>
          <w:lang w:eastAsia="fi-FI"/>
        </w:rPr>
        <w:t xml:space="preserve">- ja </w:t>
      </w:r>
      <w:proofErr w:type="spellStart"/>
      <w:r w:rsidRPr="006802B7">
        <w:rPr>
          <w:rFonts w:asciiTheme="minorHAnsi" w:hAnsiTheme="minorHAnsi" w:cstheme="minorHAnsi"/>
          <w:sz w:val="22"/>
          <w:lang w:eastAsia="fi-FI"/>
        </w:rPr>
        <w:t>SPro</w:t>
      </w:r>
      <w:proofErr w:type="spellEnd"/>
      <w:r w:rsidRPr="006802B7">
        <w:rPr>
          <w:rFonts w:asciiTheme="minorHAnsi" w:hAnsiTheme="minorHAnsi" w:cstheme="minorHAnsi"/>
          <w:sz w:val="22"/>
          <w:lang w:eastAsia="fi-FI"/>
        </w:rPr>
        <w:t xml:space="preserve">-ilmoitukset. Kotipalvelun </w:t>
      </w:r>
      <w:r w:rsidR="005D1E92" w:rsidRPr="006802B7">
        <w:rPr>
          <w:rFonts w:asciiTheme="minorHAnsi" w:hAnsiTheme="minorHAnsi" w:cstheme="minorHAnsi"/>
          <w:sz w:val="22"/>
          <w:lang w:eastAsia="fi-FI"/>
        </w:rPr>
        <w:t>ohjaaja</w:t>
      </w:r>
      <w:r w:rsidRPr="006802B7">
        <w:rPr>
          <w:rFonts w:asciiTheme="minorHAnsi" w:hAnsiTheme="minorHAnsi" w:cstheme="minorHAnsi"/>
          <w:sz w:val="22"/>
          <w:lang w:eastAsia="fi-FI"/>
        </w:rPr>
        <w:t xml:space="preserve"> käy läpi </w:t>
      </w:r>
      <w:r w:rsidR="005D1E92" w:rsidRPr="006802B7">
        <w:rPr>
          <w:rFonts w:asciiTheme="minorHAnsi" w:hAnsiTheme="minorHAnsi" w:cstheme="minorHAnsi"/>
          <w:sz w:val="22"/>
          <w:lang w:eastAsia="fi-FI"/>
        </w:rPr>
        <w:t>toiminnan</w:t>
      </w:r>
      <w:r w:rsidRPr="006802B7">
        <w:rPr>
          <w:rFonts w:asciiTheme="minorHAnsi" w:hAnsiTheme="minorHAnsi" w:cstheme="minorHAnsi"/>
          <w:sz w:val="22"/>
          <w:lang w:eastAsia="fi-FI"/>
        </w:rPr>
        <w:t xml:space="preserve"> vaaratilanteet ja vaaratapahtumat tiimikokouksissa.</w:t>
      </w:r>
    </w:p>
    <w:p w14:paraId="2D560A05" w14:textId="77777777" w:rsidR="00682613" w:rsidRPr="006802B7" w:rsidRDefault="00682613" w:rsidP="00805587">
      <w:pPr>
        <w:spacing w:after="0" w:line="240" w:lineRule="auto"/>
        <w:jc w:val="both"/>
        <w:rPr>
          <w:rFonts w:asciiTheme="minorHAnsi" w:hAnsiTheme="minorHAnsi" w:cstheme="minorHAnsi"/>
          <w:sz w:val="22"/>
          <w:lang w:eastAsia="fi-FI"/>
        </w:rPr>
      </w:pPr>
    </w:p>
    <w:p w14:paraId="58CB37B8" w14:textId="0649595F" w:rsidR="00682613" w:rsidRPr="006802B7" w:rsidRDefault="00682613" w:rsidP="00805587">
      <w:pPr>
        <w:spacing w:after="0" w:line="240" w:lineRule="auto"/>
        <w:jc w:val="both"/>
        <w:rPr>
          <w:rFonts w:asciiTheme="minorHAnsi" w:hAnsiTheme="minorHAnsi" w:cstheme="minorHAnsi"/>
          <w:sz w:val="22"/>
          <w:lang w:eastAsia="fi-FI"/>
        </w:rPr>
      </w:pPr>
      <w:r w:rsidRPr="006802B7">
        <w:rPr>
          <w:rFonts w:asciiTheme="minorHAnsi" w:hAnsiTheme="minorHAnsi" w:cstheme="minorHAnsi"/>
          <w:sz w:val="22"/>
          <w:lang w:eastAsia="fi-FI"/>
        </w:rPr>
        <w:t>Palvelu</w:t>
      </w:r>
      <w:r w:rsidR="005D1E92" w:rsidRPr="006802B7">
        <w:rPr>
          <w:rFonts w:asciiTheme="minorHAnsi" w:hAnsiTheme="minorHAnsi" w:cstheme="minorHAnsi"/>
          <w:sz w:val="22"/>
          <w:lang w:eastAsia="fi-FI"/>
        </w:rPr>
        <w:t>esimies</w:t>
      </w:r>
      <w:r w:rsidRPr="006802B7">
        <w:rPr>
          <w:rFonts w:asciiTheme="minorHAnsi" w:hAnsiTheme="minorHAnsi" w:cstheme="minorHAnsi"/>
          <w:sz w:val="22"/>
          <w:lang w:eastAsia="fi-FI"/>
        </w:rPr>
        <w:t xml:space="preserve"> käsittelee työs</w:t>
      </w:r>
      <w:r w:rsidR="005D1E92" w:rsidRPr="006802B7">
        <w:rPr>
          <w:rFonts w:asciiTheme="minorHAnsi" w:hAnsiTheme="minorHAnsi" w:cstheme="minorHAnsi"/>
          <w:sz w:val="22"/>
          <w:lang w:eastAsia="fi-FI"/>
        </w:rPr>
        <w:t>uojelu</w:t>
      </w:r>
      <w:r w:rsidRPr="006802B7">
        <w:rPr>
          <w:rFonts w:asciiTheme="minorHAnsi" w:hAnsiTheme="minorHAnsi" w:cstheme="minorHAnsi"/>
          <w:sz w:val="22"/>
          <w:lang w:eastAsia="fi-FI"/>
        </w:rPr>
        <w:t>raportit.</w:t>
      </w:r>
    </w:p>
    <w:p w14:paraId="29A7A634" w14:textId="77777777" w:rsidR="00682613" w:rsidRPr="006802B7" w:rsidRDefault="00682613" w:rsidP="00805587">
      <w:pPr>
        <w:spacing w:after="0" w:line="240" w:lineRule="auto"/>
        <w:jc w:val="both"/>
        <w:rPr>
          <w:rFonts w:asciiTheme="minorHAnsi" w:hAnsiTheme="minorHAnsi" w:cstheme="minorHAnsi"/>
          <w:sz w:val="22"/>
          <w:lang w:eastAsia="fi-FI"/>
        </w:rPr>
      </w:pPr>
    </w:p>
    <w:p w14:paraId="1F9FE8C4" w14:textId="248E6870" w:rsidR="00682613" w:rsidRPr="006802B7" w:rsidRDefault="00682613" w:rsidP="00805587">
      <w:pPr>
        <w:spacing w:after="0" w:line="240" w:lineRule="auto"/>
        <w:jc w:val="both"/>
        <w:rPr>
          <w:rFonts w:asciiTheme="minorHAnsi" w:hAnsiTheme="minorHAnsi" w:cstheme="minorHAnsi"/>
          <w:sz w:val="22"/>
          <w:lang w:eastAsia="fi-FI"/>
        </w:rPr>
      </w:pPr>
      <w:r w:rsidRPr="006802B7">
        <w:rPr>
          <w:rFonts w:asciiTheme="minorHAnsi" w:hAnsiTheme="minorHAnsi" w:cstheme="minorHAnsi"/>
          <w:sz w:val="22"/>
          <w:lang w:eastAsia="fi-FI"/>
        </w:rPr>
        <w:t xml:space="preserve">Organisaatiotasolla seurataan potilasturvallisuuden ohjausryhmän asettamia potilasturvallisuuden </w:t>
      </w:r>
      <w:r w:rsidR="005D1E92" w:rsidRPr="006802B7">
        <w:rPr>
          <w:rFonts w:asciiTheme="minorHAnsi" w:hAnsiTheme="minorHAnsi" w:cstheme="minorHAnsi"/>
          <w:sz w:val="22"/>
          <w:lang w:eastAsia="fi-FI"/>
        </w:rPr>
        <w:t>avain</w:t>
      </w:r>
      <w:r w:rsidRPr="006802B7">
        <w:rPr>
          <w:rFonts w:asciiTheme="minorHAnsi" w:hAnsiTheme="minorHAnsi" w:cstheme="minorHAnsi"/>
          <w:sz w:val="22"/>
          <w:lang w:eastAsia="fi-FI"/>
        </w:rPr>
        <w:t>lukuja.</w:t>
      </w:r>
    </w:p>
    <w:p w14:paraId="592A5294" w14:textId="48B29877" w:rsidR="00AC473B" w:rsidRPr="000844D4" w:rsidRDefault="00AC473B" w:rsidP="000844D4">
      <w:pPr>
        <w:pStyle w:val="Otsikko2"/>
      </w:pPr>
      <w:bookmarkStart w:id="28" w:name="_Toc125391913"/>
      <w:bookmarkStart w:id="29" w:name="_Toc117365154"/>
      <w:r w:rsidRPr="006802B7">
        <w:t>4.</w:t>
      </w:r>
      <w:r w:rsidR="00CC4FFD" w:rsidRPr="006802B7">
        <w:t>4</w:t>
      </w:r>
      <w:r w:rsidRPr="006802B7">
        <w:t xml:space="preserve"> Korjaavat </w:t>
      </w:r>
      <w:r w:rsidRPr="000844D4">
        <w:t>toimenpiteet ja vahinkojen toistumisen estäminen</w:t>
      </w:r>
      <w:bookmarkEnd w:id="28"/>
    </w:p>
    <w:bookmarkEnd w:id="29"/>
    <w:p w14:paraId="07642773" w14:textId="6D33B50F" w:rsidR="00B522D0" w:rsidRPr="00805587" w:rsidRDefault="00AC473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r w:rsidRPr="00805587">
        <w:rPr>
          <w:rFonts w:asciiTheme="minorHAnsi" w:hAnsiTheme="minorHAnsi" w:cstheme="minorHAnsi"/>
          <w:sz w:val="22"/>
          <w:lang w:eastAsia="fi-FI"/>
        </w:rPr>
        <w:t>Laatupoikkeamien, epäkohtien ja läheltä piti -tilanteiden sekä haittatapahtumien varalle määritellään korjaavat toimenpiteet, joilla estetään tilanteen toistumi</w:t>
      </w:r>
      <w:r w:rsidR="00B522D0" w:rsidRPr="00805587">
        <w:rPr>
          <w:rFonts w:asciiTheme="minorHAnsi" w:hAnsiTheme="minorHAnsi" w:cstheme="minorHAnsi"/>
          <w:sz w:val="22"/>
          <w:lang w:eastAsia="fi-FI"/>
        </w:rPr>
        <w:t>sta</w:t>
      </w:r>
      <w:r w:rsidRPr="00805587">
        <w:rPr>
          <w:rFonts w:asciiTheme="minorHAnsi" w:hAnsiTheme="minorHAnsi" w:cstheme="minorHAnsi"/>
          <w:sz w:val="22"/>
          <w:lang w:eastAsia="fi-FI"/>
        </w:rPr>
        <w:t xml:space="preserve"> jatkossa. Tällaisia toimenpiteitä ovat muun muassa tapahtumien syiden selvittäminen</w:t>
      </w:r>
      <w:r w:rsidR="00D1315A" w:rsidRPr="00805587">
        <w:rPr>
          <w:rFonts w:asciiTheme="minorHAnsi" w:hAnsiTheme="minorHAnsi" w:cstheme="minorHAnsi"/>
          <w:sz w:val="22"/>
          <w:lang w:eastAsia="fi-FI"/>
        </w:rPr>
        <w:t>,</w:t>
      </w:r>
      <w:r w:rsidRPr="00805587">
        <w:rPr>
          <w:rFonts w:asciiTheme="minorHAnsi" w:hAnsiTheme="minorHAnsi" w:cstheme="minorHAnsi"/>
          <w:sz w:val="22"/>
          <w:lang w:eastAsia="fi-FI"/>
        </w:rPr>
        <w:t xml:space="preserve"> ja niihin perustuen menettelytapojen muuttaminen turvallisemmiksi. </w:t>
      </w:r>
      <w:r w:rsidR="00B522D0" w:rsidRPr="00805587">
        <w:rPr>
          <w:rFonts w:asciiTheme="minorHAnsi" w:hAnsiTheme="minorHAnsi" w:cstheme="minorHAnsi"/>
          <w:sz w:val="22"/>
        </w:rPr>
        <w:t xml:space="preserve">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 </w:t>
      </w:r>
      <w:r w:rsidR="00B522D0" w:rsidRPr="00805587">
        <w:rPr>
          <w:rFonts w:asciiTheme="minorHAnsi" w:hAnsiTheme="minorHAnsi" w:cstheme="minorHAnsi"/>
          <w:sz w:val="22"/>
          <w:lang w:eastAsia="fi-FI"/>
        </w:rPr>
        <w:t>Korjaavia toimenpiteitä kirjataan yksikön omavalvonnan kehittämissuunnitelmaan.</w:t>
      </w:r>
    </w:p>
    <w:p w14:paraId="591065C6" w14:textId="14509E99" w:rsidR="00AA1922" w:rsidRPr="006802B7" w:rsidRDefault="00AA1922" w:rsidP="00805587">
      <w:pPr>
        <w:spacing w:after="0" w:line="240" w:lineRule="auto"/>
        <w:jc w:val="both"/>
        <w:rPr>
          <w:rFonts w:asciiTheme="minorHAnsi" w:hAnsiTheme="minorHAnsi" w:cstheme="minorHAnsi"/>
          <w:bCs/>
          <w:sz w:val="22"/>
        </w:rPr>
      </w:pPr>
    </w:p>
    <w:p w14:paraId="69311A2A" w14:textId="41F409B8" w:rsidR="009E6B3A" w:rsidRPr="006802B7" w:rsidRDefault="009E6B3A"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Korjaavat toimet</w:t>
      </w:r>
    </w:p>
    <w:p w14:paraId="66547CE9" w14:textId="77777777" w:rsidR="009E6B3A" w:rsidRPr="006802B7" w:rsidRDefault="009E6B3A" w:rsidP="00805587">
      <w:pPr>
        <w:spacing w:after="0" w:line="240" w:lineRule="auto"/>
        <w:jc w:val="both"/>
        <w:rPr>
          <w:rFonts w:asciiTheme="minorHAnsi" w:hAnsiTheme="minorHAnsi" w:cstheme="minorHAnsi"/>
          <w:bCs/>
          <w:sz w:val="22"/>
        </w:rPr>
      </w:pPr>
    </w:p>
    <w:p w14:paraId="5248EC95" w14:textId="5D1A3466" w:rsidR="009E6B3A" w:rsidRPr="006802B7" w:rsidRDefault="009E6B3A"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Palvelu</w:t>
      </w:r>
      <w:r w:rsidR="005D1E92" w:rsidRPr="006802B7">
        <w:rPr>
          <w:rFonts w:asciiTheme="minorHAnsi" w:hAnsiTheme="minorHAnsi" w:cstheme="minorHAnsi"/>
          <w:bCs/>
          <w:sz w:val="22"/>
        </w:rPr>
        <w:t>esimies</w:t>
      </w:r>
      <w:r w:rsidRPr="006802B7">
        <w:rPr>
          <w:rFonts w:asciiTheme="minorHAnsi" w:hAnsiTheme="minorHAnsi" w:cstheme="minorHAnsi"/>
          <w:bCs/>
          <w:sz w:val="22"/>
        </w:rPr>
        <w:t xml:space="preserve"> käy säännöllisesti (vähintään </w:t>
      </w:r>
      <w:proofErr w:type="gramStart"/>
      <w:r w:rsidRPr="006802B7">
        <w:rPr>
          <w:rFonts w:asciiTheme="minorHAnsi" w:hAnsiTheme="minorHAnsi" w:cstheme="minorHAnsi"/>
          <w:bCs/>
          <w:sz w:val="22"/>
        </w:rPr>
        <w:t>1-2</w:t>
      </w:r>
      <w:proofErr w:type="gramEnd"/>
      <w:r w:rsidRPr="006802B7">
        <w:rPr>
          <w:rFonts w:asciiTheme="minorHAnsi" w:hAnsiTheme="minorHAnsi" w:cstheme="minorHAnsi"/>
          <w:bCs/>
          <w:sz w:val="22"/>
        </w:rPr>
        <w:t xml:space="preserve"> kertaa vuodessa) läpi omien yksiköidensä </w:t>
      </w:r>
      <w:proofErr w:type="spellStart"/>
      <w:r w:rsidRPr="006802B7">
        <w:rPr>
          <w:rFonts w:asciiTheme="minorHAnsi" w:hAnsiTheme="minorHAnsi" w:cstheme="minorHAnsi"/>
          <w:bCs/>
          <w:sz w:val="22"/>
        </w:rPr>
        <w:t>HaiPro</w:t>
      </w:r>
      <w:proofErr w:type="spellEnd"/>
      <w:r w:rsidRPr="006802B7">
        <w:rPr>
          <w:rFonts w:asciiTheme="minorHAnsi" w:hAnsiTheme="minorHAnsi" w:cstheme="minorHAnsi"/>
          <w:bCs/>
          <w:sz w:val="22"/>
        </w:rPr>
        <w:t>- ja S-Pro-ilmoitukset yhdessä kotipalvelu</w:t>
      </w:r>
      <w:r w:rsidR="005D1E92" w:rsidRPr="006802B7">
        <w:rPr>
          <w:rFonts w:asciiTheme="minorHAnsi" w:hAnsiTheme="minorHAnsi" w:cstheme="minorHAnsi"/>
          <w:bCs/>
          <w:sz w:val="22"/>
        </w:rPr>
        <w:t>n ohjaajien</w:t>
      </w:r>
      <w:r w:rsidRPr="006802B7">
        <w:rPr>
          <w:rFonts w:asciiTheme="minorHAnsi" w:hAnsiTheme="minorHAnsi" w:cstheme="minorHAnsi"/>
          <w:bCs/>
          <w:sz w:val="22"/>
        </w:rPr>
        <w:t xml:space="preserve"> kanssa, minkä jälkeen suunnitellaan ja ryhdytään kehit</w:t>
      </w:r>
      <w:r w:rsidR="005D1E92" w:rsidRPr="006802B7">
        <w:rPr>
          <w:rFonts w:asciiTheme="minorHAnsi" w:hAnsiTheme="minorHAnsi" w:cstheme="minorHAnsi"/>
          <w:bCs/>
          <w:sz w:val="22"/>
        </w:rPr>
        <w:t>tämis</w:t>
      </w:r>
      <w:r w:rsidRPr="006802B7">
        <w:rPr>
          <w:rFonts w:asciiTheme="minorHAnsi" w:hAnsiTheme="minorHAnsi" w:cstheme="minorHAnsi"/>
          <w:bCs/>
          <w:sz w:val="22"/>
        </w:rPr>
        <w:t>toimenpiteisiin esiin tulleiden asioiden perusteella.</w:t>
      </w:r>
    </w:p>
    <w:p w14:paraId="47CC2A55" w14:textId="77777777" w:rsidR="009E6B3A" w:rsidRPr="006802B7" w:rsidRDefault="009E6B3A" w:rsidP="00805587">
      <w:pPr>
        <w:spacing w:after="0" w:line="240" w:lineRule="auto"/>
        <w:jc w:val="both"/>
        <w:rPr>
          <w:rFonts w:asciiTheme="minorHAnsi" w:hAnsiTheme="minorHAnsi" w:cstheme="minorHAnsi"/>
          <w:bCs/>
          <w:sz w:val="22"/>
        </w:rPr>
      </w:pPr>
    </w:p>
    <w:p w14:paraId="52A8E638" w14:textId="51F70E7D" w:rsidR="009E6B3A" w:rsidRPr="006802B7" w:rsidRDefault="009E6B3A"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 xml:space="preserve">Organisaatiotasolla </w:t>
      </w:r>
      <w:proofErr w:type="spellStart"/>
      <w:r w:rsidRPr="006802B7">
        <w:rPr>
          <w:rFonts w:asciiTheme="minorHAnsi" w:hAnsiTheme="minorHAnsi" w:cstheme="minorHAnsi"/>
          <w:bCs/>
          <w:sz w:val="22"/>
        </w:rPr>
        <w:t>HaiPro</w:t>
      </w:r>
      <w:proofErr w:type="spellEnd"/>
      <w:r w:rsidRPr="006802B7">
        <w:rPr>
          <w:rFonts w:asciiTheme="minorHAnsi" w:hAnsiTheme="minorHAnsi" w:cstheme="minorHAnsi"/>
          <w:bCs/>
          <w:sz w:val="22"/>
        </w:rPr>
        <w:t>- ja S-Pro-ilmoituksia seurataan ja kehi</w:t>
      </w:r>
      <w:r w:rsidR="005D1E92" w:rsidRPr="006802B7">
        <w:rPr>
          <w:rFonts w:asciiTheme="minorHAnsi" w:hAnsiTheme="minorHAnsi" w:cstheme="minorHAnsi"/>
          <w:bCs/>
          <w:sz w:val="22"/>
        </w:rPr>
        <w:t>ttämis</w:t>
      </w:r>
      <w:r w:rsidRPr="006802B7">
        <w:rPr>
          <w:rFonts w:asciiTheme="minorHAnsi" w:hAnsiTheme="minorHAnsi" w:cstheme="minorHAnsi"/>
          <w:bCs/>
          <w:sz w:val="22"/>
        </w:rPr>
        <w:t xml:space="preserve">toimenpiteitä ohjataan sieltä käsin. Työtapaturmat ja niihin liittyvät läheltä piti-tilanteet raportoidaan </w:t>
      </w:r>
      <w:proofErr w:type="spellStart"/>
      <w:r w:rsidRPr="006802B7">
        <w:rPr>
          <w:rFonts w:asciiTheme="minorHAnsi" w:hAnsiTheme="minorHAnsi" w:cstheme="minorHAnsi"/>
          <w:bCs/>
          <w:sz w:val="22"/>
        </w:rPr>
        <w:t>HaiPro</w:t>
      </w:r>
      <w:proofErr w:type="spellEnd"/>
      <w:r w:rsidRPr="006802B7">
        <w:rPr>
          <w:rFonts w:asciiTheme="minorHAnsi" w:hAnsiTheme="minorHAnsi" w:cstheme="minorHAnsi"/>
          <w:bCs/>
          <w:sz w:val="22"/>
        </w:rPr>
        <w:t>-järjestelmässä. Työsuojelu toimittaa vuosittain työtapaturmatilastoja, joita voidaan käyttää pohjana kehittämis</w:t>
      </w:r>
      <w:r w:rsidR="005D1E92" w:rsidRPr="006802B7">
        <w:rPr>
          <w:rFonts w:asciiTheme="minorHAnsi" w:hAnsiTheme="minorHAnsi" w:cstheme="minorHAnsi"/>
          <w:bCs/>
          <w:sz w:val="22"/>
        </w:rPr>
        <w:t>essä</w:t>
      </w:r>
      <w:r w:rsidRPr="006802B7">
        <w:rPr>
          <w:rFonts w:asciiTheme="minorHAnsi" w:hAnsiTheme="minorHAnsi" w:cstheme="minorHAnsi"/>
          <w:bCs/>
          <w:sz w:val="22"/>
        </w:rPr>
        <w:t>.</w:t>
      </w:r>
    </w:p>
    <w:p w14:paraId="066AFA12" w14:textId="77777777" w:rsidR="009E6B3A" w:rsidRPr="006802B7" w:rsidRDefault="009E6B3A" w:rsidP="00805587">
      <w:pPr>
        <w:spacing w:after="0" w:line="240" w:lineRule="auto"/>
        <w:jc w:val="both"/>
        <w:rPr>
          <w:rFonts w:asciiTheme="minorHAnsi" w:hAnsiTheme="minorHAnsi" w:cstheme="minorHAnsi"/>
          <w:bCs/>
          <w:sz w:val="22"/>
        </w:rPr>
      </w:pPr>
    </w:p>
    <w:p w14:paraId="51083158" w14:textId="71C09485" w:rsidR="009E6B3A" w:rsidRPr="006802B7" w:rsidRDefault="00D80479"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 xml:space="preserve">Miten </w:t>
      </w:r>
      <w:r w:rsidR="005D1E92" w:rsidRPr="006802B7">
        <w:rPr>
          <w:rFonts w:asciiTheme="minorHAnsi" w:hAnsiTheme="minorHAnsi" w:cstheme="minorHAnsi"/>
          <w:bCs/>
          <w:sz w:val="22"/>
        </w:rPr>
        <w:t xml:space="preserve">yksikössäsi </w:t>
      </w:r>
      <w:r w:rsidRPr="006802B7">
        <w:rPr>
          <w:rFonts w:asciiTheme="minorHAnsi" w:hAnsiTheme="minorHAnsi" w:cstheme="minorHAnsi"/>
          <w:bCs/>
          <w:sz w:val="22"/>
        </w:rPr>
        <w:t xml:space="preserve">reagoidaan havaittuihin laatupoikkeamiin, läheltä piti-tilanteisiin </w:t>
      </w:r>
      <w:r w:rsidR="00416CD9" w:rsidRPr="006802B7">
        <w:rPr>
          <w:rFonts w:asciiTheme="minorHAnsi" w:hAnsiTheme="minorHAnsi" w:cstheme="minorHAnsi"/>
          <w:bCs/>
          <w:sz w:val="22"/>
        </w:rPr>
        <w:t>ja -tapauksiin</w:t>
      </w:r>
      <w:r w:rsidRPr="006802B7">
        <w:rPr>
          <w:rFonts w:asciiTheme="minorHAnsi" w:hAnsiTheme="minorHAnsi" w:cstheme="minorHAnsi"/>
          <w:bCs/>
          <w:sz w:val="22"/>
        </w:rPr>
        <w:t>?</w:t>
      </w:r>
    </w:p>
    <w:p w14:paraId="1D923357" w14:textId="77777777" w:rsidR="00D80479" w:rsidRPr="006802B7" w:rsidRDefault="00D80479" w:rsidP="00805587">
      <w:pPr>
        <w:spacing w:after="0" w:line="240" w:lineRule="auto"/>
        <w:jc w:val="both"/>
        <w:rPr>
          <w:rFonts w:asciiTheme="minorHAnsi" w:hAnsiTheme="minorHAnsi" w:cstheme="minorHAnsi"/>
          <w:bCs/>
          <w:sz w:val="22"/>
        </w:rPr>
      </w:pPr>
    </w:p>
    <w:p w14:paraId="0CC85E3C" w14:textId="3D3682E3" w:rsidR="00D80479" w:rsidRPr="006802B7" w:rsidRDefault="00D80479"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Asiasta keskustell</w:t>
      </w:r>
      <w:r w:rsidR="00437BC5" w:rsidRPr="006802B7">
        <w:rPr>
          <w:rFonts w:asciiTheme="minorHAnsi" w:hAnsiTheme="minorHAnsi" w:cstheme="minorHAnsi"/>
          <w:bCs/>
          <w:sz w:val="22"/>
        </w:rPr>
        <w:t xml:space="preserve">aan henkilökunnan kanssa syyttämättä </w:t>
      </w:r>
      <w:r w:rsidRPr="006802B7">
        <w:rPr>
          <w:rFonts w:asciiTheme="minorHAnsi" w:hAnsiTheme="minorHAnsi" w:cstheme="minorHAnsi"/>
          <w:bCs/>
          <w:sz w:val="22"/>
        </w:rPr>
        <w:t>ketään. Tavoitteena on tunnistaa vaaratilanteet ja sitä kautta kehittää toimintaa entistä turvallisemmaksi.</w:t>
      </w:r>
      <w:r w:rsidR="00437BC5" w:rsidRPr="006802B7">
        <w:rPr>
          <w:rFonts w:asciiTheme="minorHAnsi" w:hAnsiTheme="minorHAnsi" w:cstheme="minorHAnsi"/>
          <w:bCs/>
          <w:sz w:val="22"/>
        </w:rPr>
        <w:t xml:space="preserve"> Esiin nousseet epäkohdat oikaistaan yhteistyökumppaneiden </w:t>
      </w:r>
      <w:r w:rsidR="00917338" w:rsidRPr="006802B7">
        <w:rPr>
          <w:rFonts w:asciiTheme="minorHAnsi" w:hAnsiTheme="minorHAnsi" w:cstheme="minorHAnsi"/>
          <w:bCs/>
          <w:sz w:val="22"/>
        </w:rPr>
        <w:t>kanssa</w:t>
      </w:r>
      <w:r w:rsidR="00437BC5" w:rsidRPr="006802B7">
        <w:rPr>
          <w:rFonts w:asciiTheme="minorHAnsi" w:hAnsiTheme="minorHAnsi" w:cstheme="minorHAnsi"/>
          <w:bCs/>
          <w:sz w:val="22"/>
        </w:rPr>
        <w:t xml:space="preserve"> tai sisäisesti työyhteisössä yhteisesti sovittujen periaatteiden mukaisesti.</w:t>
      </w:r>
    </w:p>
    <w:p w14:paraId="4B26C3CD" w14:textId="77777777" w:rsidR="00437BC5" w:rsidRPr="006802B7" w:rsidRDefault="00437BC5" w:rsidP="00805587">
      <w:pPr>
        <w:spacing w:after="0" w:line="240" w:lineRule="auto"/>
        <w:jc w:val="both"/>
        <w:rPr>
          <w:rFonts w:asciiTheme="minorHAnsi" w:hAnsiTheme="minorHAnsi" w:cstheme="minorHAnsi"/>
          <w:bCs/>
          <w:sz w:val="22"/>
        </w:rPr>
      </w:pPr>
    </w:p>
    <w:p w14:paraId="29326E42" w14:textId="3A61A2FE" w:rsidR="00437BC5" w:rsidRPr="006802B7" w:rsidRDefault="00437BC5"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Kiinnitämme erityistä huomiota konkreettisiin toimenpiteisiin riskien ehkäisemiseksi, kuten ohja</w:t>
      </w:r>
      <w:r w:rsidR="00917338" w:rsidRPr="006802B7">
        <w:rPr>
          <w:rFonts w:asciiTheme="minorHAnsi" w:hAnsiTheme="minorHAnsi" w:cstheme="minorHAnsi"/>
          <w:bCs/>
          <w:sz w:val="22"/>
        </w:rPr>
        <w:t>amiseen</w:t>
      </w:r>
      <w:r w:rsidRPr="006802B7">
        <w:rPr>
          <w:rFonts w:asciiTheme="minorHAnsi" w:hAnsiTheme="minorHAnsi" w:cstheme="minorHAnsi"/>
          <w:bCs/>
          <w:sz w:val="22"/>
        </w:rPr>
        <w:t xml:space="preserve"> ja neuvonta</w:t>
      </w:r>
      <w:r w:rsidR="00917338" w:rsidRPr="006802B7">
        <w:rPr>
          <w:rFonts w:asciiTheme="minorHAnsi" w:hAnsiTheme="minorHAnsi" w:cstheme="minorHAnsi"/>
          <w:bCs/>
          <w:sz w:val="22"/>
        </w:rPr>
        <w:t>an</w:t>
      </w:r>
      <w:r w:rsidRPr="006802B7">
        <w:rPr>
          <w:rFonts w:asciiTheme="minorHAnsi" w:hAnsiTheme="minorHAnsi" w:cstheme="minorHAnsi"/>
          <w:bCs/>
          <w:sz w:val="22"/>
        </w:rPr>
        <w:t xml:space="preserve"> </w:t>
      </w:r>
      <w:r w:rsidR="00917338" w:rsidRPr="006802B7">
        <w:rPr>
          <w:rFonts w:asciiTheme="minorHAnsi" w:hAnsiTheme="minorHAnsi" w:cstheme="minorHAnsi"/>
          <w:bCs/>
          <w:sz w:val="22"/>
        </w:rPr>
        <w:t>esimiehen</w:t>
      </w:r>
      <w:r w:rsidRPr="006802B7">
        <w:rPr>
          <w:rFonts w:asciiTheme="minorHAnsi" w:hAnsiTheme="minorHAnsi" w:cstheme="minorHAnsi"/>
          <w:bCs/>
          <w:sz w:val="22"/>
        </w:rPr>
        <w:t xml:space="preserve"> ja/tai </w:t>
      </w:r>
      <w:r w:rsidR="00917338" w:rsidRPr="006802B7">
        <w:rPr>
          <w:rFonts w:asciiTheme="minorHAnsi" w:hAnsiTheme="minorHAnsi" w:cstheme="minorHAnsi"/>
          <w:bCs/>
          <w:sz w:val="22"/>
        </w:rPr>
        <w:t>tiiminohjaajan</w:t>
      </w:r>
      <w:r w:rsidRPr="006802B7">
        <w:rPr>
          <w:rFonts w:asciiTheme="minorHAnsi" w:hAnsiTheme="minorHAnsi" w:cstheme="minorHAnsi"/>
          <w:bCs/>
          <w:sz w:val="22"/>
        </w:rPr>
        <w:t xml:space="preserve"> aloitteesta. Joka vuosi varmistetaan, että henkilöstö saa riittävästi koulutusta.</w:t>
      </w:r>
    </w:p>
    <w:p w14:paraId="152133B6" w14:textId="77777777" w:rsidR="00437BC5" w:rsidRPr="006802B7" w:rsidRDefault="00437BC5" w:rsidP="00805587">
      <w:pPr>
        <w:spacing w:after="0" w:line="240" w:lineRule="auto"/>
        <w:jc w:val="both"/>
        <w:rPr>
          <w:rFonts w:asciiTheme="minorHAnsi" w:hAnsiTheme="minorHAnsi" w:cstheme="minorHAnsi"/>
          <w:bCs/>
          <w:sz w:val="22"/>
        </w:rPr>
      </w:pPr>
    </w:p>
    <w:p w14:paraId="107C2031" w14:textId="686F7497" w:rsidR="00437BC5" w:rsidRPr="006802B7" w:rsidRDefault="00437BC5"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Tiedottaminen muutoksista.</w:t>
      </w:r>
    </w:p>
    <w:p w14:paraId="26F38CDB" w14:textId="77777777" w:rsidR="00437BC5" w:rsidRPr="006802B7" w:rsidRDefault="00437BC5" w:rsidP="00805587">
      <w:pPr>
        <w:spacing w:after="0" w:line="240" w:lineRule="auto"/>
        <w:jc w:val="both"/>
        <w:rPr>
          <w:rFonts w:asciiTheme="minorHAnsi" w:hAnsiTheme="minorHAnsi" w:cstheme="minorHAnsi"/>
          <w:bCs/>
          <w:sz w:val="22"/>
        </w:rPr>
      </w:pPr>
    </w:p>
    <w:p w14:paraId="16D8A631" w14:textId="6FC2E267" w:rsidR="00437BC5" w:rsidRPr="006802B7" w:rsidRDefault="00437BC5"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Viestintä tapahtuu sekä kirjallisesti että suullisesti. Käymme läpi muutokset työpaikkakokouksissa ja henkilökunta voi lukea kokouspöytäkirjat. Lisäksi tiedot</w:t>
      </w:r>
      <w:r w:rsidR="00917338" w:rsidRPr="006802B7">
        <w:rPr>
          <w:rFonts w:asciiTheme="minorHAnsi" w:hAnsiTheme="minorHAnsi" w:cstheme="minorHAnsi"/>
          <w:bCs/>
          <w:sz w:val="22"/>
        </w:rPr>
        <w:t>etaan</w:t>
      </w:r>
      <w:r w:rsidRPr="006802B7">
        <w:rPr>
          <w:rFonts w:asciiTheme="minorHAnsi" w:hAnsiTheme="minorHAnsi" w:cstheme="minorHAnsi"/>
          <w:bCs/>
          <w:sz w:val="22"/>
        </w:rPr>
        <w:t xml:space="preserve"> kirjallisesti sähköpostitse.</w:t>
      </w:r>
    </w:p>
    <w:p w14:paraId="4BC6917E" w14:textId="77777777" w:rsidR="00437BC5" w:rsidRPr="006802B7" w:rsidRDefault="00437BC5" w:rsidP="00805587">
      <w:pPr>
        <w:spacing w:after="0" w:line="240" w:lineRule="auto"/>
        <w:jc w:val="both"/>
        <w:rPr>
          <w:rFonts w:asciiTheme="minorHAnsi" w:hAnsiTheme="minorHAnsi" w:cstheme="minorHAnsi"/>
          <w:bCs/>
          <w:sz w:val="22"/>
        </w:rPr>
      </w:pPr>
    </w:p>
    <w:p w14:paraId="1BC862D8" w14:textId="0CC81A77" w:rsidR="00437BC5" w:rsidRPr="006802B7" w:rsidRDefault="00437BC5" w:rsidP="00805587">
      <w:pPr>
        <w:spacing w:after="0" w:line="240" w:lineRule="auto"/>
        <w:jc w:val="both"/>
        <w:rPr>
          <w:rFonts w:asciiTheme="minorHAnsi" w:hAnsiTheme="minorHAnsi" w:cstheme="minorHAnsi"/>
          <w:bCs/>
          <w:sz w:val="22"/>
        </w:rPr>
      </w:pPr>
      <w:r w:rsidRPr="006802B7">
        <w:rPr>
          <w:rFonts w:asciiTheme="minorHAnsi" w:hAnsiTheme="minorHAnsi" w:cstheme="minorHAnsi"/>
          <w:bCs/>
          <w:sz w:val="22"/>
        </w:rPr>
        <w:t>Ajankohtaista tietoa löytyy myös yksiköiden sisäisiltä sivuilta.</w:t>
      </w:r>
    </w:p>
    <w:p w14:paraId="73ABFA8E" w14:textId="77777777" w:rsidR="00437BC5" w:rsidRPr="006802B7" w:rsidRDefault="00437BC5" w:rsidP="00805587">
      <w:pPr>
        <w:spacing w:after="0" w:line="240" w:lineRule="auto"/>
        <w:jc w:val="both"/>
        <w:rPr>
          <w:rFonts w:asciiTheme="minorHAnsi" w:hAnsiTheme="minorHAnsi" w:cstheme="minorHAnsi"/>
          <w:b/>
          <w:bCs/>
          <w:sz w:val="22"/>
        </w:rPr>
      </w:pPr>
    </w:p>
    <w:p w14:paraId="7A22F23D" w14:textId="29B40FF0" w:rsidR="00444CC5" w:rsidRPr="006802B7" w:rsidRDefault="705CE11E" w:rsidP="00805587">
      <w:pPr>
        <w:spacing w:after="0" w:line="240" w:lineRule="auto"/>
        <w:jc w:val="both"/>
        <w:rPr>
          <w:rFonts w:asciiTheme="minorHAnsi" w:hAnsiTheme="minorHAnsi"/>
          <w:b/>
          <w:bCs/>
          <w:sz w:val="22"/>
        </w:rPr>
      </w:pPr>
      <w:r w:rsidRPr="006802B7">
        <w:rPr>
          <w:rFonts w:asciiTheme="minorHAnsi" w:hAnsiTheme="minorHAnsi"/>
          <w:b/>
          <w:bCs/>
          <w:sz w:val="22"/>
        </w:rPr>
        <w:t>Omavalvonnan kehittämissuunnitelma liitty</w:t>
      </w:r>
      <w:r w:rsidR="0CF5C508" w:rsidRPr="006802B7">
        <w:rPr>
          <w:rFonts w:asciiTheme="minorHAnsi" w:hAnsiTheme="minorHAnsi"/>
          <w:b/>
          <w:bCs/>
          <w:sz w:val="22"/>
        </w:rPr>
        <w:t>e</w:t>
      </w:r>
      <w:r w:rsidRPr="006802B7">
        <w:rPr>
          <w:rFonts w:asciiTheme="minorHAnsi" w:hAnsiTheme="minorHAnsi"/>
          <w:b/>
          <w:bCs/>
          <w:sz w:val="22"/>
        </w:rPr>
        <w:t>n palvelu</w:t>
      </w:r>
      <w:r w:rsidR="002A1A0F" w:rsidRPr="006802B7">
        <w:rPr>
          <w:rFonts w:asciiTheme="minorHAnsi" w:hAnsiTheme="minorHAnsi"/>
          <w:b/>
          <w:bCs/>
          <w:sz w:val="22"/>
        </w:rPr>
        <w:t xml:space="preserve">iden </w:t>
      </w:r>
      <w:r w:rsidRPr="006802B7">
        <w:rPr>
          <w:rFonts w:asciiTheme="minorHAnsi" w:hAnsiTheme="minorHAnsi"/>
          <w:b/>
          <w:bCs/>
          <w:sz w:val="22"/>
        </w:rPr>
        <w:t>laatu</w:t>
      </w:r>
      <w:r w:rsidR="002A1A0F" w:rsidRPr="006802B7">
        <w:rPr>
          <w:rFonts w:asciiTheme="minorHAnsi" w:hAnsiTheme="minorHAnsi"/>
          <w:b/>
          <w:bCs/>
          <w:sz w:val="22"/>
        </w:rPr>
        <w:t>un</w:t>
      </w:r>
      <w:r w:rsidRPr="006802B7">
        <w:rPr>
          <w:rFonts w:asciiTheme="minorHAnsi" w:hAnsiTheme="minorHAnsi"/>
          <w:b/>
          <w:bCs/>
          <w:sz w:val="22"/>
        </w:rPr>
        <w:t xml:space="preserve"> </w:t>
      </w:r>
      <w:r w:rsidR="002A1A0F" w:rsidRPr="006802B7">
        <w:rPr>
          <w:rFonts w:asciiTheme="minorHAnsi" w:hAnsiTheme="minorHAnsi"/>
          <w:b/>
          <w:bCs/>
          <w:sz w:val="22"/>
        </w:rPr>
        <w:t xml:space="preserve">ja </w:t>
      </w:r>
      <w:r w:rsidRPr="006802B7">
        <w:rPr>
          <w:rFonts w:asciiTheme="minorHAnsi" w:hAnsiTheme="minorHAnsi"/>
          <w:b/>
          <w:bCs/>
          <w:sz w:val="22"/>
        </w:rPr>
        <w:t>asiakasturvallisu</w:t>
      </w:r>
      <w:r w:rsidR="002A1A0F" w:rsidRPr="006802B7">
        <w:rPr>
          <w:rFonts w:asciiTheme="minorHAnsi" w:hAnsiTheme="minorHAnsi"/>
          <w:b/>
          <w:bCs/>
          <w:sz w:val="22"/>
        </w:rPr>
        <w:t>uteen</w:t>
      </w:r>
    </w:p>
    <w:p w14:paraId="11C5D0DD" w14:textId="1E151C4D" w:rsidR="00BE57D6" w:rsidRPr="006802B7" w:rsidRDefault="00BE57D6" w:rsidP="00805587">
      <w:pPr>
        <w:pBdr>
          <w:top w:val="single" w:sz="4" w:space="1" w:color="auto"/>
          <w:left w:val="single" w:sz="4" w:space="1" w:color="auto"/>
          <w:bottom w:val="single" w:sz="4" w:space="1" w:color="auto"/>
          <w:right w:val="single" w:sz="4" w:space="1"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 xml:space="preserve">Asiakkaiden, omaisten/ läheisten, henkilöstön, yhteistyökumppanien tai laatutyön tai riskienhallinnan kautta tulleita </w:t>
      </w:r>
      <w:r w:rsidR="00B11BE2" w:rsidRPr="006802B7">
        <w:rPr>
          <w:rFonts w:asciiTheme="minorHAnsi" w:hAnsiTheme="minorHAnsi" w:cstheme="minorHAnsi"/>
          <w:sz w:val="22"/>
        </w:rPr>
        <w:t>kehittämiskohteita.</w:t>
      </w:r>
    </w:p>
    <w:p w14:paraId="1588AA4C" w14:textId="77777777" w:rsidR="00AC473B" w:rsidRPr="006802B7" w:rsidRDefault="00AC473B" w:rsidP="00805587">
      <w:pPr>
        <w:pBdr>
          <w:top w:val="single" w:sz="4" w:space="1" w:color="auto"/>
          <w:left w:val="single" w:sz="4" w:space="1" w:color="auto"/>
          <w:bottom w:val="single" w:sz="4" w:space="1" w:color="auto"/>
          <w:right w:val="single" w:sz="4" w:space="1" w:color="auto"/>
        </w:pBdr>
        <w:spacing w:after="0" w:line="240" w:lineRule="auto"/>
        <w:jc w:val="both"/>
        <w:rPr>
          <w:rFonts w:asciiTheme="minorHAnsi" w:hAnsiTheme="minorHAnsi" w:cstheme="minorHAnsi"/>
          <w:sz w:val="22"/>
        </w:rPr>
      </w:pPr>
    </w:p>
    <w:p w14:paraId="36F9D018" w14:textId="6DD310E7" w:rsidR="00AC473B" w:rsidRPr="006802B7" w:rsidRDefault="00B11BE2" w:rsidP="00805587">
      <w:pPr>
        <w:pBdr>
          <w:top w:val="single" w:sz="4" w:space="1" w:color="auto"/>
          <w:left w:val="single" w:sz="4" w:space="1" w:color="auto"/>
          <w:bottom w:val="single" w:sz="4" w:space="1" w:color="auto"/>
          <w:right w:val="single" w:sz="4" w:space="1"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Kehittämiskohde</w:t>
      </w:r>
      <w:r w:rsidR="002A1A0F" w:rsidRPr="006802B7">
        <w:rPr>
          <w:rFonts w:asciiTheme="minorHAnsi" w:hAnsiTheme="minorHAnsi" w:cstheme="minorHAnsi"/>
          <w:sz w:val="22"/>
        </w:rPr>
        <w:t>/</w:t>
      </w:r>
      <w:r w:rsidR="002A1A0F" w:rsidRPr="006802B7">
        <w:rPr>
          <w:rFonts w:asciiTheme="minorHAnsi" w:hAnsiTheme="minorHAnsi" w:cstheme="minorHAnsi"/>
          <w:sz w:val="22"/>
        </w:rPr>
        <w:tab/>
        <w:t xml:space="preserve"> </w:t>
      </w:r>
      <w:r w:rsidRPr="006802B7">
        <w:rPr>
          <w:rFonts w:asciiTheme="minorHAnsi" w:hAnsiTheme="minorHAnsi" w:cstheme="minorHAnsi"/>
          <w:sz w:val="22"/>
        </w:rPr>
        <w:t>Parannu</w:t>
      </w:r>
      <w:r w:rsidR="00F72001" w:rsidRPr="006802B7">
        <w:rPr>
          <w:rFonts w:asciiTheme="minorHAnsi" w:hAnsiTheme="minorHAnsi" w:cstheme="minorHAnsi"/>
          <w:sz w:val="22"/>
        </w:rPr>
        <w:t>stoimenpide</w:t>
      </w:r>
      <w:r w:rsidR="00AC473B" w:rsidRPr="006802B7">
        <w:rPr>
          <w:rFonts w:asciiTheme="minorHAnsi" w:hAnsiTheme="minorHAnsi" w:cstheme="minorHAnsi"/>
          <w:sz w:val="22"/>
        </w:rPr>
        <w:tab/>
      </w:r>
      <w:r w:rsidR="00AC473B" w:rsidRPr="006802B7">
        <w:rPr>
          <w:rFonts w:asciiTheme="minorHAnsi" w:hAnsiTheme="minorHAnsi" w:cstheme="minorHAnsi"/>
          <w:sz w:val="22"/>
        </w:rPr>
        <w:tab/>
      </w:r>
      <w:r w:rsidRPr="006802B7">
        <w:rPr>
          <w:rFonts w:asciiTheme="minorHAnsi" w:hAnsiTheme="minorHAnsi" w:cstheme="minorHAnsi"/>
          <w:sz w:val="22"/>
        </w:rPr>
        <w:t>Aikataulu</w:t>
      </w:r>
      <w:r w:rsidR="00AC473B" w:rsidRPr="006802B7">
        <w:rPr>
          <w:rFonts w:asciiTheme="minorHAnsi" w:hAnsiTheme="minorHAnsi" w:cstheme="minorHAnsi"/>
          <w:sz w:val="22"/>
        </w:rPr>
        <w:tab/>
      </w:r>
      <w:r w:rsidRPr="006802B7">
        <w:rPr>
          <w:rFonts w:asciiTheme="minorHAnsi" w:hAnsiTheme="minorHAnsi" w:cstheme="minorHAnsi"/>
          <w:sz w:val="22"/>
        </w:rPr>
        <w:t>Vastuuhenkilö</w:t>
      </w:r>
    </w:p>
    <w:p w14:paraId="7F0F8731" w14:textId="6F7C0E07" w:rsidR="002A1A0F" w:rsidRPr="006802B7" w:rsidRDefault="000414FF" w:rsidP="00805587">
      <w:pPr>
        <w:pBdr>
          <w:top w:val="single" w:sz="4" w:space="1" w:color="auto"/>
          <w:left w:val="single" w:sz="4" w:space="1" w:color="auto"/>
          <w:bottom w:val="single" w:sz="4" w:space="1" w:color="auto"/>
          <w:right w:val="single" w:sz="4" w:space="1"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P</w:t>
      </w:r>
      <w:r w:rsidR="002A1A0F" w:rsidRPr="006802B7">
        <w:rPr>
          <w:rFonts w:asciiTheme="minorHAnsi" w:hAnsiTheme="minorHAnsi" w:cstheme="minorHAnsi"/>
          <w:sz w:val="22"/>
        </w:rPr>
        <w:t>alautekanava</w:t>
      </w:r>
    </w:p>
    <w:p w14:paraId="1F285B95" w14:textId="77777777" w:rsidR="00851EB9" w:rsidRPr="006802B7" w:rsidRDefault="00437BC5" w:rsidP="00805587">
      <w:pPr>
        <w:pBdr>
          <w:top w:val="single" w:sz="4" w:space="1" w:color="auto"/>
          <w:left w:val="single" w:sz="4" w:space="1" w:color="auto"/>
          <w:bottom w:val="single" w:sz="4" w:space="1" w:color="auto"/>
          <w:right w:val="single" w:sz="4" w:space="1"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Henkilökunta</w:t>
      </w:r>
      <w:r w:rsidR="00AC473B" w:rsidRPr="006802B7">
        <w:rPr>
          <w:rFonts w:asciiTheme="minorHAnsi" w:hAnsiTheme="minorHAnsi" w:cstheme="minorHAnsi"/>
          <w:sz w:val="22"/>
          <w:u w:val="single"/>
        </w:rPr>
        <w:tab/>
      </w:r>
      <w:r w:rsidR="00AC473B" w:rsidRPr="006802B7">
        <w:rPr>
          <w:rFonts w:asciiTheme="minorHAnsi" w:hAnsiTheme="minorHAnsi" w:cstheme="minorHAnsi"/>
          <w:sz w:val="22"/>
          <w:u w:val="single"/>
        </w:rPr>
        <w:tab/>
      </w:r>
      <w:r w:rsidRPr="006802B7">
        <w:rPr>
          <w:rFonts w:asciiTheme="minorHAnsi" w:hAnsiTheme="minorHAnsi" w:cstheme="minorHAnsi"/>
          <w:sz w:val="22"/>
          <w:u w:val="single"/>
        </w:rPr>
        <w:t>Turvallisuuskoulutus</w:t>
      </w:r>
      <w:r w:rsidR="00AC473B" w:rsidRPr="006802B7">
        <w:rPr>
          <w:rFonts w:asciiTheme="minorHAnsi" w:hAnsiTheme="minorHAnsi" w:cstheme="minorHAnsi"/>
          <w:sz w:val="22"/>
          <w:u w:val="single"/>
        </w:rPr>
        <w:tab/>
      </w:r>
      <w:r w:rsidR="00AC473B" w:rsidRPr="006802B7">
        <w:rPr>
          <w:rFonts w:asciiTheme="minorHAnsi" w:hAnsiTheme="minorHAnsi" w:cstheme="minorHAnsi"/>
          <w:sz w:val="22"/>
          <w:u w:val="single"/>
        </w:rPr>
        <w:tab/>
      </w:r>
      <w:r w:rsidRPr="006802B7">
        <w:rPr>
          <w:rFonts w:asciiTheme="minorHAnsi" w:hAnsiTheme="minorHAnsi" w:cstheme="minorHAnsi"/>
          <w:sz w:val="22"/>
          <w:u w:val="single"/>
        </w:rPr>
        <w:t xml:space="preserve">syksy 2023 </w:t>
      </w:r>
      <w:r w:rsidRPr="006802B7">
        <w:rPr>
          <w:rFonts w:asciiTheme="minorHAnsi" w:hAnsiTheme="minorHAnsi" w:cstheme="minorHAnsi"/>
          <w:sz w:val="22"/>
          <w:u w:val="single"/>
        </w:rPr>
        <w:tab/>
      </w:r>
      <w:r w:rsidR="00851EB9" w:rsidRPr="006802B7">
        <w:rPr>
          <w:rFonts w:asciiTheme="minorHAnsi" w:hAnsiTheme="minorHAnsi" w:cstheme="minorHAnsi"/>
          <w:sz w:val="22"/>
          <w:u w:val="single"/>
        </w:rPr>
        <w:t>Noora Luoma-</w:t>
      </w:r>
    </w:p>
    <w:p w14:paraId="28B1022F" w14:textId="7F172151" w:rsidR="00AC473B" w:rsidRPr="006802B7" w:rsidRDefault="00851EB9" w:rsidP="00805587">
      <w:pPr>
        <w:pBdr>
          <w:top w:val="single" w:sz="4" w:space="1" w:color="auto"/>
          <w:left w:val="single" w:sz="4" w:space="1" w:color="auto"/>
          <w:bottom w:val="single" w:sz="4" w:space="1" w:color="auto"/>
          <w:right w:val="single" w:sz="4" w:space="1" w:color="auto"/>
        </w:pBdr>
        <w:spacing w:after="0" w:line="240" w:lineRule="auto"/>
        <w:jc w:val="both"/>
        <w:rPr>
          <w:rFonts w:asciiTheme="minorHAnsi" w:hAnsiTheme="minorHAnsi" w:cstheme="minorHAnsi"/>
          <w:sz w:val="22"/>
          <w:u w:val="single"/>
        </w:rPr>
      </w:pP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r>
      <w:r w:rsidRPr="006802B7">
        <w:rPr>
          <w:rFonts w:asciiTheme="minorHAnsi" w:hAnsiTheme="minorHAnsi" w:cstheme="minorHAnsi"/>
          <w:sz w:val="22"/>
          <w:u w:val="single"/>
        </w:rPr>
        <w:tab/>
        <w:t>Stenvall</w:t>
      </w:r>
      <w:r w:rsidR="00AC473B" w:rsidRPr="006802B7">
        <w:rPr>
          <w:rFonts w:asciiTheme="minorHAnsi" w:hAnsiTheme="minorHAnsi" w:cstheme="minorHAnsi"/>
          <w:sz w:val="22"/>
          <w:u w:val="single"/>
        </w:rPr>
        <w:tab/>
      </w:r>
    </w:p>
    <w:p w14:paraId="2E0FD36B" w14:textId="2ED0740F" w:rsidR="00F72001" w:rsidRPr="006802B7" w:rsidRDefault="00F72001" w:rsidP="00805587">
      <w:pPr>
        <w:spacing w:after="0" w:line="240" w:lineRule="auto"/>
        <w:jc w:val="both"/>
        <w:rPr>
          <w:rFonts w:asciiTheme="minorHAnsi" w:hAnsiTheme="minorHAnsi" w:cstheme="minorHAnsi"/>
          <w:sz w:val="22"/>
          <w:lang w:eastAsia="fi-FI"/>
        </w:rPr>
      </w:pPr>
    </w:p>
    <w:p w14:paraId="3EF56406" w14:textId="77777777" w:rsidR="00A938BC" w:rsidRPr="006802B7" w:rsidRDefault="00A938BC" w:rsidP="00805587">
      <w:pPr>
        <w:pStyle w:val="Otsikko2"/>
        <w:spacing w:before="0" w:after="0" w:line="240" w:lineRule="auto"/>
        <w:jc w:val="both"/>
        <w:rPr>
          <w:rFonts w:asciiTheme="minorHAnsi" w:hAnsiTheme="minorHAnsi" w:cstheme="minorHAnsi"/>
          <w:b/>
          <w:bCs/>
          <w:sz w:val="22"/>
          <w:szCs w:val="22"/>
        </w:rPr>
      </w:pPr>
      <w:bookmarkStart w:id="30" w:name="_Toc31099986"/>
      <w:bookmarkStart w:id="31" w:name="_Toc45556443"/>
    </w:p>
    <w:p w14:paraId="368A37E8" w14:textId="2A0506FB" w:rsidR="00CC4FFD" w:rsidRPr="006802B7" w:rsidRDefault="00CC4FFD" w:rsidP="000844D4">
      <w:pPr>
        <w:pStyle w:val="Otsikko2"/>
      </w:pPr>
      <w:bookmarkStart w:id="32" w:name="_Toc117365153"/>
      <w:bookmarkStart w:id="33" w:name="_Toc125391914"/>
      <w:r w:rsidRPr="006802B7">
        <w:t xml:space="preserve">4.5 </w:t>
      </w:r>
      <w:bookmarkEnd w:id="32"/>
      <w:r w:rsidRPr="006802B7">
        <w:t>Henkilökunnan ilmoitusvelvollisuus</w:t>
      </w:r>
      <w:bookmarkEnd w:id="33"/>
    </w:p>
    <w:p w14:paraId="6F8F9F09" w14:textId="02C8A4B6" w:rsidR="00CC4FFD" w:rsidRPr="006802B7" w:rsidRDefault="00CC4FF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lang w:eastAsia="fi-FI"/>
        </w:rPr>
      </w:pPr>
      <w:r w:rsidRPr="006802B7">
        <w:rPr>
          <w:rFonts w:asciiTheme="minorHAnsi" w:hAnsiTheme="minorHAnsi"/>
          <w:sz w:val="22"/>
          <w:lang w:eastAsia="fi-FI"/>
        </w:rPr>
        <w:t>Sosiaali</w:t>
      </w:r>
      <w:r w:rsidR="009869B2" w:rsidRPr="006802B7">
        <w:rPr>
          <w:rFonts w:asciiTheme="minorHAnsi" w:hAnsiTheme="minorHAnsi"/>
          <w:sz w:val="22"/>
          <w:lang w:eastAsia="fi-FI"/>
        </w:rPr>
        <w:t xml:space="preserve">huollon henkilökunnalla on lakiin perustuva </w:t>
      </w:r>
      <w:r w:rsidRPr="006802B7">
        <w:rPr>
          <w:rFonts w:asciiTheme="minorHAnsi" w:hAnsiTheme="minorHAnsi"/>
          <w:sz w:val="22"/>
          <w:lang w:eastAsia="fi-FI"/>
        </w:rPr>
        <w:t xml:space="preserve">velvollisuus ilmoittaa </w:t>
      </w:r>
      <w:r w:rsidRPr="006802B7">
        <w:rPr>
          <w:rFonts w:asciiTheme="minorHAnsi" w:hAnsiTheme="minorHAnsi"/>
          <w:sz w:val="22"/>
        </w:rPr>
        <w:t xml:space="preserve">havaitsemastaan epäkohdasta tai </w:t>
      </w:r>
      <w:r w:rsidR="009869B2" w:rsidRPr="006802B7">
        <w:rPr>
          <w:rFonts w:asciiTheme="minorHAnsi" w:hAnsiTheme="minorHAnsi"/>
          <w:sz w:val="22"/>
        </w:rPr>
        <w:t>sen</w:t>
      </w:r>
      <w:r w:rsidRPr="006802B7">
        <w:rPr>
          <w:rFonts w:asciiTheme="minorHAnsi" w:hAnsiTheme="minorHAnsi"/>
          <w:sz w:val="22"/>
        </w:rPr>
        <w:t xml:space="preserve"> uhasta</w:t>
      </w:r>
      <w:r w:rsidRPr="006802B7">
        <w:rPr>
          <w:rFonts w:asciiTheme="minorHAnsi" w:hAnsiTheme="minorHAnsi"/>
          <w:sz w:val="22"/>
          <w:lang w:eastAsia="fi-FI"/>
        </w:rPr>
        <w:t xml:space="preserve">, joka liittyy asiakkaan sosiaalihuollon toteuttamiseen </w:t>
      </w:r>
      <w:r w:rsidRPr="006802B7">
        <w:rPr>
          <w:rFonts w:asciiTheme="minorHAnsi" w:hAnsiTheme="minorHAnsi"/>
          <w:sz w:val="22"/>
        </w:rPr>
        <w:t>(Sosiaalihuoltolaki 1301</w:t>
      </w:r>
      <w:r w:rsidR="008D3C65" w:rsidRPr="006802B7">
        <w:rPr>
          <w:rFonts w:asciiTheme="minorHAnsi" w:hAnsiTheme="minorHAnsi"/>
          <w:sz w:val="22"/>
        </w:rPr>
        <w:t>/2014</w:t>
      </w:r>
      <w:r w:rsidRPr="006802B7">
        <w:rPr>
          <w:rFonts w:asciiTheme="minorHAnsi" w:hAnsiTheme="minorHAnsi"/>
          <w:sz w:val="22"/>
        </w:rPr>
        <w:t xml:space="preserve">, </w:t>
      </w:r>
      <w:r w:rsidRPr="006802B7">
        <w:rPr>
          <w:rFonts w:asciiTheme="minorHAnsi" w:hAnsiTheme="minorHAnsi"/>
          <w:sz w:val="22"/>
          <w:shd w:val="clear" w:color="auto" w:fill="FFFFFF"/>
        </w:rPr>
        <w:t xml:space="preserve">§ </w:t>
      </w:r>
      <w:r w:rsidR="00A70729" w:rsidRPr="006802B7">
        <w:rPr>
          <w:rFonts w:asciiTheme="minorHAnsi" w:hAnsiTheme="minorHAnsi"/>
          <w:sz w:val="22"/>
          <w:shd w:val="clear" w:color="auto" w:fill="FFFFFF"/>
        </w:rPr>
        <w:t>4</w:t>
      </w:r>
      <w:r w:rsidR="00B3480D" w:rsidRPr="006802B7">
        <w:rPr>
          <w:rFonts w:asciiTheme="minorHAnsi" w:hAnsiTheme="minorHAnsi"/>
          <w:sz w:val="22"/>
          <w:shd w:val="clear" w:color="auto" w:fill="FFFFFF"/>
        </w:rPr>
        <w:t>8</w:t>
      </w:r>
      <w:r w:rsidR="00A70729" w:rsidRPr="006802B7">
        <w:rPr>
          <w:rFonts w:asciiTheme="minorHAnsi" w:hAnsiTheme="minorHAnsi"/>
          <w:sz w:val="22"/>
          <w:shd w:val="clear" w:color="auto" w:fill="FFFFFF"/>
        </w:rPr>
        <w:t>-</w:t>
      </w:r>
      <w:r w:rsidRPr="006802B7">
        <w:rPr>
          <w:rFonts w:asciiTheme="minorHAnsi" w:hAnsiTheme="minorHAnsi"/>
          <w:sz w:val="22"/>
          <w:shd w:val="clear" w:color="auto" w:fill="FFFFFF"/>
        </w:rPr>
        <w:t>4</w:t>
      </w:r>
      <w:r w:rsidR="00B3480D" w:rsidRPr="006802B7">
        <w:rPr>
          <w:rFonts w:asciiTheme="minorHAnsi" w:hAnsiTheme="minorHAnsi"/>
          <w:sz w:val="22"/>
          <w:shd w:val="clear" w:color="auto" w:fill="FFFFFF"/>
        </w:rPr>
        <w:t>9</w:t>
      </w:r>
      <w:r w:rsidR="009869B2" w:rsidRPr="006802B7">
        <w:rPr>
          <w:rFonts w:eastAsia="Arial" w:cs="Arial"/>
          <w:sz w:val="22"/>
        </w:rPr>
        <w:t xml:space="preserve">). </w:t>
      </w:r>
      <w:r w:rsidR="00970199" w:rsidRPr="006802B7">
        <w:rPr>
          <w:rFonts w:eastAsia="Arial" w:cs="Arial"/>
          <w:sz w:val="22"/>
        </w:rPr>
        <w:t xml:space="preserve">                </w:t>
      </w:r>
      <w:r w:rsidR="009869B2" w:rsidRPr="006802B7">
        <w:rPr>
          <w:rFonts w:asciiTheme="minorHAnsi" w:eastAsia="Arial" w:hAnsiTheme="minorHAnsi" w:cstheme="minorHAnsi"/>
          <w:sz w:val="22"/>
        </w:rPr>
        <w:t>Ilmoitus tehdään ensin y</w:t>
      </w:r>
      <w:r w:rsidRPr="006802B7">
        <w:rPr>
          <w:rFonts w:asciiTheme="minorHAnsi" w:hAnsiTheme="minorHAnsi" w:cstheme="minorHAnsi"/>
          <w:sz w:val="22"/>
          <w:lang w:eastAsia="fi-FI"/>
        </w:rPr>
        <w:t>ksikön esihenkilö</w:t>
      </w:r>
      <w:r w:rsidR="009869B2" w:rsidRPr="006802B7">
        <w:rPr>
          <w:rFonts w:asciiTheme="minorHAnsi" w:hAnsiTheme="minorHAnsi" w:cstheme="minorHAnsi"/>
          <w:sz w:val="22"/>
          <w:lang w:eastAsia="fi-FI"/>
        </w:rPr>
        <w:t>lle</w:t>
      </w:r>
      <w:r w:rsidRPr="006802B7">
        <w:rPr>
          <w:rFonts w:asciiTheme="minorHAnsi" w:hAnsiTheme="minorHAnsi"/>
          <w:sz w:val="22"/>
          <w:lang w:eastAsia="fi-FI"/>
        </w:rPr>
        <w:t>, joka ensisijaisesti ottaa vastaa</w:t>
      </w:r>
      <w:r w:rsidR="009869B2" w:rsidRPr="006802B7">
        <w:rPr>
          <w:rFonts w:asciiTheme="minorHAnsi" w:hAnsiTheme="minorHAnsi"/>
          <w:sz w:val="22"/>
          <w:lang w:eastAsia="fi-FI"/>
        </w:rPr>
        <w:t>n epäkohta</w:t>
      </w:r>
      <w:r w:rsidRPr="006802B7">
        <w:rPr>
          <w:rFonts w:asciiTheme="minorHAnsi" w:hAnsiTheme="minorHAnsi"/>
          <w:sz w:val="22"/>
          <w:lang w:eastAsia="fi-FI"/>
        </w:rPr>
        <w:t>ilmoituksia</w:t>
      </w:r>
      <w:r w:rsidR="009869B2" w:rsidRPr="006802B7">
        <w:rPr>
          <w:rFonts w:asciiTheme="minorHAnsi" w:hAnsiTheme="minorHAnsi"/>
          <w:sz w:val="22"/>
          <w:lang w:eastAsia="fi-FI"/>
        </w:rPr>
        <w:t>. E</w:t>
      </w:r>
      <w:r w:rsidRPr="006802B7">
        <w:rPr>
          <w:rFonts w:asciiTheme="minorHAnsi" w:hAnsiTheme="minorHAnsi"/>
          <w:sz w:val="22"/>
          <w:lang w:eastAsia="fi-FI"/>
        </w:rPr>
        <w:t>sihenkilö ilmoittaa asia</w:t>
      </w:r>
      <w:r w:rsidR="003E0713" w:rsidRPr="006802B7">
        <w:rPr>
          <w:rFonts w:asciiTheme="minorHAnsi" w:hAnsiTheme="minorHAnsi"/>
          <w:sz w:val="22"/>
          <w:lang w:eastAsia="fi-FI"/>
        </w:rPr>
        <w:t>n</w:t>
      </w:r>
      <w:r w:rsidRPr="006802B7">
        <w:rPr>
          <w:rFonts w:asciiTheme="minorHAnsi" w:hAnsiTheme="minorHAnsi"/>
          <w:sz w:val="22"/>
          <w:lang w:eastAsia="fi-FI"/>
        </w:rPr>
        <w:t xml:space="preserve"> eteenpäin Pohjanmaan hyvinvointialueen sosiaalih</w:t>
      </w:r>
      <w:r w:rsidR="009869B2" w:rsidRPr="006802B7">
        <w:rPr>
          <w:rFonts w:asciiTheme="minorHAnsi" w:hAnsiTheme="minorHAnsi"/>
          <w:sz w:val="22"/>
          <w:lang w:eastAsia="fi-FI"/>
        </w:rPr>
        <w:t>uollon johtavalle vir</w:t>
      </w:r>
      <w:r w:rsidR="00A70729" w:rsidRPr="006802B7">
        <w:rPr>
          <w:rFonts w:asciiTheme="minorHAnsi" w:hAnsiTheme="minorHAnsi"/>
          <w:sz w:val="22"/>
          <w:lang w:eastAsia="fi-FI"/>
        </w:rPr>
        <w:t>anhaltijalle</w:t>
      </w:r>
      <w:r w:rsidR="009869B2" w:rsidRPr="006802B7">
        <w:rPr>
          <w:rFonts w:asciiTheme="minorHAnsi" w:hAnsiTheme="minorHAnsi"/>
          <w:sz w:val="22"/>
          <w:lang w:eastAsia="fi-FI"/>
        </w:rPr>
        <w:t xml:space="preserve">. Jos työnantaja </w:t>
      </w:r>
      <w:r w:rsidR="009869B2" w:rsidRPr="006802B7">
        <w:rPr>
          <w:rFonts w:ascii="Calibri" w:eastAsia="Calibri" w:hAnsi="Calibri" w:cs="Calibri"/>
          <w:sz w:val="22"/>
        </w:rPr>
        <w:t>ei ryhdy tarvittaviin toimenpiteisiin työyhteisössä käydyistä keskusteluista huolimatta, ja asiakasturvallisuus vaarantuu</w:t>
      </w:r>
      <w:r w:rsidR="00E52FCC" w:rsidRPr="006802B7">
        <w:rPr>
          <w:rFonts w:ascii="Calibri" w:eastAsia="Calibri" w:hAnsi="Calibri" w:cs="Calibri"/>
          <w:sz w:val="22"/>
        </w:rPr>
        <w:t xml:space="preserve">, </w:t>
      </w:r>
      <w:r w:rsidR="009869B2" w:rsidRPr="006802B7">
        <w:rPr>
          <w:rFonts w:ascii="Calibri" w:eastAsia="Calibri" w:hAnsi="Calibri" w:cs="Calibri"/>
          <w:sz w:val="22"/>
        </w:rPr>
        <w:t>tulee</w:t>
      </w:r>
      <w:r w:rsidR="00E52FCC" w:rsidRPr="006802B7">
        <w:rPr>
          <w:rFonts w:ascii="Calibri" w:eastAsia="Calibri" w:hAnsi="Calibri" w:cs="Calibri"/>
          <w:sz w:val="22"/>
        </w:rPr>
        <w:t xml:space="preserve"> ilmoitus</w:t>
      </w:r>
      <w:r w:rsidR="009869B2" w:rsidRPr="006802B7">
        <w:rPr>
          <w:rFonts w:ascii="Calibri" w:eastAsia="Calibri" w:hAnsi="Calibri" w:cs="Calibri"/>
          <w:sz w:val="22"/>
        </w:rPr>
        <w:t xml:space="preserve"> tehdä aluehallintovirastoon</w:t>
      </w:r>
      <w:r w:rsidR="009869B2" w:rsidRPr="006802B7">
        <w:rPr>
          <w:rFonts w:eastAsia="Arial" w:cs="Arial"/>
          <w:sz w:val="22"/>
        </w:rPr>
        <w:t>.</w:t>
      </w:r>
      <w:r w:rsidRPr="006802B7">
        <w:rPr>
          <w:rFonts w:asciiTheme="minorHAnsi" w:hAnsiTheme="minorHAnsi"/>
          <w:sz w:val="22"/>
          <w:lang w:eastAsia="fi-FI"/>
        </w:rPr>
        <w:t xml:space="preserve"> </w:t>
      </w:r>
      <w:r w:rsidRPr="006802B7">
        <w:rPr>
          <w:rFonts w:asciiTheme="minorHAnsi" w:hAnsiTheme="minorHAnsi"/>
          <w:sz w:val="22"/>
          <w:shd w:val="clear" w:color="auto" w:fill="FFFFFF"/>
        </w:rPr>
        <w:t>Ilmoituksen tehneeseen henkilöön ei saa kohdistaa kielteisiä vastatoimia ilmoituksen seurauksena.</w:t>
      </w:r>
    </w:p>
    <w:p w14:paraId="73D521B7" w14:textId="77777777" w:rsidR="00CC4FFD" w:rsidRPr="006802B7" w:rsidRDefault="00CC4FF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lang w:eastAsia="fi-FI"/>
        </w:rPr>
      </w:pPr>
    </w:p>
    <w:p w14:paraId="527B56A6" w14:textId="438D65E2" w:rsidR="00CC4FFD" w:rsidRPr="006802B7" w:rsidRDefault="00CC4FF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sz w:val="22"/>
        </w:rPr>
      </w:pPr>
      <w:r w:rsidRPr="006802B7">
        <w:rPr>
          <w:rFonts w:asciiTheme="minorHAnsi" w:hAnsiTheme="minorHAnsi" w:cstheme="minorHAnsi"/>
          <w:i/>
          <w:sz w:val="22"/>
          <w:shd w:val="clear" w:color="auto" w:fill="FFFFFF"/>
        </w:rPr>
        <w:t>Ilmoituksen vastaanottaneen henkilön tulee käynnistää toimet epäkohdan tai ilmeisen epäkohdan uhan poistamiseksi. Henkilön on ilmoitettava asiasta salassapitosäännösten estämättä aluehallintovirastolle, jos epäkohtaa tai ilmeisen epäkohdan uhkaa ei korjata viivytyksestä</w:t>
      </w:r>
      <w:r w:rsidR="008D3C65" w:rsidRPr="006802B7">
        <w:rPr>
          <w:rFonts w:asciiTheme="minorHAnsi" w:hAnsiTheme="minorHAnsi" w:cstheme="minorHAnsi"/>
          <w:i/>
          <w:sz w:val="22"/>
          <w:shd w:val="clear" w:color="auto" w:fill="FFFFFF"/>
        </w:rPr>
        <w:t>.</w:t>
      </w:r>
      <w:r w:rsidRPr="006802B7">
        <w:rPr>
          <w:rFonts w:asciiTheme="minorHAnsi" w:hAnsiTheme="minorHAnsi" w:cstheme="minorHAnsi"/>
          <w:i/>
          <w:sz w:val="22"/>
          <w:shd w:val="clear" w:color="auto" w:fill="FFFFFF"/>
        </w:rPr>
        <w:t xml:space="preserve"> </w:t>
      </w:r>
      <w:bookmarkStart w:id="34" w:name="_Hlk121731499"/>
      <w:r w:rsidRPr="006802B7">
        <w:rPr>
          <w:rFonts w:asciiTheme="minorHAnsi" w:hAnsiTheme="minorHAnsi" w:cstheme="minorHAnsi"/>
          <w:i/>
          <w:sz w:val="22"/>
        </w:rPr>
        <w:t>(Sosiaalihuoltolaki 1301</w:t>
      </w:r>
      <w:r w:rsidR="008D3C65" w:rsidRPr="006802B7">
        <w:rPr>
          <w:rFonts w:asciiTheme="minorHAnsi" w:hAnsiTheme="minorHAnsi" w:cstheme="minorHAnsi"/>
          <w:i/>
          <w:sz w:val="22"/>
        </w:rPr>
        <w:t>/2014</w:t>
      </w:r>
      <w:r w:rsidRPr="006802B7">
        <w:rPr>
          <w:rFonts w:asciiTheme="minorHAnsi" w:hAnsiTheme="minorHAnsi" w:cstheme="minorHAnsi"/>
          <w:i/>
          <w:sz w:val="22"/>
        </w:rPr>
        <w:t xml:space="preserve">, </w:t>
      </w:r>
      <w:r w:rsidRPr="006802B7">
        <w:rPr>
          <w:rFonts w:asciiTheme="minorHAnsi" w:hAnsiTheme="minorHAnsi" w:cstheme="minorHAnsi"/>
          <w:i/>
          <w:sz w:val="22"/>
          <w:shd w:val="clear" w:color="auto" w:fill="FFFFFF"/>
        </w:rPr>
        <w:t>§ 49)</w:t>
      </w:r>
      <w:bookmarkEnd w:id="34"/>
      <w:r w:rsidR="00970199" w:rsidRPr="006802B7">
        <w:rPr>
          <w:rFonts w:asciiTheme="minorHAnsi" w:hAnsiTheme="minorHAnsi" w:cstheme="minorHAnsi"/>
          <w:i/>
          <w:sz w:val="22"/>
          <w:shd w:val="clear" w:color="auto" w:fill="FFFFFF"/>
        </w:rPr>
        <w:t>.</w:t>
      </w:r>
    </w:p>
    <w:p w14:paraId="05792603" w14:textId="77777777" w:rsidR="00CC4FFD" w:rsidRPr="006802B7" w:rsidRDefault="00CC4FF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4ECE9DB7" w14:textId="1F2108C9" w:rsidR="00053C9A" w:rsidRPr="006802B7" w:rsidRDefault="00CC4FFD" w:rsidP="00805587">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2"/>
        </w:rPr>
      </w:pPr>
      <w:r w:rsidRPr="006802B7">
        <w:rPr>
          <w:rFonts w:asciiTheme="minorHAnsi" w:hAnsiTheme="minorHAnsi" w:cstheme="minorHAnsi"/>
          <w:sz w:val="22"/>
        </w:rPr>
        <w:t xml:space="preserve">Jos epäkohta on sellainen, että se on korjattavissa yksikön omavalvonnan menettelyssä, se otetaan välittömästi siellä työn alle. Jos </w:t>
      </w:r>
      <w:r w:rsidRPr="006802B7">
        <w:rPr>
          <w:rFonts w:ascii="Calibri" w:hAnsi="Calibri" w:cs="Calibri"/>
          <w:sz w:val="22"/>
        </w:rPr>
        <w:t xml:space="preserve">epäkohta on sellainen, että se vaatii järjestämisvastuussa olevan tahon toimenpiteitä, siirretään vastuu korjaavista toimenpiteistä toimivaltaiselle taholle. </w:t>
      </w:r>
      <w:r w:rsidR="00053C9A" w:rsidRPr="006802B7">
        <w:rPr>
          <w:rFonts w:ascii="Calibri" w:hAnsi="Calibri" w:cs="Calibri"/>
          <w:sz w:val="22"/>
        </w:rPr>
        <w:t>Tapahtuu myös molemminpuolista yhteistyötä hyvinvointialeen ja valvovien viranomaisten kanssa.</w:t>
      </w:r>
    </w:p>
    <w:p w14:paraId="7F29FB01" w14:textId="21412558" w:rsidR="00053C9A" w:rsidRPr="006802B7" w:rsidRDefault="00053C9A" w:rsidP="00805587">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2"/>
        </w:rPr>
      </w:pPr>
    </w:p>
    <w:p w14:paraId="5B426C1F" w14:textId="6AD5118D" w:rsidR="00053C9A" w:rsidRPr="00053C9A" w:rsidRDefault="00053C9A" w:rsidP="00805587">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iCs/>
          <w:sz w:val="22"/>
        </w:rPr>
      </w:pPr>
      <w:r w:rsidRPr="006802B7">
        <w:rPr>
          <w:rFonts w:ascii="Calibri" w:hAnsi="Calibri" w:cs="Calibri"/>
          <w:i/>
          <w:iCs/>
          <w:sz w:val="22"/>
          <w:shd w:val="clear" w:color="auto" w:fill="FFFFFF"/>
        </w:rPr>
        <w:t xml:space="preserve">Hyvinvointialueen on ilmoitettava välittömästi palveluja valvovalle valvontaviranomaiselle palveluntuottajan tai tämän alihankkijan toiminnassa ilmenneet asiakas- ja potilasturvallisuutta olennaisesti vaarantavat epäkohdat ja puutteet. Jos valvontaviranomainen saa valvontatoiminnassaan tiedon asiakas- ja potilasturvallisuutta olennaisesti vaarantavista epäkohdista tai puutteista palveluntuottajan tai tämän alihankkijan toiminnassa, valvontaviranomaisen on vastaavasti ilmoitettava asiasta välittömästi hyvinvointialueille, joille palveluntuottaja tuottaa palveluja. (Laki sosiaali- ja terveydenhuollon järjestämisestä </w:t>
      </w:r>
      <w:r w:rsidRPr="00053C9A">
        <w:rPr>
          <w:rFonts w:ascii="Calibri" w:hAnsi="Calibri" w:cs="Calibri"/>
          <w:i/>
          <w:iCs/>
          <w:sz w:val="22"/>
          <w:shd w:val="clear" w:color="auto" w:fill="FFFFFF"/>
        </w:rPr>
        <w:t xml:space="preserve">612/2021 </w:t>
      </w:r>
      <w:r w:rsidRPr="00FD1C00">
        <w:rPr>
          <w:rFonts w:asciiTheme="minorHAnsi" w:hAnsiTheme="minorHAnsi" w:cstheme="minorHAnsi"/>
          <w:i/>
          <w:iCs/>
          <w:sz w:val="22"/>
          <w:shd w:val="clear" w:color="auto" w:fill="FFFFFF"/>
        </w:rPr>
        <w:t>§ 44)</w:t>
      </w:r>
      <w:r w:rsidR="00970199">
        <w:rPr>
          <w:rFonts w:asciiTheme="minorHAnsi" w:hAnsiTheme="minorHAnsi" w:cstheme="minorHAnsi"/>
          <w:i/>
          <w:iCs/>
          <w:sz w:val="22"/>
          <w:shd w:val="clear" w:color="auto" w:fill="FFFFFF"/>
        </w:rPr>
        <w:t>.</w:t>
      </w:r>
    </w:p>
    <w:p w14:paraId="13B40773" w14:textId="0AF03383" w:rsidR="00CC4FFD" w:rsidRPr="00805587" w:rsidRDefault="00CC4FFD" w:rsidP="00805587">
      <w:pPr>
        <w:spacing w:after="0" w:line="240" w:lineRule="auto"/>
        <w:jc w:val="both"/>
        <w:rPr>
          <w:rFonts w:asciiTheme="minorHAnsi" w:hAnsiTheme="minorHAnsi" w:cstheme="minorHAnsi"/>
          <w:sz w:val="22"/>
        </w:rPr>
      </w:pPr>
    </w:p>
    <w:p w14:paraId="355F8AFF" w14:textId="6AEDCA5B" w:rsidR="008627B2" w:rsidRPr="008627B2" w:rsidRDefault="008627B2" w:rsidP="008627B2">
      <w:pPr>
        <w:rPr>
          <w:rFonts w:asciiTheme="minorHAnsi" w:hAnsiTheme="minorHAnsi" w:cstheme="minorHAnsi"/>
          <w:color w:val="0563C1" w:themeColor="hyperlink"/>
          <w:sz w:val="22"/>
          <w:u w:val="single"/>
        </w:rPr>
      </w:pPr>
      <w:bookmarkStart w:id="35" w:name="_Hlk123556696"/>
      <w:r>
        <w:rPr>
          <w:rFonts w:asciiTheme="minorHAnsi" w:hAnsiTheme="minorHAnsi" w:cstheme="minorHAnsi"/>
          <w:sz w:val="22"/>
        </w:rPr>
        <w:t>Lue lisä</w:t>
      </w:r>
      <w:r w:rsidR="00177018">
        <w:rPr>
          <w:rFonts w:asciiTheme="minorHAnsi" w:hAnsiTheme="minorHAnsi" w:cstheme="minorHAnsi"/>
          <w:sz w:val="22"/>
        </w:rPr>
        <w:t>ä</w:t>
      </w:r>
      <w:r>
        <w:rPr>
          <w:rFonts w:asciiTheme="minorHAnsi" w:hAnsiTheme="minorHAnsi" w:cstheme="minorHAnsi"/>
          <w:sz w:val="22"/>
        </w:rPr>
        <w:t>:</w:t>
      </w:r>
      <w:r w:rsidR="00BE2F87" w:rsidRPr="00044B8C">
        <w:rPr>
          <w:rFonts w:asciiTheme="minorHAnsi" w:hAnsiTheme="minorHAnsi" w:cstheme="minorHAnsi"/>
          <w:sz w:val="22"/>
        </w:rPr>
        <w:t xml:space="preserve">  </w:t>
      </w:r>
      <w:hyperlink r:id="rId13" w:history="1">
        <w:r w:rsidR="00BE2F87" w:rsidRPr="00044B8C">
          <w:rPr>
            <w:rStyle w:val="Hyperlinkki"/>
            <w:rFonts w:asciiTheme="minorHAnsi" w:hAnsiTheme="minorHAnsi" w:cstheme="minorHAnsi"/>
            <w:sz w:val="22"/>
          </w:rPr>
          <w:t>Asiakas- ja potilasturvallisuusstrategia ja toimeenpanosuunnitelma 2022-2026</w:t>
        </w:r>
      </w:hyperlink>
      <w:bookmarkEnd w:id="35"/>
    </w:p>
    <w:p w14:paraId="20C6762E" w14:textId="68CF2722" w:rsidR="00851EB9" w:rsidRPr="006802B7" w:rsidRDefault="008E4D51" w:rsidP="00E03F73">
      <w:pPr>
        <w:rPr>
          <w:rFonts w:asciiTheme="majorHAnsi" w:hAnsiTheme="majorHAnsi" w:cstheme="majorHAnsi"/>
          <w:sz w:val="22"/>
        </w:rPr>
      </w:pPr>
      <w:bookmarkStart w:id="36" w:name="_Toc125391915"/>
      <w:r w:rsidRPr="006802B7">
        <w:rPr>
          <w:rFonts w:asciiTheme="majorHAnsi" w:hAnsiTheme="majorHAnsi" w:cstheme="majorHAnsi"/>
          <w:sz w:val="22"/>
        </w:rPr>
        <w:t xml:space="preserve">Henkilöstön sosiaalilain mukaista ilmoitusvelvollisuutta S-Prossa käsitellään säännöllisesti henkilöstökokouksissa. Tietoa henkilöstön ilmoitusvelvollisuudesta löytyy myös uuden henkilöstön </w:t>
      </w:r>
      <w:r w:rsidR="00917338" w:rsidRPr="006802B7">
        <w:rPr>
          <w:rFonts w:asciiTheme="majorHAnsi" w:hAnsiTheme="majorHAnsi" w:cstheme="majorHAnsi"/>
          <w:sz w:val="22"/>
        </w:rPr>
        <w:t>perehdytys</w:t>
      </w:r>
      <w:r w:rsidRPr="006802B7">
        <w:rPr>
          <w:rFonts w:asciiTheme="majorHAnsi" w:hAnsiTheme="majorHAnsi" w:cstheme="majorHAnsi"/>
          <w:sz w:val="22"/>
        </w:rPr>
        <w:t xml:space="preserve">kansiosta. </w:t>
      </w:r>
      <w:proofErr w:type="spellStart"/>
      <w:r w:rsidRPr="006802B7">
        <w:rPr>
          <w:rFonts w:asciiTheme="majorHAnsi" w:hAnsiTheme="majorHAnsi" w:cstheme="majorHAnsi"/>
          <w:sz w:val="22"/>
        </w:rPr>
        <w:t>HaiProssa</w:t>
      </w:r>
      <w:proofErr w:type="spellEnd"/>
      <w:r w:rsidRPr="006802B7">
        <w:rPr>
          <w:rFonts w:asciiTheme="majorHAnsi" w:hAnsiTheme="majorHAnsi" w:cstheme="majorHAnsi"/>
          <w:sz w:val="22"/>
        </w:rPr>
        <w:t xml:space="preserve"> tehdään myös S-Pro-</w:t>
      </w:r>
      <w:r w:rsidR="00917338" w:rsidRPr="006802B7">
        <w:rPr>
          <w:rFonts w:asciiTheme="majorHAnsi" w:hAnsiTheme="majorHAnsi" w:cstheme="majorHAnsi"/>
          <w:sz w:val="22"/>
        </w:rPr>
        <w:t>ilmoitus</w:t>
      </w:r>
      <w:r w:rsidRPr="006802B7">
        <w:rPr>
          <w:rFonts w:asciiTheme="majorHAnsi" w:hAnsiTheme="majorHAnsi" w:cstheme="majorHAnsi"/>
          <w:sz w:val="22"/>
        </w:rPr>
        <w:t>. S-Prossa tehdään ilmoitus</w:t>
      </w:r>
      <w:r w:rsidR="00917338" w:rsidRPr="006802B7">
        <w:rPr>
          <w:rFonts w:asciiTheme="majorHAnsi" w:hAnsiTheme="majorHAnsi" w:cstheme="majorHAnsi"/>
          <w:sz w:val="22"/>
        </w:rPr>
        <w:t xml:space="preserve"> huolesta</w:t>
      </w:r>
      <w:r w:rsidRPr="006802B7">
        <w:rPr>
          <w:rFonts w:asciiTheme="majorHAnsi" w:hAnsiTheme="majorHAnsi" w:cstheme="majorHAnsi"/>
          <w:sz w:val="22"/>
        </w:rPr>
        <w:t>, ts. ilmoitus epäkohdista kotona. S-Prossa raportoidaan myös varkauksista, palovaaroista ja muista sosiaalihuoltoon kuuluvista asioista. Jos henkilökunta havaitsee</w:t>
      </w:r>
      <w:r w:rsidR="00917338" w:rsidRPr="006802B7">
        <w:rPr>
          <w:rFonts w:asciiTheme="majorHAnsi" w:hAnsiTheme="majorHAnsi" w:cstheme="majorHAnsi"/>
          <w:sz w:val="22"/>
        </w:rPr>
        <w:t xml:space="preserve"> asiakkaan</w:t>
      </w:r>
      <w:r w:rsidRPr="006802B7">
        <w:rPr>
          <w:rFonts w:asciiTheme="majorHAnsi" w:hAnsiTheme="majorHAnsi" w:cstheme="majorHAnsi"/>
          <w:sz w:val="22"/>
        </w:rPr>
        <w:t xml:space="preserve"> </w:t>
      </w:r>
      <w:r w:rsidR="00917338" w:rsidRPr="006802B7">
        <w:rPr>
          <w:rFonts w:asciiTheme="majorHAnsi" w:hAnsiTheme="majorHAnsi" w:cstheme="majorHAnsi"/>
          <w:sz w:val="22"/>
        </w:rPr>
        <w:t>kotona</w:t>
      </w:r>
      <w:r w:rsidRPr="006802B7">
        <w:rPr>
          <w:rFonts w:asciiTheme="majorHAnsi" w:hAnsiTheme="majorHAnsi" w:cstheme="majorHAnsi"/>
          <w:sz w:val="22"/>
        </w:rPr>
        <w:t xml:space="preserve"> epäkohtia, </w:t>
      </w:r>
      <w:r w:rsidR="00917338" w:rsidRPr="006802B7">
        <w:rPr>
          <w:rFonts w:asciiTheme="majorHAnsi" w:hAnsiTheme="majorHAnsi" w:cstheme="majorHAnsi"/>
          <w:sz w:val="22"/>
        </w:rPr>
        <w:t>asiasta</w:t>
      </w:r>
      <w:r w:rsidRPr="006802B7">
        <w:rPr>
          <w:rFonts w:asciiTheme="majorHAnsi" w:hAnsiTheme="majorHAnsi" w:cstheme="majorHAnsi"/>
          <w:sz w:val="22"/>
        </w:rPr>
        <w:t xml:space="preserve"> keskustellaan kotipalvelu</w:t>
      </w:r>
      <w:r w:rsidR="00917338" w:rsidRPr="006802B7">
        <w:rPr>
          <w:rFonts w:asciiTheme="majorHAnsi" w:hAnsiTheme="majorHAnsi" w:cstheme="majorHAnsi"/>
          <w:sz w:val="22"/>
        </w:rPr>
        <w:t>n ohjaajan</w:t>
      </w:r>
      <w:r w:rsidRPr="006802B7">
        <w:rPr>
          <w:rFonts w:asciiTheme="majorHAnsi" w:hAnsiTheme="majorHAnsi" w:cstheme="majorHAnsi"/>
          <w:sz w:val="22"/>
        </w:rPr>
        <w:t xml:space="preserve"> ja </w:t>
      </w:r>
      <w:r w:rsidR="00917338" w:rsidRPr="006802B7">
        <w:rPr>
          <w:rFonts w:asciiTheme="majorHAnsi" w:hAnsiTheme="majorHAnsi" w:cstheme="majorHAnsi"/>
          <w:sz w:val="22"/>
        </w:rPr>
        <w:t>esihenkilön</w:t>
      </w:r>
      <w:r w:rsidRPr="006802B7">
        <w:rPr>
          <w:rFonts w:asciiTheme="majorHAnsi" w:hAnsiTheme="majorHAnsi" w:cstheme="majorHAnsi"/>
          <w:sz w:val="22"/>
        </w:rPr>
        <w:t xml:space="preserve"> kanssa sekä tiimitapaamisissa.</w:t>
      </w:r>
    </w:p>
    <w:p w14:paraId="6E1D2D73" w14:textId="70657668" w:rsidR="00917338" w:rsidRPr="006802B7" w:rsidRDefault="00917338" w:rsidP="00E03F73">
      <w:pPr>
        <w:rPr>
          <w:rFonts w:asciiTheme="majorHAnsi" w:hAnsiTheme="majorHAnsi" w:cstheme="majorHAnsi"/>
          <w:sz w:val="22"/>
        </w:rPr>
      </w:pPr>
    </w:p>
    <w:p w14:paraId="7F7C67B1" w14:textId="62A2F180" w:rsidR="00917338" w:rsidRPr="006802B7" w:rsidRDefault="00917338" w:rsidP="00E03F73">
      <w:pPr>
        <w:rPr>
          <w:rFonts w:asciiTheme="majorHAnsi" w:hAnsiTheme="majorHAnsi" w:cstheme="majorHAnsi"/>
          <w:sz w:val="22"/>
        </w:rPr>
      </w:pPr>
    </w:p>
    <w:p w14:paraId="2017B39D" w14:textId="77777777" w:rsidR="00917338" w:rsidRPr="006802B7" w:rsidRDefault="00917338" w:rsidP="00E03F73"/>
    <w:p w14:paraId="0734F883" w14:textId="527ED0FB" w:rsidR="00F433E8" w:rsidRPr="006802B7" w:rsidRDefault="00792822" w:rsidP="000844D4">
      <w:pPr>
        <w:pStyle w:val="Otsikko1"/>
      </w:pPr>
      <w:r w:rsidRPr="006802B7">
        <w:lastRenderedPageBreak/>
        <w:t>5</w:t>
      </w:r>
      <w:r w:rsidR="004238A6" w:rsidRPr="006802B7">
        <w:t xml:space="preserve"> ASIAKKAAN ASEMA JA OIKEUDET</w:t>
      </w:r>
      <w:bookmarkEnd w:id="30"/>
      <w:bookmarkEnd w:id="31"/>
      <w:bookmarkEnd w:id="36"/>
    </w:p>
    <w:p w14:paraId="08E1AC57" w14:textId="61E88614" w:rsidR="005C2D86" w:rsidRPr="006802B7" w:rsidRDefault="005C2D86" w:rsidP="00805587">
      <w:pPr>
        <w:spacing w:after="0" w:line="240" w:lineRule="auto"/>
        <w:jc w:val="both"/>
        <w:rPr>
          <w:rFonts w:asciiTheme="minorHAnsi" w:hAnsiTheme="minorHAnsi" w:cstheme="minorHAnsi"/>
          <w:sz w:val="22"/>
        </w:rPr>
      </w:pPr>
    </w:p>
    <w:p w14:paraId="5E752B46" w14:textId="312ED7EA" w:rsidR="00173F0B" w:rsidRPr="006802B7" w:rsidRDefault="00173F0B" w:rsidP="000844D4">
      <w:pPr>
        <w:pStyle w:val="Otsikko2"/>
      </w:pPr>
      <w:bookmarkStart w:id="37" w:name="_Toc125391916"/>
      <w:bookmarkStart w:id="38" w:name="_Hlk117661560"/>
      <w:r w:rsidRPr="006802B7">
        <w:t>5.1 Palvelutarpeen arviointi</w:t>
      </w:r>
      <w:bookmarkEnd w:id="37"/>
    </w:p>
    <w:p w14:paraId="2305FFCB" w14:textId="39463EBE" w:rsidR="00A65285" w:rsidRPr="006802B7" w:rsidRDefault="00173F0B" w:rsidP="000921D1">
      <w:pPr>
        <w:pBdr>
          <w:top w:val="single" w:sz="4" w:space="1" w:color="auto"/>
          <w:left w:val="single" w:sz="4" w:space="4" w:color="auto"/>
          <w:bottom w:val="single" w:sz="4" w:space="7" w:color="auto"/>
          <w:right w:val="single" w:sz="4" w:space="4" w:color="auto"/>
        </w:pBdr>
        <w:spacing w:after="0" w:line="240" w:lineRule="auto"/>
        <w:jc w:val="both"/>
        <w:rPr>
          <w:rFonts w:asciiTheme="minorHAnsi" w:hAnsiTheme="minorHAnsi"/>
          <w:sz w:val="22"/>
        </w:rPr>
      </w:pPr>
      <w:r w:rsidRPr="006802B7">
        <w:rPr>
          <w:rFonts w:ascii="Calibri" w:eastAsia="Calibri" w:hAnsi="Calibri" w:cs="Calibri"/>
          <w:sz w:val="22"/>
        </w:rPr>
        <w:t>Sosiaalihuollon palveluihin hakeutuvalla henkilöllä on oikeus saada palvelutarpeen arviointi (</w:t>
      </w:r>
      <w:proofErr w:type="spellStart"/>
      <w:r w:rsidRPr="006802B7">
        <w:rPr>
          <w:rFonts w:ascii="Calibri" w:eastAsia="Calibri" w:hAnsi="Calibri" w:cs="Calibri"/>
          <w:sz w:val="22"/>
        </w:rPr>
        <w:t>ShL</w:t>
      </w:r>
      <w:proofErr w:type="spellEnd"/>
      <w:r w:rsidRPr="006802B7">
        <w:rPr>
          <w:rFonts w:ascii="Calibri" w:eastAsia="Calibri" w:hAnsi="Calibri" w:cs="Calibri"/>
          <w:sz w:val="22"/>
        </w:rPr>
        <w:t xml:space="preserve"> 36 §)</w:t>
      </w:r>
      <w:r w:rsidR="003565F7" w:rsidRPr="006802B7">
        <w:rPr>
          <w:rFonts w:ascii="Calibri" w:eastAsia="Calibri" w:hAnsi="Calibri" w:cs="Calibri"/>
          <w:sz w:val="22"/>
        </w:rPr>
        <w:t xml:space="preserve"> </w:t>
      </w:r>
      <w:r w:rsidRPr="006802B7">
        <w:rPr>
          <w:rFonts w:ascii="Calibri" w:eastAsia="Calibri" w:hAnsi="Calibri" w:cs="Calibri"/>
          <w:sz w:val="22"/>
        </w:rPr>
        <w:t>ellei sen tekeminen ole ilmeisen tarpeetonta esimerkiksi, kun tarve palvelulle on tilapäistä.</w:t>
      </w:r>
      <w:r w:rsidRPr="006802B7">
        <w:rPr>
          <w:rFonts w:eastAsia="Arial" w:cs="Arial"/>
          <w:sz w:val="22"/>
        </w:rPr>
        <w:t xml:space="preserve"> </w:t>
      </w:r>
      <w:bookmarkStart w:id="39" w:name="_Hlk117661691"/>
      <w:bookmarkEnd w:id="38"/>
      <w:r w:rsidRPr="006802B7">
        <w:rPr>
          <w:rFonts w:asciiTheme="minorHAnsi" w:hAnsiTheme="minorHAnsi"/>
          <w:sz w:val="22"/>
        </w:rPr>
        <w:t>Palvelutarvetta arvioidaan yhdessä asiakkaan ja tarvittaessa hänen omaisensa, läheisensä tai laillisen edustajansa kanssa</w:t>
      </w:r>
      <w:r w:rsidRPr="006802B7">
        <w:rPr>
          <w:sz w:val="22"/>
        </w:rPr>
        <w:t xml:space="preserve"> </w:t>
      </w:r>
      <w:r w:rsidRPr="006802B7">
        <w:rPr>
          <w:rFonts w:asciiTheme="minorHAnsi" w:hAnsiTheme="minorHAnsi"/>
          <w:sz w:val="22"/>
        </w:rPr>
        <w:t>(</w:t>
      </w:r>
      <w:proofErr w:type="spellStart"/>
      <w:r w:rsidRPr="006802B7">
        <w:rPr>
          <w:rFonts w:asciiTheme="minorHAnsi" w:hAnsiTheme="minorHAnsi"/>
          <w:sz w:val="22"/>
        </w:rPr>
        <w:t>ShL</w:t>
      </w:r>
      <w:proofErr w:type="spellEnd"/>
      <w:r w:rsidRPr="006802B7">
        <w:rPr>
          <w:rFonts w:asciiTheme="minorHAnsi" w:hAnsiTheme="minorHAnsi"/>
          <w:sz w:val="22"/>
        </w:rPr>
        <w:t xml:space="preserve"> 41 §).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w:t>
      </w:r>
      <w:r w:rsidR="003565F7" w:rsidRPr="006802B7">
        <w:rPr>
          <w:rFonts w:asciiTheme="minorHAnsi" w:hAnsiTheme="minorHAnsi"/>
          <w:sz w:val="22"/>
        </w:rPr>
        <w:t xml:space="preserve"> kipu,</w:t>
      </w:r>
      <w:r w:rsidRPr="006802B7">
        <w:rPr>
          <w:rFonts w:asciiTheme="minorHAnsi" w:hAnsiTheme="minorHAnsi"/>
          <w:sz w:val="22"/>
        </w:rPr>
        <w:t xml:space="preserve"> heikko ravitsemustila, turvattomuus, sosiaalisten kontaktien vähyys tai </w:t>
      </w:r>
      <w:r w:rsidR="003565F7" w:rsidRPr="006802B7">
        <w:rPr>
          <w:rFonts w:asciiTheme="minorHAnsi" w:hAnsiTheme="minorHAnsi"/>
          <w:sz w:val="22"/>
        </w:rPr>
        <w:t>yksinäisyys.</w:t>
      </w:r>
      <w:r w:rsidR="00A65285" w:rsidRPr="006802B7">
        <w:rPr>
          <w:rFonts w:asciiTheme="minorHAnsi" w:hAnsiTheme="minorHAnsi"/>
          <w:sz w:val="22"/>
        </w:rPr>
        <w:t xml:space="preserve"> </w:t>
      </w:r>
    </w:p>
    <w:p w14:paraId="500A07F3" w14:textId="3FE13385" w:rsidR="00173F0B" w:rsidRPr="006802B7" w:rsidRDefault="00A65285" w:rsidP="000921D1">
      <w:pPr>
        <w:pBdr>
          <w:top w:val="single" w:sz="4" w:space="1" w:color="auto"/>
          <w:left w:val="single" w:sz="4" w:space="4" w:color="auto"/>
          <w:bottom w:val="single" w:sz="4" w:space="7" w:color="auto"/>
          <w:right w:val="single" w:sz="4" w:space="4" w:color="auto"/>
        </w:pBdr>
        <w:spacing w:after="0" w:line="240" w:lineRule="auto"/>
        <w:jc w:val="both"/>
        <w:rPr>
          <w:rFonts w:asciiTheme="minorHAnsi" w:hAnsiTheme="minorHAnsi"/>
          <w:sz w:val="22"/>
        </w:rPr>
      </w:pPr>
      <w:bookmarkStart w:id="40" w:name="_Hlk123556836"/>
      <w:r w:rsidRPr="006802B7">
        <w:rPr>
          <w:rFonts w:asciiTheme="minorHAnsi" w:hAnsiTheme="minorHAnsi"/>
          <w:sz w:val="22"/>
        </w:rPr>
        <w:t xml:space="preserve">Vanhuspalvelulain </w:t>
      </w:r>
      <w:bookmarkStart w:id="41" w:name="_Hlk123562405"/>
      <w:r w:rsidRPr="006802B7">
        <w:rPr>
          <w:rFonts w:asciiTheme="minorHAnsi" w:hAnsiTheme="minorHAnsi"/>
          <w:sz w:val="22"/>
        </w:rPr>
        <w:t>15 a</w:t>
      </w:r>
      <w:r w:rsidR="000921D1" w:rsidRPr="006802B7">
        <w:rPr>
          <w:rFonts w:asciiTheme="minorHAnsi" w:hAnsiTheme="minorHAnsi"/>
          <w:sz w:val="22"/>
        </w:rPr>
        <w:t xml:space="preserve"> </w:t>
      </w:r>
      <w:bookmarkStart w:id="42" w:name="_Hlk123556882"/>
      <w:r w:rsidRPr="006802B7">
        <w:rPr>
          <w:rFonts w:asciiTheme="minorHAnsi" w:hAnsiTheme="minorHAnsi"/>
          <w:sz w:val="22"/>
        </w:rPr>
        <w:t xml:space="preserve">§:n </w:t>
      </w:r>
      <w:bookmarkEnd w:id="41"/>
      <w:bookmarkEnd w:id="42"/>
      <w:r w:rsidRPr="006802B7">
        <w:rPr>
          <w:rFonts w:asciiTheme="minorHAnsi" w:hAnsiTheme="minorHAnsi"/>
          <w:sz w:val="22"/>
        </w:rPr>
        <w:t>mukaan kunnan on käytettävä RAI-arviointivälineistöä iäkkään henkilön toimintakyvyn arvioinnissa, jos henkil</w:t>
      </w:r>
      <w:r w:rsidR="006B5CBC" w:rsidRPr="006802B7">
        <w:rPr>
          <w:rFonts w:asciiTheme="minorHAnsi" w:hAnsiTheme="minorHAnsi"/>
          <w:sz w:val="22"/>
        </w:rPr>
        <w:t>ö ja alustavan arvion mukaan tar</w:t>
      </w:r>
      <w:r w:rsidRPr="006802B7">
        <w:rPr>
          <w:rFonts w:asciiTheme="minorHAnsi" w:hAnsiTheme="minorHAnsi"/>
          <w:sz w:val="22"/>
        </w:rPr>
        <w:t>vitsee säännöllise</w:t>
      </w:r>
      <w:r w:rsidR="006B5CBC" w:rsidRPr="006802B7">
        <w:rPr>
          <w:rFonts w:asciiTheme="minorHAnsi" w:hAnsiTheme="minorHAnsi"/>
          <w:sz w:val="22"/>
        </w:rPr>
        <w:t>sti annettavia sosiaalipalvel</w:t>
      </w:r>
      <w:r w:rsidRPr="006802B7">
        <w:rPr>
          <w:rFonts w:asciiTheme="minorHAnsi" w:hAnsiTheme="minorHAnsi"/>
          <w:sz w:val="22"/>
        </w:rPr>
        <w:t>uja hoitonsa tai huolenpitonsa turvaamiseksi. Kansainvälisen RAI- arviointivälineen käyttö tulee vanhuspalveluissa lakisääteiseksi 1.4.2023.</w:t>
      </w:r>
    </w:p>
    <w:bookmarkEnd w:id="39"/>
    <w:bookmarkEnd w:id="40"/>
    <w:p w14:paraId="2BDFE838" w14:textId="77777777" w:rsidR="00173F0B" w:rsidRPr="006802B7" w:rsidRDefault="00173F0B" w:rsidP="00805587">
      <w:pPr>
        <w:spacing w:after="0" w:line="240" w:lineRule="auto"/>
        <w:jc w:val="both"/>
        <w:rPr>
          <w:rFonts w:asciiTheme="minorHAnsi" w:hAnsiTheme="minorHAnsi" w:cstheme="minorHAnsi"/>
          <w:sz w:val="22"/>
        </w:rPr>
      </w:pPr>
    </w:p>
    <w:p w14:paraId="1F796CD0" w14:textId="2228EAF1" w:rsidR="004966F4" w:rsidRPr="006802B7" w:rsidRDefault="004966F4" w:rsidP="004966F4">
      <w:pPr>
        <w:spacing w:after="0" w:line="240" w:lineRule="auto"/>
        <w:jc w:val="both"/>
        <w:rPr>
          <w:rFonts w:asciiTheme="minorHAnsi" w:hAnsiTheme="minorHAnsi" w:cstheme="minorHAnsi"/>
          <w:sz w:val="22"/>
        </w:rPr>
      </w:pPr>
      <w:r w:rsidRPr="006802B7">
        <w:rPr>
          <w:rFonts w:asciiTheme="minorHAnsi" w:hAnsiTheme="minorHAnsi" w:cstheme="minorHAnsi"/>
          <w:sz w:val="22"/>
        </w:rPr>
        <w:t xml:space="preserve">Uuden asiakkaan </w:t>
      </w:r>
      <w:r w:rsidR="003169B9" w:rsidRPr="006802B7">
        <w:rPr>
          <w:rFonts w:asciiTheme="minorHAnsi" w:hAnsiTheme="minorHAnsi" w:cstheme="minorHAnsi"/>
          <w:sz w:val="22"/>
        </w:rPr>
        <w:t xml:space="preserve">ensimmäinen </w:t>
      </w:r>
      <w:r w:rsidRPr="006802B7">
        <w:rPr>
          <w:rFonts w:asciiTheme="minorHAnsi" w:hAnsiTheme="minorHAnsi" w:cstheme="minorHAnsi"/>
          <w:sz w:val="22"/>
        </w:rPr>
        <w:t>palvelutarpeen arvio tehdään palveluo</w:t>
      </w:r>
      <w:r w:rsidR="003169B9" w:rsidRPr="006802B7">
        <w:rPr>
          <w:rFonts w:asciiTheme="minorHAnsi" w:hAnsiTheme="minorHAnsi" w:cstheme="minorHAnsi"/>
          <w:sz w:val="22"/>
        </w:rPr>
        <w:t>hjauksessa</w:t>
      </w:r>
      <w:r w:rsidRPr="006802B7">
        <w:rPr>
          <w:rFonts w:asciiTheme="minorHAnsi" w:hAnsiTheme="minorHAnsi" w:cstheme="minorHAnsi"/>
          <w:sz w:val="22"/>
        </w:rPr>
        <w:t>, jossa laaditaan väliaikainen "kotihoidon hoito- ja palvelusuunnitelma"</w:t>
      </w:r>
      <w:r w:rsidR="003169B9" w:rsidRPr="006802B7">
        <w:rPr>
          <w:rFonts w:asciiTheme="minorHAnsi" w:hAnsiTheme="minorHAnsi" w:cstheme="minorHAnsi"/>
          <w:sz w:val="22"/>
        </w:rPr>
        <w:t>. Tällöin</w:t>
      </w:r>
      <w:r w:rsidRPr="006802B7">
        <w:rPr>
          <w:rFonts w:asciiTheme="minorHAnsi" w:hAnsiTheme="minorHAnsi" w:cstheme="minorHAnsi"/>
          <w:sz w:val="22"/>
        </w:rPr>
        <w:t xml:space="preserve"> asiakkaan tarpeita testataan </w:t>
      </w:r>
      <w:proofErr w:type="gramStart"/>
      <w:r w:rsidRPr="006802B7">
        <w:rPr>
          <w:rFonts w:asciiTheme="minorHAnsi" w:hAnsiTheme="minorHAnsi" w:cstheme="minorHAnsi"/>
          <w:sz w:val="22"/>
        </w:rPr>
        <w:t>6-8</w:t>
      </w:r>
      <w:proofErr w:type="gramEnd"/>
      <w:r w:rsidRPr="006802B7">
        <w:rPr>
          <w:rFonts w:asciiTheme="minorHAnsi" w:hAnsiTheme="minorHAnsi" w:cstheme="minorHAnsi"/>
          <w:sz w:val="22"/>
        </w:rPr>
        <w:t xml:space="preserve"> viikon mittaisen arviointijakson aikana. Kotihoito voi olla tilapäistä tai jatkuvaa, se voidaan järjestää säännöllisenä (saa palvelua vähintään kerran viikossa) tai tilapäisenä palveluna. Tilapäistä kotihoitoa voidaan myöntää tarvearvioinnin muka</w:t>
      </w:r>
      <w:r w:rsidR="003169B9" w:rsidRPr="006802B7">
        <w:rPr>
          <w:rFonts w:asciiTheme="minorHAnsi" w:hAnsiTheme="minorHAnsi" w:cstheme="minorHAnsi"/>
          <w:sz w:val="22"/>
        </w:rPr>
        <w:t>isesti</w:t>
      </w:r>
      <w:r w:rsidRPr="006802B7">
        <w:rPr>
          <w:rFonts w:asciiTheme="minorHAnsi" w:hAnsiTheme="minorHAnsi" w:cstheme="minorHAnsi"/>
          <w:sz w:val="22"/>
        </w:rPr>
        <w:t xml:space="preserve"> myös lyhyemmäksi ajaksi, enintään 2 kuukaudeksi. Kotipalvel</w:t>
      </w:r>
      <w:r w:rsidR="003169B9" w:rsidRPr="006802B7">
        <w:rPr>
          <w:rFonts w:asciiTheme="minorHAnsi" w:hAnsiTheme="minorHAnsi" w:cstheme="minorHAnsi"/>
          <w:sz w:val="22"/>
        </w:rPr>
        <w:t>uohjaajan</w:t>
      </w:r>
      <w:r w:rsidRPr="006802B7">
        <w:rPr>
          <w:rFonts w:asciiTheme="minorHAnsi" w:hAnsiTheme="minorHAnsi" w:cstheme="minorHAnsi"/>
          <w:sz w:val="22"/>
        </w:rPr>
        <w:t xml:space="preserve"> tulee </w:t>
      </w:r>
      <w:r w:rsidR="003169B9" w:rsidRPr="006802B7">
        <w:rPr>
          <w:rFonts w:asciiTheme="minorHAnsi" w:hAnsiTheme="minorHAnsi" w:cstheme="minorHAnsi"/>
          <w:sz w:val="22"/>
        </w:rPr>
        <w:t>sen jälkeen</w:t>
      </w:r>
      <w:r w:rsidRPr="006802B7">
        <w:rPr>
          <w:rFonts w:asciiTheme="minorHAnsi" w:hAnsiTheme="minorHAnsi" w:cstheme="minorHAnsi"/>
          <w:sz w:val="22"/>
        </w:rPr>
        <w:t xml:space="preserve"> tehdä uusi tarve</w:t>
      </w:r>
      <w:r w:rsidR="003169B9" w:rsidRPr="006802B7">
        <w:rPr>
          <w:rFonts w:asciiTheme="minorHAnsi" w:hAnsiTheme="minorHAnsi" w:cstheme="minorHAnsi"/>
          <w:sz w:val="22"/>
        </w:rPr>
        <w:t>kokeilu</w:t>
      </w:r>
      <w:r w:rsidRPr="006802B7">
        <w:rPr>
          <w:rFonts w:asciiTheme="minorHAnsi" w:hAnsiTheme="minorHAnsi" w:cstheme="minorHAnsi"/>
          <w:sz w:val="22"/>
        </w:rPr>
        <w:t xml:space="preserve"> asiakkaan tarpeista RAI-arviointivälineen mukaan. Arviointijakson RAI-arvioinnin perusteella tehdään palvelupäätös, jonka jälkeen hoito- ja kuntoutussuunnitelma päivitetään </w:t>
      </w:r>
      <w:r w:rsidR="003169B9" w:rsidRPr="006802B7">
        <w:rPr>
          <w:rFonts w:asciiTheme="minorHAnsi" w:hAnsiTheme="minorHAnsi" w:cstheme="minorHAnsi"/>
          <w:sz w:val="22"/>
        </w:rPr>
        <w:t>yhdessä</w:t>
      </w:r>
      <w:r w:rsidRPr="006802B7">
        <w:rPr>
          <w:rFonts w:asciiTheme="minorHAnsi" w:hAnsiTheme="minorHAnsi" w:cstheme="minorHAnsi"/>
          <w:sz w:val="22"/>
        </w:rPr>
        <w:t xml:space="preserve"> hoitajan, asiakkaan ja omaisten kanssa.</w:t>
      </w:r>
    </w:p>
    <w:p w14:paraId="3A614D9A" w14:textId="77777777" w:rsidR="004966F4" w:rsidRPr="006802B7" w:rsidRDefault="004966F4" w:rsidP="004966F4">
      <w:pPr>
        <w:spacing w:after="0" w:line="240" w:lineRule="auto"/>
        <w:jc w:val="both"/>
        <w:rPr>
          <w:rFonts w:asciiTheme="minorHAnsi" w:hAnsiTheme="minorHAnsi" w:cstheme="minorHAnsi"/>
          <w:sz w:val="22"/>
        </w:rPr>
      </w:pPr>
    </w:p>
    <w:p w14:paraId="41EAE489" w14:textId="4593017D" w:rsidR="004966F4" w:rsidRPr="006802B7" w:rsidRDefault="004966F4" w:rsidP="004966F4">
      <w:pPr>
        <w:spacing w:after="0" w:line="240" w:lineRule="auto"/>
        <w:jc w:val="both"/>
        <w:rPr>
          <w:rFonts w:asciiTheme="minorHAnsi" w:hAnsiTheme="minorHAnsi" w:cstheme="minorHAnsi"/>
          <w:sz w:val="22"/>
        </w:rPr>
      </w:pPr>
      <w:r w:rsidRPr="006802B7">
        <w:rPr>
          <w:rFonts w:asciiTheme="minorHAnsi" w:hAnsiTheme="minorHAnsi" w:cstheme="minorHAnsi"/>
          <w:sz w:val="22"/>
        </w:rPr>
        <w:t xml:space="preserve">Kotipalvelun </w:t>
      </w:r>
      <w:r w:rsidR="003169B9" w:rsidRPr="006802B7">
        <w:rPr>
          <w:rFonts w:asciiTheme="minorHAnsi" w:hAnsiTheme="minorHAnsi" w:cstheme="minorHAnsi"/>
          <w:sz w:val="22"/>
        </w:rPr>
        <w:t>ohjaaja</w:t>
      </w:r>
      <w:r w:rsidRPr="006802B7">
        <w:rPr>
          <w:rFonts w:asciiTheme="minorHAnsi" w:hAnsiTheme="minorHAnsi" w:cstheme="minorHAnsi"/>
          <w:sz w:val="22"/>
        </w:rPr>
        <w:t xml:space="preserve"> arvioi asiakkaan palvelutarpee</w:t>
      </w:r>
      <w:r w:rsidR="003169B9" w:rsidRPr="006802B7">
        <w:rPr>
          <w:rFonts w:asciiTheme="minorHAnsi" w:hAnsiTheme="minorHAnsi" w:cstheme="minorHAnsi"/>
          <w:sz w:val="22"/>
        </w:rPr>
        <w:t>n</w:t>
      </w:r>
      <w:r w:rsidRPr="006802B7">
        <w:rPr>
          <w:rFonts w:asciiTheme="minorHAnsi" w:hAnsiTheme="minorHAnsi" w:cstheme="minorHAnsi"/>
          <w:sz w:val="22"/>
        </w:rPr>
        <w:t xml:space="preserve"> yhdessä tiimi</w:t>
      </w:r>
      <w:r w:rsidR="003169B9" w:rsidRPr="006802B7">
        <w:rPr>
          <w:rFonts w:asciiTheme="minorHAnsi" w:hAnsiTheme="minorHAnsi" w:cstheme="minorHAnsi"/>
          <w:sz w:val="22"/>
        </w:rPr>
        <w:t>sairaan</w:t>
      </w:r>
      <w:r w:rsidRPr="006802B7">
        <w:rPr>
          <w:rFonts w:asciiTheme="minorHAnsi" w:hAnsiTheme="minorHAnsi" w:cstheme="minorHAnsi"/>
          <w:sz w:val="22"/>
        </w:rPr>
        <w:t>hoitajan/omahoitajan kanssa</w:t>
      </w:r>
      <w:r w:rsidR="003169B9" w:rsidRPr="006802B7">
        <w:rPr>
          <w:rFonts w:asciiTheme="minorHAnsi" w:hAnsiTheme="minorHAnsi" w:cstheme="minorHAnsi"/>
          <w:sz w:val="22"/>
        </w:rPr>
        <w:t>,</w:t>
      </w:r>
      <w:r w:rsidRPr="006802B7">
        <w:rPr>
          <w:rFonts w:asciiTheme="minorHAnsi" w:hAnsiTheme="minorHAnsi" w:cstheme="minorHAnsi"/>
          <w:sz w:val="22"/>
        </w:rPr>
        <w:t xml:space="preserve"> kun alustava hoito- ja kuntoutussuunnitelma päättyy. Kotikäynnin ja RAI-arvioinnin perusteella asiakkaan hoito- ja kuntoutussuunnitelma päivitetään. Asiakkaan palvelutarpeita arvioidaan säännöllisesti kotikäynneillä ja puolen vuoden välein RAI-arviointijärjestelmän avulla. Palvelutarp</w:t>
      </w:r>
      <w:r w:rsidR="003169B9" w:rsidRPr="006802B7">
        <w:rPr>
          <w:rFonts w:asciiTheme="minorHAnsi" w:hAnsiTheme="minorHAnsi" w:cstheme="minorHAnsi"/>
          <w:sz w:val="22"/>
        </w:rPr>
        <w:t>een</w:t>
      </w:r>
      <w:r w:rsidRPr="006802B7">
        <w:rPr>
          <w:rFonts w:asciiTheme="minorHAnsi" w:hAnsiTheme="minorHAnsi" w:cstheme="minorHAnsi"/>
          <w:sz w:val="22"/>
        </w:rPr>
        <w:t xml:space="preserve"> arvio tehdään yhdessä asiakkaan kanssa. Omaiset osallistuvat mahdollisuuksien mukaan.</w:t>
      </w:r>
    </w:p>
    <w:p w14:paraId="1E140B5B" w14:textId="09D301AB" w:rsidR="000C3221" w:rsidRPr="006802B7" w:rsidRDefault="000C3221" w:rsidP="000C3221">
      <w:pPr>
        <w:spacing w:after="0" w:line="240" w:lineRule="auto"/>
        <w:jc w:val="both"/>
        <w:rPr>
          <w:rFonts w:asciiTheme="minorHAnsi" w:hAnsiTheme="minorHAnsi" w:cstheme="minorHAnsi"/>
          <w:sz w:val="22"/>
        </w:rPr>
      </w:pPr>
    </w:p>
    <w:p w14:paraId="1EB05600" w14:textId="3AFB73C3" w:rsidR="000C3221" w:rsidRPr="006802B7" w:rsidRDefault="000C3221" w:rsidP="000844D4">
      <w:pPr>
        <w:pStyle w:val="Otsikko2"/>
      </w:pPr>
      <w:bookmarkStart w:id="43" w:name="_Toc125391917"/>
      <w:r w:rsidRPr="006802B7">
        <w:t>5.2 Omatyöntekijä</w:t>
      </w:r>
      <w:bookmarkEnd w:id="43"/>
      <w:r w:rsidRPr="006802B7">
        <w:t xml:space="preserve"> </w:t>
      </w:r>
    </w:p>
    <w:p w14:paraId="6DE00FF8" w14:textId="7BBC6DAB" w:rsidR="000C3221" w:rsidRPr="006802B7" w:rsidRDefault="000C3221" w:rsidP="000458C7">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sz w:val="22"/>
          <w:szCs w:val="24"/>
        </w:rPr>
      </w:pPr>
      <w:r w:rsidRPr="006802B7">
        <w:rPr>
          <w:rFonts w:asciiTheme="minorHAnsi" w:hAnsiTheme="minorHAnsi" w:cstheme="minorHAnsi"/>
          <w:sz w:val="22"/>
          <w:szCs w:val="24"/>
        </w:rPr>
        <w:t xml:space="preserve">Sosiaalihuoltolain </w:t>
      </w:r>
      <w:r w:rsidR="000458C7" w:rsidRPr="006802B7">
        <w:rPr>
          <w:rFonts w:asciiTheme="minorHAnsi" w:hAnsiTheme="minorHAnsi"/>
          <w:sz w:val="22"/>
        </w:rPr>
        <w:t xml:space="preserve">42 §:n </w:t>
      </w:r>
      <w:r w:rsidRPr="006802B7">
        <w:rPr>
          <w:rFonts w:asciiTheme="minorHAnsi" w:hAnsiTheme="minorHAnsi" w:cstheme="minorHAnsi"/>
          <w:sz w:val="22"/>
          <w:szCs w:val="24"/>
        </w:rPr>
        <w:t>mukaan sosiaalihuollon asiakkaalle on nimettävä asiakkuuden ajaksi omatyöntekijä.</w:t>
      </w:r>
      <w:r w:rsidR="000458C7" w:rsidRPr="006802B7">
        <w:rPr>
          <w:rFonts w:asciiTheme="minorHAnsi" w:hAnsiTheme="minorHAnsi" w:cstheme="minorHAnsi"/>
          <w:sz w:val="22"/>
          <w:szCs w:val="24"/>
        </w:rPr>
        <w:t xml:space="preserve"> </w:t>
      </w:r>
      <w:r w:rsidRPr="006802B7">
        <w:rPr>
          <w:rFonts w:asciiTheme="minorHAnsi" w:hAnsiTheme="minorHAnsi" w:cstheme="minorHAnsi"/>
          <w:sz w:val="22"/>
          <w:szCs w:val="24"/>
        </w:rPr>
        <w:t>Työntekijää ei tarvitse nimetä, jos asiakkaalle on jo nimetty muu palveluista vastaava työntekijä tai nimeäminen on muusta syystä ilmeisen tarpeetonta. Omatyöntekijänä toimivan henkilön tehtävänä on asiakkaan tarpeiden ja edun mukaisesti edistää sitä, että asiakkaalle palvelujen järjestäminen tapahtuu palvelutarpeen arvioinnin mukaisesti.</w:t>
      </w:r>
    </w:p>
    <w:p w14:paraId="3F50A358" w14:textId="68B85B48" w:rsidR="001B13AE" w:rsidRPr="006802B7" w:rsidRDefault="003169B9" w:rsidP="003169B9">
      <w:pPr>
        <w:pStyle w:val="Luettelokappale"/>
        <w:spacing w:line="360" w:lineRule="auto"/>
        <w:ind w:left="720"/>
        <w:rPr>
          <w:rFonts w:asciiTheme="minorHAnsi" w:hAnsiTheme="minorHAnsi" w:cstheme="minorHAnsi"/>
          <w:sz w:val="22"/>
          <w:szCs w:val="24"/>
        </w:rPr>
      </w:pPr>
      <w:bookmarkStart w:id="44" w:name="_Toc45556445"/>
      <w:r w:rsidRPr="006802B7">
        <w:rPr>
          <w:rFonts w:asciiTheme="minorHAnsi" w:hAnsiTheme="minorHAnsi" w:cstheme="minorHAnsi"/>
          <w:sz w:val="22"/>
          <w:szCs w:val="24"/>
        </w:rPr>
        <w:t>Uusille asiakkaille nimetään omahoitaja s</w:t>
      </w:r>
      <w:r w:rsidR="001B13AE" w:rsidRPr="006802B7">
        <w:rPr>
          <w:rFonts w:asciiTheme="minorHAnsi" w:hAnsiTheme="minorHAnsi" w:cstheme="minorHAnsi"/>
          <w:sz w:val="22"/>
          <w:szCs w:val="24"/>
        </w:rPr>
        <w:t>äännöllisten tiimitapaamisten yhteydessä.</w:t>
      </w:r>
    </w:p>
    <w:p w14:paraId="1D1FB279" w14:textId="237D6E94" w:rsidR="00173F0B" w:rsidRPr="006802B7" w:rsidRDefault="000C3221" w:rsidP="000844D4">
      <w:pPr>
        <w:pStyle w:val="Otsikko2"/>
      </w:pPr>
      <w:bookmarkStart w:id="45" w:name="_Toc117387693"/>
      <w:bookmarkStart w:id="46" w:name="_Toc125391918"/>
      <w:r w:rsidRPr="006802B7">
        <w:t>5.3</w:t>
      </w:r>
      <w:r w:rsidR="00173F0B" w:rsidRPr="006802B7">
        <w:t xml:space="preserve"> </w:t>
      </w:r>
      <w:bookmarkEnd w:id="44"/>
      <w:bookmarkEnd w:id="45"/>
      <w:r w:rsidR="00173F0B" w:rsidRPr="006802B7">
        <w:t>Asiakassuunnitelma</w:t>
      </w:r>
      <w:bookmarkEnd w:id="46"/>
    </w:p>
    <w:p w14:paraId="56855C52" w14:textId="654D88F4" w:rsidR="0047030E" w:rsidRPr="006802B7" w:rsidRDefault="00173F0B" w:rsidP="0080558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heme="minorHAnsi" w:eastAsia="Times New Roman" w:hAnsiTheme="minorHAnsi"/>
          <w:sz w:val="22"/>
          <w:lang w:eastAsia="fi-FI"/>
        </w:rPr>
      </w:pPr>
      <w:r w:rsidRPr="006802B7">
        <w:rPr>
          <w:rFonts w:asciiTheme="minorHAnsi" w:eastAsia="Times New Roman" w:hAnsiTheme="minorHAnsi"/>
          <w:sz w:val="22"/>
          <w:lang w:eastAsia="fi-FI"/>
        </w:rPr>
        <w:t xml:space="preserve">Sosiaalihuoltolain </w:t>
      </w:r>
      <w:bookmarkStart w:id="47" w:name="_Hlk121810371"/>
      <w:r w:rsidRPr="006802B7">
        <w:rPr>
          <w:rFonts w:asciiTheme="minorHAnsi" w:eastAsia="Times New Roman" w:hAnsiTheme="minorHAnsi"/>
          <w:sz w:val="22"/>
          <w:lang w:eastAsia="fi-FI"/>
        </w:rPr>
        <w:t>39</w:t>
      </w:r>
      <w:r w:rsidR="003565F7" w:rsidRPr="006802B7">
        <w:rPr>
          <w:rFonts w:asciiTheme="minorHAnsi" w:eastAsia="Times New Roman" w:hAnsiTheme="minorHAnsi"/>
          <w:sz w:val="22"/>
          <w:lang w:eastAsia="fi-FI"/>
        </w:rPr>
        <w:t xml:space="preserve"> </w:t>
      </w:r>
      <w:r w:rsidRPr="006802B7">
        <w:rPr>
          <w:rFonts w:asciiTheme="minorHAnsi" w:eastAsia="Times New Roman" w:hAnsiTheme="minorHAnsi"/>
          <w:sz w:val="22"/>
          <w:lang w:eastAsia="fi-FI"/>
        </w:rPr>
        <w:t xml:space="preserve">§ </w:t>
      </w:r>
      <w:bookmarkEnd w:id="47"/>
      <w:r w:rsidRPr="006802B7">
        <w:rPr>
          <w:rFonts w:asciiTheme="minorHAnsi" w:eastAsia="Times New Roman" w:hAnsiTheme="minorHAnsi"/>
          <w:sz w:val="22"/>
          <w:lang w:eastAsia="fi-FI"/>
        </w:rPr>
        <w:t>mukaan palvelutarpeen arviointia on täydennettävä asiakkaalle laadittavalla asiakassuunnitelmalla tai muulla vastaavalla suunnitelmalla</w:t>
      </w:r>
      <w:r w:rsidR="0047030E" w:rsidRPr="006802B7">
        <w:rPr>
          <w:rFonts w:asciiTheme="minorHAnsi" w:eastAsia="Times New Roman" w:hAnsiTheme="minorHAnsi"/>
          <w:sz w:val="22"/>
          <w:lang w:eastAsia="fi-FI"/>
        </w:rPr>
        <w:t xml:space="preserve">, ellei suunnitelman laatiminen ole ilmeisen tarpeetonta. </w:t>
      </w:r>
      <w:r w:rsidRPr="006802B7">
        <w:rPr>
          <w:rFonts w:asciiTheme="minorHAnsi" w:eastAsia="Times New Roman" w:hAnsiTheme="minorHAnsi"/>
          <w:sz w:val="22"/>
          <w:lang w:eastAsia="fi-FI"/>
        </w:rPr>
        <w:t xml:space="preserve">Suunnitelma tehdään asiakaslähtöisesti ja laadittaessa asiakassuunnitelmaa tulisi tavoitteena olla hyvinvointialueen viranhaltijan ja asiakkaan yhteinen näkemys asiakkaan toimintakyvystä ja tarvittavista palveluista. </w:t>
      </w:r>
      <w:r w:rsidRPr="006802B7">
        <w:rPr>
          <w:rFonts w:asciiTheme="minorHAnsi" w:eastAsia="Times New Roman" w:hAnsiTheme="minorHAnsi"/>
          <w:sz w:val="22"/>
          <w:lang w:eastAsia="fi-FI"/>
        </w:rPr>
        <w:lastRenderedPageBreak/>
        <w:t xml:space="preserve">Asiakkaan näkemys, toivomukset ja mielipiteet tarvittavista palveluista ja tukitoimista kirjataan suunnitelmaan. </w:t>
      </w:r>
    </w:p>
    <w:p w14:paraId="3BA1BFE7" w14:textId="22747388" w:rsidR="0047030E" w:rsidRPr="006802B7" w:rsidRDefault="0047030E" w:rsidP="00805587">
      <w:pPr>
        <w:shd w:val="clear" w:color="auto" w:fill="FFFFFF" w:themeFill="background1"/>
        <w:spacing w:after="0" w:line="240" w:lineRule="auto"/>
        <w:jc w:val="both"/>
        <w:rPr>
          <w:rFonts w:asciiTheme="minorHAnsi" w:eastAsia="Times New Roman" w:hAnsiTheme="minorHAnsi"/>
          <w:sz w:val="22"/>
          <w:lang w:eastAsia="fi-FI"/>
        </w:rPr>
      </w:pPr>
    </w:p>
    <w:p w14:paraId="7E98DF67" w14:textId="648C8F12" w:rsidR="001B13AE" w:rsidRPr="006802B7" w:rsidRDefault="003169B9" w:rsidP="001B13AE">
      <w:pPr>
        <w:spacing w:after="0" w:line="240" w:lineRule="auto"/>
        <w:jc w:val="both"/>
        <w:rPr>
          <w:rFonts w:asciiTheme="minorHAnsi" w:hAnsiTheme="minorHAnsi" w:cstheme="minorHAnsi"/>
          <w:sz w:val="22"/>
        </w:rPr>
      </w:pPr>
      <w:r w:rsidRPr="006802B7">
        <w:rPr>
          <w:rFonts w:asciiTheme="minorHAnsi" w:hAnsiTheme="minorHAnsi" w:cstheme="minorHAnsi"/>
          <w:sz w:val="22"/>
        </w:rPr>
        <w:t>Niin</w:t>
      </w:r>
      <w:r w:rsidR="00EE115D" w:rsidRPr="006802B7">
        <w:rPr>
          <w:rFonts w:asciiTheme="minorHAnsi" w:hAnsiTheme="minorHAnsi" w:cstheme="minorHAnsi"/>
          <w:sz w:val="22"/>
        </w:rPr>
        <w:t xml:space="preserve"> palveluohjaajat, kotihoidon </w:t>
      </w:r>
      <w:r w:rsidRPr="006802B7">
        <w:rPr>
          <w:rFonts w:asciiTheme="minorHAnsi" w:hAnsiTheme="minorHAnsi" w:cstheme="minorHAnsi"/>
          <w:sz w:val="22"/>
        </w:rPr>
        <w:t>ohjaajat</w:t>
      </w:r>
      <w:r w:rsidR="00EE115D" w:rsidRPr="006802B7">
        <w:rPr>
          <w:rFonts w:asciiTheme="minorHAnsi" w:hAnsiTheme="minorHAnsi" w:cstheme="minorHAnsi"/>
          <w:sz w:val="22"/>
        </w:rPr>
        <w:t xml:space="preserve"> </w:t>
      </w:r>
      <w:r w:rsidRPr="006802B7">
        <w:rPr>
          <w:rFonts w:asciiTheme="minorHAnsi" w:hAnsiTheme="minorHAnsi" w:cstheme="minorHAnsi"/>
          <w:sz w:val="22"/>
        </w:rPr>
        <w:t>kuin</w:t>
      </w:r>
      <w:r w:rsidR="00EE115D" w:rsidRPr="006802B7">
        <w:rPr>
          <w:rFonts w:asciiTheme="minorHAnsi" w:hAnsiTheme="minorHAnsi" w:cstheme="minorHAnsi"/>
          <w:sz w:val="22"/>
        </w:rPr>
        <w:t xml:space="preserve"> jossain määrin</w:t>
      </w:r>
      <w:r w:rsidR="0023448C" w:rsidRPr="006802B7">
        <w:rPr>
          <w:rFonts w:asciiTheme="minorHAnsi" w:hAnsiTheme="minorHAnsi" w:cstheme="minorHAnsi"/>
          <w:sz w:val="22"/>
        </w:rPr>
        <w:t xml:space="preserve"> myös</w:t>
      </w:r>
      <w:r w:rsidR="00EE115D" w:rsidRPr="006802B7">
        <w:rPr>
          <w:rFonts w:asciiTheme="minorHAnsi" w:hAnsiTheme="minorHAnsi" w:cstheme="minorHAnsi"/>
          <w:sz w:val="22"/>
        </w:rPr>
        <w:t xml:space="preserve"> kotihoidon tiimit voivat tiedottaa tarjolla olevista palveluvaihtoehdoista. Kotihoidon alkamisen jälkeen asiakkaalla tai hänen omaisillaan on mahdollisuus ilmaista toiveensa sekä kotihoidon </w:t>
      </w:r>
      <w:proofErr w:type="gramStart"/>
      <w:r w:rsidR="0023448C" w:rsidRPr="006802B7">
        <w:rPr>
          <w:rFonts w:asciiTheme="minorHAnsi" w:hAnsiTheme="minorHAnsi" w:cstheme="minorHAnsi"/>
          <w:sz w:val="22"/>
        </w:rPr>
        <w:t>ohjaajalle</w:t>
      </w:r>
      <w:proofErr w:type="gramEnd"/>
      <w:r w:rsidR="00EE115D" w:rsidRPr="006802B7">
        <w:rPr>
          <w:rFonts w:asciiTheme="minorHAnsi" w:hAnsiTheme="minorHAnsi" w:cstheme="minorHAnsi"/>
          <w:sz w:val="22"/>
        </w:rPr>
        <w:t xml:space="preserve"> että hoitohenkilökunnalle.</w:t>
      </w:r>
    </w:p>
    <w:p w14:paraId="233D3DDC" w14:textId="77777777" w:rsidR="00EE115D" w:rsidRPr="006802B7" w:rsidRDefault="00EE115D" w:rsidP="001B13AE">
      <w:pPr>
        <w:spacing w:after="0" w:line="240" w:lineRule="auto"/>
        <w:jc w:val="both"/>
        <w:rPr>
          <w:rFonts w:asciiTheme="minorHAnsi" w:hAnsiTheme="minorHAnsi" w:cstheme="minorHAnsi"/>
          <w:sz w:val="22"/>
        </w:rPr>
      </w:pPr>
    </w:p>
    <w:p w14:paraId="7F7ADEF5" w14:textId="69C0F3D4" w:rsidR="00EE115D" w:rsidRPr="006802B7" w:rsidRDefault="0023448C" w:rsidP="001B13AE">
      <w:pPr>
        <w:spacing w:after="0" w:line="240" w:lineRule="auto"/>
        <w:jc w:val="both"/>
        <w:rPr>
          <w:rFonts w:asciiTheme="minorHAnsi" w:hAnsiTheme="minorHAnsi" w:cstheme="minorHAnsi"/>
          <w:sz w:val="22"/>
        </w:rPr>
      </w:pPr>
      <w:r w:rsidRPr="006802B7">
        <w:rPr>
          <w:rFonts w:asciiTheme="minorHAnsi" w:hAnsiTheme="minorHAnsi" w:cstheme="minorHAnsi"/>
          <w:sz w:val="22"/>
        </w:rPr>
        <w:t>Hoito</w:t>
      </w:r>
      <w:r w:rsidR="00EE115D" w:rsidRPr="006802B7">
        <w:rPr>
          <w:rFonts w:asciiTheme="minorHAnsi" w:hAnsiTheme="minorHAnsi" w:cstheme="minorHAnsi"/>
          <w:sz w:val="22"/>
        </w:rPr>
        <w:t xml:space="preserve">henkilökunnalla on mahdollisuus osallistua asiakkaan kirjalliseen hoito- ja palvelusuunnitelmaan </w:t>
      </w:r>
      <w:proofErr w:type="spellStart"/>
      <w:r w:rsidR="00EE115D" w:rsidRPr="006802B7">
        <w:rPr>
          <w:rFonts w:asciiTheme="minorHAnsi" w:hAnsiTheme="minorHAnsi" w:cstheme="minorHAnsi"/>
          <w:sz w:val="22"/>
        </w:rPr>
        <w:t>Lifecaren</w:t>
      </w:r>
      <w:proofErr w:type="spellEnd"/>
      <w:r w:rsidR="00EE115D" w:rsidRPr="006802B7">
        <w:rPr>
          <w:rFonts w:asciiTheme="minorHAnsi" w:hAnsiTheme="minorHAnsi" w:cstheme="minorHAnsi"/>
          <w:sz w:val="22"/>
        </w:rPr>
        <w:t xml:space="preserve"> potilastietojärjestelmässä. Ohjeet kotikäynnin sisällöstä perustuvat hoito- ja palvelusuunnitelman tietoihin.</w:t>
      </w:r>
    </w:p>
    <w:p w14:paraId="6880E000" w14:textId="77777777" w:rsidR="004E591D" w:rsidRPr="006802B7" w:rsidRDefault="004E591D" w:rsidP="00805587">
      <w:pPr>
        <w:shd w:val="clear" w:color="auto" w:fill="FFFFFF" w:themeFill="background1"/>
        <w:spacing w:after="0" w:line="240" w:lineRule="auto"/>
        <w:jc w:val="both"/>
        <w:rPr>
          <w:rFonts w:asciiTheme="minorHAnsi" w:eastAsia="Times New Roman" w:hAnsiTheme="minorHAnsi"/>
          <w:sz w:val="22"/>
          <w:lang w:eastAsia="fi-FI"/>
        </w:rPr>
      </w:pPr>
    </w:p>
    <w:p w14:paraId="51935F34" w14:textId="368F74DD" w:rsidR="0047030E" w:rsidRPr="006802B7" w:rsidRDefault="000C3221" w:rsidP="000844D4">
      <w:pPr>
        <w:pStyle w:val="Otsikko2"/>
      </w:pPr>
      <w:bookmarkStart w:id="48" w:name="_Toc125391919"/>
      <w:r w:rsidRPr="006802B7">
        <w:t>5.4</w:t>
      </w:r>
      <w:r w:rsidR="0047030E" w:rsidRPr="006802B7">
        <w:t xml:space="preserve"> Toteuttamissuunnitelma</w:t>
      </w:r>
      <w:bookmarkEnd w:id="48"/>
    </w:p>
    <w:p w14:paraId="37BB157D" w14:textId="425A6A63" w:rsidR="00173F0B" w:rsidRPr="006802B7" w:rsidRDefault="004E3F0D" w:rsidP="00FB47FB">
      <w:pPr>
        <w:pBdr>
          <w:top w:val="single" w:sz="4" w:space="1" w:color="auto"/>
          <w:left w:val="single" w:sz="4" w:space="4" w:color="auto"/>
          <w:bottom w:val="single" w:sz="4" w:space="1" w:color="auto"/>
          <w:right w:val="single" w:sz="4" w:space="1" w:color="auto"/>
        </w:pBdr>
        <w:jc w:val="both"/>
        <w:rPr>
          <w:rFonts w:asciiTheme="minorHAnsi" w:hAnsiTheme="minorHAnsi" w:cstheme="minorHAnsi"/>
          <w:sz w:val="22"/>
        </w:rPr>
      </w:pPr>
      <w:r w:rsidRPr="006802B7">
        <w:rPr>
          <w:rFonts w:asciiTheme="minorHAnsi" w:hAnsiTheme="minorHAnsi"/>
          <w:sz w:val="22"/>
        </w:rPr>
        <w:t>Palvelu-, hoito- ja</w:t>
      </w:r>
      <w:r w:rsidR="0047030E" w:rsidRPr="006802B7">
        <w:rPr>
          <w:rFonts w:asciiTheme="minorHAnsi" w:hAnsiTheme="minorHAnsi"/>
          <w:sz w:val="22"/>
        </w:rPr>
        <w:t xml:space="preserve"> kasvatus-, hyvinvointi- </w:t>
      </w:r>
      <w:r w:rsidR="00173F0B" w:rsidRPr="006802B7">
        <w:rPr>
          <w:rFonts w:asciiTheme="minorHAnsi" w:hAnsiTheme="minorHAnsi"/>
          <w:sz w:val="22"/>
        </w:rPr>
        <w:t xml:space="preserve">tai kuntoutussuunnitelman toteutuminen asiakkaan päivittäisessä hoidossa ja palvelussa edellyttää henkilökunnan hyvää perehtyneisyyttä työhönsä. On suuri asiakasturvallisuusriski, jos hoito- ja palvelusuunnitelmaa ei toteuteta tai se jätetään päivittämättä. </w:t>
      </w:r>
      <w:r w:rsidRPr="006802B7">
        <w:rPr>
          <w:rFonts w:asciiTheme="minorHAnsi" w:hAnsiTheme="minorHAnsi"/>
          <w:sz w:val="22"/>
        </w:rPr>
        <w:t xml:space="preserve">Suunnitelman laatiminen on erityisen tärkeää, jos asiakkaaseen on kohdistettu tai tullaan mahdollisesti kohdistamaan rajoitustoimenpiteitä. Suunnitelman tarkoituksena on rajoitustoimenpiteiden ennalta ehkäisy ja niihin varautuminen. </w:t>
      </w:r>
      <w:r w:rsidR="00C5487B" w:rsidRPr="006802B7">
        <w:rPr>
          <w:rFonts w:asciiTheme="minorHAnsi" w:hAnsiTheme="minorHAnsi"/>
          <w:sz w:val="22"/>
        </w:rPr>
        <w:t>Toteuttamiss</w:t>
      </w:r>
      <w:r w:rsidRPr="006802B7">
        <w:rPr>
          <w:rFonts w:asciiTheme="minorHAnsi" w:hAnsiTheme="minorHAnsi"/>
          <w:sz w:val="22"/>
        </w:rPr>
        <w:t xml:space="preserve">uunnitelman avulla havainnollistetaan asiakassuunnitelmaan kirjatut tavoitteet, ja kuvataan yksityiskohtaisesti, miten asiakaan tarpeisiin vastataan. Suunnitelma on tehtävä yhdessä asiakkaan kanssa ja sitä on päivitettävä määräajoin ja </w:t>
      </w:r>
      <w:r w:rsidR="002B1FB5" w:rsidRPr="006802B7">
        <w:rPr>
          <w:rFonts w:asciiTheme="minorHAnsi" w:hAnsiTheme="minorHAnsi"/>
          <w:sz w:val="22"/>
        </w:rPr>
        <w:t xml:space="preserve">asiakkaan </w:t>
      </w:r>
      <w:r w:rsidR="00C5487B" w:rsidRPr="006802B7">
        <w:rPr>
          <w:rFonts w:asciiTheme="minorHAnsi" w:hAnsiTheme="minorHAnsi"/>
          <w:sz w:val="22"/>
        </w:rPr>
        <w:t>palvelu</w:t>
      </w:r>
      <w:r w:rsidR="002B1FB5" w:rsidRPr="006802B7">
        <w:rPr>
          <w:rFonts w:asciiTheme="minorHAnsi" w:hAnsiTheme="minorHAnsi"/>
          <w:sz w:val="22"/>
        </w:rPr>
        <w:t>tarpeiden muuttuessa</w:t>
      </w:r>
      <w:r w:rsidRPr="006802B7">
        <w:rPr>
          <w:rFonts w:asciiTheme="minorHAnsi" w:hAnsiTheme="minorHAnsi"/>
          <w:sz w:val="22"/>
        </w:rPr>
        <w:t>.</w:t>
      </w:r>
      <w:r w:rsidR="00A65285" w:rsidRPr="006802B7">
        <w:rPr>
          <w:rFonts w:asciiTheme="minorHAnsi" w:hAnsiTheme="minorHAnsi"/>
          <w:sz w:val="22"/>
        </w:rPr>
        <w:t xml:space="preserve"> Keskeinen </w:t>
      </w:r>
      <w:r w:rsidR="00A65285" w:rsidRPr="006802B7">
        <w:rPr>
          <w:rFonts w:asciiTheme="minorHAnsi" w:hAnsiTheme="minorHAnsi" w:cstheme="minorHAnsi"/>
          <w:sz w:val="22"/>
        </w:rPr>
        <w:t>omavalvonnan toimeenpanossa sovittava asia on, miten varmistetaan palvelusuunnitelman toteutuminen asiakkaan päivittäisessä hoidossa/palvelussa.</w:t>
      </w:r>
    </w:p>
    <w:p w14:paraId="749E4E74" w14:textId="7E807D74" w:rsidR="00EE115D" w:rsidRPr="006802B7" w:rsidRDefault="00EE115D" w:rsidP="0023448C">
      <w:pPr>
        <w:pStyle w:val="Luettelokappale"/>
        <w:spacing w:after="0" w:line="240" w:lineRule="auto"/>
        <w:ind w:left="720"/>
        <w:jc w:val="both"/>
        <w:rPr>
          <w:rFonts w:asciiTheme="minorHAnsi" w:hAnsiTheme="minorHAnsi" w:cstheme="minorHAnsi"/>
          <w:sz w:val="22"/>
        </w:rPr>
      </w:pPr>
      <w:bookmarkStart w:id="49" w:name="_Toc117387694"/>
      <w:r w:rsidRPr="006802B7">
        <w:rPr>
          <w:rFonts w:asciiTheme="minorHAnsi" w:hAnsiTheme="minorHAnsi" w:cstheme="minorHAnsi"/>
          <w:sz w:val="22"/>
        </w:rPr>
        <w:t xml:space="preserve">Nimetty omahoitaja suorittaa RAI-HC-arvioinnin asiakkaalleen ennen kuin alustava hoito- ja palvelusuunnitelma päättyy. Kotihoidon </w:t>
      </w:r>
      <w:r w:rsidR="0023448C" w:rsidRPr="006802B7">
        <w:rPr>
          <w:rFonts w:asciiTheme="minorHAnsi" w:hAnsiTheme="minorHAnsi" w:cstheme="minorHAnsi"/>
          <w:sz w:val="22"/>
        </w:rPr>
        <w:t>ohjaaja</w:t>
      </w:r>
      <w:r w:rsidRPr="006802B7">
        <w:rPr>
          <w:rFonts w:asciiTheme="minorHAnsi" w:hAnsiTheme="minorHAnsi" w:cstheme="minorHAnsi"/>
          <w:sz w:val="22"/>
        </w:rPr>
        <w:t xml:space="preserve"> ja tiimin sairaanhoitaja seuraavat, että hoito- ja palvelusuunnitelma toteutuu </w:t>
      </w:r>
      <w:r w:rsidR="0023448C" w:rsidRPr="006802B7">
        <w:rPr>
          <w:rFonts w:asciiTheme="minorHAnsi" w:hAnsiTheme="minorHAnsi" w:cstheme="minorHAnsi"/>
          <w:sz w:val="22"/>
        </w:rPr>
        <w:t xml:space="preserve">keskustelemalla </w:t>
      </w:r>
      <w:r w:rsidRPr="006802B7">
        <w:rPr>
          <w:rFonts w:asciiTheme="minorHAnsi" w:hAnsiTheme="minorHAnsi" w:cstheme="minorHAnsi"/>
          <w:sz w:val="22"/>
        </w:rPr>
        <w:t xml:space="preserve">tiimissä sekä </w:t>
      </w:r>
      <w:r w:rsidR="0023448C" w:rsidRPr="006802B7">
        <w:rPr>
          <w:rFonts w:asciiTheme="minorHAnsi" w:hAnsiTheme="minorHAnsi" w:cstheme="minorHAnsi"/>
          <w:sz w:val="22"/>
        </w:rPr>
        <w:t xml:space="preserve">seuraamalla </w:t>
      </w:r>
      <w:r w:rsidRPr="006802B7">
        <w:rPr>
          <w:rFonts w:asciiTheme="minorHAnsi" w:hAnsiTheme="minorHAnsi" w:cstheme="minorHAnsi"/>
          <w:sz w:val="22"/>
        </w:rPr>
        <w:t xml:space="preserve">kotihoidon tilastoja ja päivittäistä </w:t>
      </w:r>
      <w:r w:rsidR="0023448C" w:rsidRPr="006802B7">
        <w:rPr>
          <w:rFonts w:asciiTheme="minorHAnsi" w:hAnsiTheme="minorHAnsi" w:cstheme="minorHAnsi"/>
          <w:sz w:val="22"/>
        </w:rPr>
        <w:t>kirjaamista</w:t>
      </w:r>
      <w:r w:rsidRPr="006802B7">
        <w:rPr>
          <w:rFonts w:asciiTheme="minorHAnsi" w:hAnsiTheme="minorHAnsi" w:cstheme="minorHAnsi"/>
          <w:sz w:val="22"/>
        </w:rPr>
        <w:t>. Hoitosuunnitelma on voimassa 6 kuukautta, mutta se voidaan päivittää aikaisemmin, jos asiakkaan palvelutarpeessa tai terveydentilassa tapahtuu merkittäviä muutoksia. Palvelu</w:t>
      </w:r>
      <w:r w:rsidR="0023448C" w:rsidRPr="006802B7">
        <w:rPr>
          <w:rFonts w:asciiTheme="minorHAnsi" w:hAnsiTheme="minorHAnsi" w:cstheme="minorHAnsi"/>
          <w:sz w:val="22"/>
        </w:rPr>
        <w:t>n tarve</w:t>
      </w:r>
      <w:r w:rsidRPr="006802B7">
        <w:rPr>
          <w:rFonts w:asciiTheme="minorHAnsi" w:hAnsiTheme="minorHAnsi" w:cstheme="minorHAnsi"/>
          <w:sz w:val="22"/>
        </w:rPr>
        <w:t xml:space="preserve"> voi </w:t>
      </w:r>
      <w:r w:rsidR="0023448C" w:rsidRPr="006802B7">
        <w:rPr>
          <w:rFonts w:asciiTheme="minorHAnsi" w:hAnsiTheme="minorHAnsi" w:cstheme="minorHAnsi"/>
          <w:sz w:val="22"/>
        </w:rPr>
        <w:t>lisääntyä</w:t>
      </w:r>
      <w:r w:rsidRPr="006802B7">
        <w:rPr>
          <w:rFonts w:asciiTheme="minorHAnsi" w:hAnsiTheme="minorHAnsi" w:cstheme="minorHAnsi"/>
          <w:sz w:val="22"/>
        </w:rPr>
        <w:t>, pienentyä, jatkua entiseen tapaan tai päättyä asiakkaan palvelutarpeen mukaisesti.</w:t>
      </w:r>
    </w:p>
    <w:p w14:paraId="4145F670" w14:textId="77777777" w:rsidR="00043231" w:rsidRPr="006802B7" w:rsidRDefault="00043231" w:rsidP="00805587">
      <w:pPr>
        <w:spacing w:after="0" w:line="240" w:lineRule="auto"/>
        <w:jc w:val="both"/>
        <w:rPr>
          <w:rFonts w:asciiTheme="minorHAnsi" w:hAnsiTheme="minorHAnsi" w:cstheme="minorHAnsi"/>
          <w:sz w:val="22"/>
        </w:rPr>
      </w:pPr>
    </w:p>
    <w:p w14:paraId="4E123128" w14:textId="17287AD6" w:rsidR="00173F0B" w:rsidRPr="006802B7" w:rsidRDefault="00173F0B" w:rsidP="000844D4">
      <w:pPr>
        <w:pStyle w:val="Otsikko2"/>
      </w:pPr>
      <w:bookmarkStart w:id="50" w:name="_Toc125391920"/>
      <w:r w:rsidRPr="006802B7">
        <w:t>5.</w:t>
      </w:r>
      <w:r w:rsidR="000C3221" w:rsidRPr="006802B7">
        <w:t>5</w:t>
      </w:r>
      <w:r w:rsidRPr="006802B7">
        <w:t xml:space="preserve"> </w:t>
      </w:r>
      <w:bookmarkEnd w:id="49"/>
      <w:r w:rsidRPr="006802B7">
        <w:t>Asiakastyön kirjaaminen</w:t>
      </w:r>
      <w:bookmarkEnd w:id="50"/>
    </w:p>
    <w:p w14:paraId="2AF4A526" w14:textId="1A81CF52" w:rsidR="00173F0B" w:rsidRPr="006802B7" w:rsidRDefault="00173F0B" w:rsidP="00C929A9">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 xml:space="preserve">Asiakastyön kirjaaminen on jokaisen ammattilaisen vastuulla ja kirjaamisvelvoite on säädetty laki sosiaalihuollon asiakasasiakirjoista </w:t>
      </w:r>
      <w:bookmarkStart w:id="51" w:name="_Hlk117597086"/>
      <w:r w:rsidRPr="006802B7">
        <w:rPr>
          <w:rFonts w:asciiTheme="minorHAnsi" w:hAnsiTheme="minorHAnsi" w:cstheme="minorHAnsi"/>
          <w:sz w:val="22"/>
        </w:rPr>
        <w:t>(</w:t>
      </w:r>
      <w:r w:rsidR="0009066A" w:rsidRPr="006802B7">
        <w:rPr>
          <w:rFonts w:asciiTheme="minorHAnsi" w:hAnsiTheme="minorHAnsi" w:cstheme="minorHAnsi"/>
          <w:sz w:val="22"/>
        </w:rPr>
        <w:t>254/</w:t>
      </w:r>
      <w:r w:rsidRPr="006802B7">
        <w:rPr>
          <w:rFonts w:asciiTheme="minorHAnsi" w:hAnsiTheme="minorHAnsi" w:cstheme="minorHAnsi"/>
          <w:sz w:val="22"/>
        </w:rPr>
        <w:t xml:space="preserve">2015, § 4). </w:t>
      </w:r>
      <w:bookmarkEnd w:id="51"/>
      <w:r w:rsidRPr="006802B7">
        <w:rPr>
          <w:rFonts w:asciiTheme="minorHAnsi" w:hAnsiTheme="minorHAnsi" w:cstheme="minorHAnsi"/>
          <w:sz w:val="22"/>
        </w:rPr>
        <w:t>Kirjaamisvelvoite alkaa, kun sosiaalihuollon viranomainen on saanut tiedon henkilön mahdollisesta sosiaalihuollon tarpeesta tai kun yksityinen palveluntuottaja alkaa toteuttaa sosiaalipalvelua sopimukse</w:t>
      </w:r>
      <w:r w:rsidR="00820718" w:rsidRPr="006802B7">
        <w:rPr>
          <w:rFonts w:asciiTheme="minorHAnsi" w:hAnsiTheme="minorHAnsi" w:cstheme="minorHAnsi"/>
          <w:sz w:val="22"/>
        </w:rPr>
        <w:t>n perusteella. Myös tieto</w:t>
      </w:r>
      <w:r w:rsidRPr="006802B7">
        <w:rPr>
          <w:rFonts w:asciiTheme="minorHAnsi" w:hAnsiTheme="minorHAnsi" w:cstheme="minorHAnsi"/>
          <w:sz w:val="22"/>
        </w:rPr>
        <w:t xml:space="preserve"> asiakkuuden päättymisestä kirjataan asiakaskirjaan. </w:t>
      </w:r>
      <w:r w:rsidR="00C929A9" w:rsidRPr="006802B7">
        <w:rPr>
          <w:rFonts w:asciiTheme="minorHAnsi" w:hAnsiTheme="minorHAnsi" w:cstheme="minorHAnsi"/>
          <w:sz w:val="22"/>
          <w:szCs w:val="24"/>
        </w:rPr>
        <w:t>THL on ohjannut asiakastyön kirjaamista antamalla asiaa koskevan määräyksen</w:t>
      </w:r>
      <w:r w:rsidR="00C929A9" w:rsidRPr="006802B7">
        <w:rPr>
          <w:rFonts w:asciiTheme="minorHAnsi" w:hAnsiTheme="minorHAnsi" w:cstheme="minorHAnsi"/>
          <w:b/>
          <w:bCs/>
          <w:sz w:val="22"/>
          <w:szCs w:val="24"/>
        </w:rPr>
        <w:t xml:space="preserve"> </w:t>
      </w:r>
      <w:r w:rsidR="00C929A9" w:rsidRPr="006802B7">
        <w:rPr>
          <w:rFonts w:asciiTheme="minorHAnsi" w:hAnsiTheme="minorHAnsi" w:cstheme="minorHAnsi"/>
          <w:sz w:val="22"/>
          <w:szCs w:val="24"/>
        </w:rPr>
        <w:t>1/2021.</w:t>
      </w:r>
    </w:p>
    <w:p w14:paraId="06705F93" w14:textId="77777777" w:rsidR="00173F0B" w:rsidRPr="006802B7" w:rsidRDefault="00173F0B" w:rsidP="00C929A9">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200F49CB" w14:textId="77777777" w:rsidR="00173F0B" w:rsidRPr="006802B7" w:rsidRDefault="00173F0B" w:rsidP="00C929A9">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shd w:val="clear" w:color="auto" w:fill="FFFFFF"/>
        </w:rPr>
        <w:t>Asiakastyössä saatujen tietojen kirjaaminen on tärkeä osa asiakastyötä.</w:t>
      </w:r>
      <w:r w:rsidRPr="006802B7">
        <w:rPr>
          <w:rFonts w:asciiTheme="minorHAnsi" w:hAnsiTheme="minorHAnsi" w:cstheme="minorHAnsi"/>
          <w:sz w:val="22"/>
        </w:rPr>
        <w:t xml:space="preserve"> </w:t>
      </w:r>
      <w:r w:rsidRPr="006802B7">
        <w:rPr>
          <w:rFonts w:asciiTheme="minorHAnsi" w:hAnsiTheme="minorHAnsi" w:cstheme="minorHAnsi"/>
          <w:sz w:val="22"/>
          <w:shd w:val="clear" w:color="auto" w:fill="FFFFFF"/>
        </w:rPr>
        <w:t>Asiakasasiakirjoihin kirjataan sosiaalihuollon järjestämisen, suunnittelun, toteuttamisen, seurannan ja valvonnan kannalta tarpeelliset ja riittävät tiedot. Asiakirjoissa on käytettävä selkeää ja ymmärrettävää kieltä ja k</w:t>
      </w:r>
      <w:r w:rsidRPr="006802B7">
        <w:rPr>
          <w:rFonts w:asciiTheme="minorHAnsi" w:hAnsiTheme="minorHAnsi" w:cstheme="minorHAnsi"/>
          <w:sz w:val="22"/>
        </w:rPr>
        <w:t xml:space="preserve">irjaukset on tehtävä viipymättä, kun asiakkaan asiaa on käsitelty. </w:t>
      </w:r>
    </w:p>
    <w:p w14:paraId="058EBDDA" w14:textId="77777777" w:rsidR="00173F0B" w:rsidRPr="006802B7" w:rsidRDefault="00173F0B" w:rsidP="00805587">
      <w:pPr>
        <w:spacing w:after="0" w:line="240" w:lineRule="auto"/>
        <w:jc w:val="both"/>
        <w:rPr>
          <w:rFonts w:asciiTheme="minorHAnsi" w:hAnsiTheme="minorHAnsi" w:cstheme="minorHAnsi"/>
          <w:sz w:val="22"/>
        </w:rPr>
      </w:pPr>
      <w:bookmarkStart w:id="52" w:name="_Hlk117540212"/>
    </w:p>
    <w:p w14:paraId="5512505F" w14:textId="77777777" w:rsidR="00473506" w:rsidRPr="00473506" w:rsidRDefault="00473506" w:rsidP="00473506">
      <w:pPr>
        <w:spacing w:line="240" w:lineRule="auto"/>
        <w:rPr>
          <w:rStyle w:val="Hyperlinkki"/>
          <w:rFonts w:asciiTheme="minorHAnsi" w:hAnsiTheme="minorHAnsi" w:cstheme="minorHAnsi"/>
          <w:sz w:val="22"/>
        </w:rPr>
      </w:pPr>
      <w:bookmarkStart w:id="53" w:name="_Hlk123566896"/>
      <w:bookmarkEnd w:id="52"/>
      <w:r w:rsidRPr="00473506">
        <w:rPr>
          <w:rFonts w:asciiTheme="minorHAnsi" w:hAnsiTheme="minorHAnsi" w:cstheme="minorHAnsi"/>
          <w:sz w:val="22"/>
          <w:szCs w:val="24"/>
        </w:rPr>
        <w:t xml:space="preserve">Lue lisää: </w:t>
      </w:r>
      <w:r w:rsidRPr="00473506">
        <w:rPr>
          <w:rFonts w:asciiTheme="minorHAnsi" w:hAnsiTheme="minorHAnsi" w:cstheme="minorHAnsi"/>
          <w:sz w:val="22"/>
          <w:szCs w:val="24"/>
        </w:rPr>
        <w:br/>
      </w:r>
      <w:hyperlink r:id="rId14" w:history="1">
        <w:r w:rsidRPr="00473506">
          <w:rPr>
            <w:rStyle w:val="Hyperlinkki"/>
            <w:rFonts w:asciiTheme="minorHAnsi" w:hAnsiTheme="minorHAnsi" w:cstheme="minorHAnsi"/>
            <w:sz w:val="22"/>
            <w:szCs w:val="24"/>
          </w:rPr>
          <w:t>Määräys sosiaalihuollon asiakasasiakirjojen rakenteista ja asiakasasiakirjoihin merkittävistä tiedoista</w:t>
        </w:r>
      </w:hyperlink>
    </w:p>
    <w:p w14:paraId="65527841" w14:textId="4238EC60" w:rsidR="00473506" w:rsidRPr="00FB47FB" w:rsidRDefault="00000000" w:rsidP="00FB47FB">
      <w:pPr>
        <w:tabs>
          <w:tab w:val="left" w:pos="1304"/>
          <w:tab w:val="left" w:pos="2745"/>
        </w:tabs>
        <w:spacing w:line="240" w:lineRule="auto"/>
        <w:rPr>
          <w:rFonts w:asciiTheme="minorHAnsi" w:hAnsiTheme="minorHAnsi" w:cstheme="minorHAnsi"/>
          <w:color w:val="0563C1" w:themeColor="hyperlink"/>
          <w:sz w:val="22"/>
          <w:szCs w:val="24"/>
          <w:u w:val="single"/>
        </w:rPr>
      </w:pPr>
      <w:hyperlink r:id="rId15" w:history="1">
        <w:r w:rsidR="00473506" w:rsidRPr="00970199">
          <w:rPr>
            <w:rStyle w:val="Hyperlinkki"/>
            <w:rFonts w:asciiTheme="minorHAnsi" w:hAnsiTheme="minorHAnsi" w:cstheme="minorHAnsi"/>
            <w:sz w:val="22"/>
            <w:szCs w:val="24"/>
          </w:rPr>
          <w:t>Sosiaalihuollon asiakastietojen käsittely</w:t>
        </w:r>
      </w:hyperlink>
      <w:bookmarkEnd w:id="53"/>
    </w:p>
    <w:p w14:paraId="5B689694" w14:textId="66132648" w:rsidR="00EE115D" w:rsidRPr="006802B7" w:rsidRDefault="00EE115D" w:rsidP="0023448C">
      <w:pPr>
        <w:pStyle w:val="Luettelokappale"/>
        <w:spacing w:after="0" w:line="240" w:lineRule="auto"/>
        <w:ind w:left="643"/>
        <w:rPr>
          <w:rFonts w:asciiTheme="minorHAnsi" w:hAnsiTheme="minorHAnsi" w:cstheme="minorHAnsi"/>
          <w:sz w:val="22"/>
        </w:rPr>
      </w:pPr>
      <w:r w:rsidRPr="006802B7">
        <w:rPr>
          <w:rFonts w:asciiTheme="minorHAnsi" w:hAnsiTheme="minorHAnsi" w:cstheme="minorHAnsi"/>
          <w:sz w:val="22"/>
        </w:rPr>
        <w:lastRenderedPageBreak/>
        <w:t xml:space="preserve">Kaikkeen hyvinvointialueen kotihoitoon valmistellaan </w:t>
      </w:r>
      <w:r w:rsidR="0023448C" w:rsidRPr="006802B7">
        <w:rPr>
          <w:rFonts w:asciiTheme="minorHAnsi" w:hAnsiTheme="minorHAnsi" w:cstheme="minorHAnsi"/>
          <w:sz w:val="22"/>
        </w:rPr>
        <w:t>perehdytysopasta</w:t>
      </w:r>
      <w:r w:rsidRPr="006802B7">
        <w:rPr>
          <w:rFonts w:asciiTheme="minorHAnsi" w:hAnsiTheme="minorHAnsi" w:cstheme="minorHAnsi"/>
          <w:sz w:val="22"/>
        </w:rPr>
        <w:t xml:space="preserve"> ja tarkistuslista</w:t>
      </w:r>
      <w:r w:rsidR="0023448C" w:rsidRPr="006802B7">
        <w:rPr>
          <w:rFonts w:asciiTheme="minorHAnsi" w:hAnsiTheme="minorHAnsi" w:cstheme="minorHAnsi"/>
          <w:sz w:val="22"/>
        </w:rPr>
        <w:t>a</w:t>
      </w:r>
      <w:r w:rsidRPr="006802B7">
        <w:rPr>
          <w:rFonts w:asciiTheme="minorHAnsi" w:hAnsiTheme="minorHAnsi" w:cstheme="minorHAnsi"/>
          <w:sz w:val="22"/>
        </w:rPr>
        <w:t xml:space="preserve"> </w:t>
      </w:r>
      <w:r w:rsidR="0023448C" w:rsidRPr="006802B7">
        <w:rPr>
          <w:rFonts w:asciiTheme="minorHAnsi" w:hAnsiTheme="minorHAnsi" w:cstheme="minorHAnsi"/>
          <w:sz w:val="22"/>
        </w:rPr>
        <w:t>perehdytystä</w:t>
      </w:r>
      <w:r w:rsidRPr="006802B7">
        <w:rPr>
          <w:rFonts w:asciiTheme="minorHAnsi" w:hAnsiTheme="minorHAnsi" w:cstheme="minorHAnsi"/>
          <w:sz w:val="22"/>
        </w:rPr>
        <w:t xml:space="preserve"> varten. </w:t>
      </w:r>
    </w:p>
    <w:p w14:paraId="694D181E" w14:textId="6AA6491D" w:rsidR="00C42999" w:rsidRPr="006802B7" w:rsidRDefault="00C42999" w:rsidP="00C42999">
      <w:pPr>
        <w:pStyle w:val="Luettelokappale"/>
        <w:spacing w:after="0" w:line="240" w:lineRule="auto"/>
        <w:ind w:left="643"/>
        <w:rPr>
          <w:rFonts w:asciiTheme="minorHAnsi" w:hAnsiTheme="minorHAnsi" w:cstheme="minorHAnsi"/>
          <w:sz w:val="22"/>
        </w:rPr>
      </w:pPr>
      <w:r w:rsidRPr="006802B7">
        <w:rPr>
          <w:rFonts w:asciiTheme="minorHAnsi" w:hAnsiTheme="minorHAnsi" w:cstheme="minorHAnsi"/>
          <w:sz w:val="22"/>
        </w:rPr>
        <w:t xml:space="preserve">Uusille työntekijöille ja opiskelijoille nimitetään </w:t>
      </w:r>
      <w:r w:rsidR="0023448C" w:rsidRPr="006802B7">
        <w:rPr>
          <w:rFonts w:asciiTheme="minorHAnsi" w:hAnsiTheme="minorHAnsi" w:cstheme="minorHAnsi"/>
          <w:sz w:val="22"/>
        </w:rPr>
        <w:t>vastuussa oleva</w:t>
      </w:r>
      <w:r w:rsidRPr="006802B7">
        <w:rPr>
          <w:rFonts w:asciiTheme="minorHAnsi" w:hAnsiTheme="minorHAnsi" w:cstheme="minorHAnsi"/>
          <w:sz w:val="22"/>
        </w:rPr>
        <w:t xml:space="preserve"> ohjaaja. Uudet työntekijät tekevät 3–5 työvuoroa ohjaajansa kanssa ennen kotikäynnin</w:t>
      </w:r>
      <w:r w:rsidR="0023448C" w:rsidRPr="006802B7">
        <w:rPr>
          <w:rFonts w:asciiTheme="minorHAnsi" w:hAnsiTheme="minorHAnsi" w:cstheme="minorHAnsi"/>
          <w:sz w:val="22"/>
        </w:rPr>
        <w:t xml:space="preserve"> tekemistä</w:t>
      </w:r>
      <w:r w:rsidRPr="006802B7">
        <w:rPr>
          <w:rFonts w:asciiTheme="minorHAnsi" w:hAnsiTheme="minorHAnsi" w:cstheme="minorHAnsi"/>
          <w:sz w:val="22"/>
        </w:rPr>
        <w:t xml:space="preserve"> itsenäisesti. Harjoittelujakson aikana opiskelijat tekevät kaikki kotikäynnit yhdessä ohjaajansa kanssa. Uudet työntekijät ja opiskelijat täyttävät perehdytyslistan yhdessä ohjaajansa kanssa. Täytetty tarkistuslista annetaan palveluesimiehelle. Esimies allekirjoittaa tarkistuslistan ja säilyttää sen huoneessaan.</w:t>
      </w:r>
    </w:p>
    <w:p w14:paraId="76B62C6F" w14:textId="77777777" w:rsidR="00C42999" w:rsidRPr="006802B7" w:rsidRDefault="00C42999" w:rsidP="00C42999">
      <w:pPr>
        <w:pStyle w:val="Luettelokappale"/>
        <w:spacing w:after="0" w:line="240" w:lineRule="auto"/>
        <w:ind w:left="643"/>
        <w:rPr>
          <w:rFonts w:asciiTheme="minorHAnsi" w:hAnsiTheme="minorHAnsi" w:cstheme="minorHAnsi"/>
          <w:sz w:val="22"/>
        </w:rPr>
      </w:pPr>
    </w:p>
    <w:p w14:paraId="45D3A220" w14:textId="3E3E361D" w:rsidR="00C42999" w:rsidRPr="006802B7" w:rsidRDefault="008F26E8" w:rsidP="00C42999">
      <w:pPr>
        <w:pStyle w:val="Luettelokappale"/>
        <w:spacing w:after="0" w:line="240" w:lineRule="auto"/>
        <w:ind w:left="643"/>
        <w:rPr>
          <w:rFonts w:asciiTheme="minorHAnsi" w:hAnsiTheme="minorHAnsi" w:cstheme="minorHAnsi"/>
          <w:sz w:val="22"/>
        </w:rPr>
      </w:pPr>
      <w:r w:rsidRPr="006802B7">
        <w:rPr>
          <w:rFonts w:asciiTheme="minorHAnsi" w:hAnsiTheme="minorHAnsi" w:cstheme="minorHAnsi"/>
          <w:sz w:val="22"/>
        </w:rPr>
        <w:t xml:space="preserve">Uusien työntekijöiden ja opiskelijoiden </w:t>
      </w:r>
      <w:r w:rsidR="0023448C" w:rsidRPr="006802B7">
        <w:rPr>
          <w:rFonts w:asciiTheme="minorHAnsi" w:hAnsiTheme="minorHAnsi" w:cstheme="minorHAnsi"/>
          <w:sz w:val="22"/>
        </w:rPr>
        <w:t>perehdytys</w:t>
      </w:r>
      <w:r w:rsidRPr="006802B7">
        <w:rPr>
          <w:rFonts w:asciiTheme="minorHAnsi" w:hAnsiTheme="minorHAnsi" w:cstheme="minorHAnsi"/>
          <w:sz w:val="22"/>
        </w:rPr>
        <w:t>kansio on nähtävissä tiimihuoneessa. Tiimi</w:t>
      </w:r>
      <w:r w:rsidR="0023448C" w:rsidRPr="006802B7">
        <w:rPr>
          <w:rFonts w:asciiTheme="minorHAnsi" w:hAnsiTheme="minorHAnsi" w:cstheme="minorHAnsi"/>
          <w:sz w:val="22"/>
        </w:rPr>
        <w:t>sairaan</w:t>
      </w:r>
      <w:r w:rsidRPr="006802B7">
        <w:rPr>
          <w:rFonts w:asciiTheme="minorHAnsi" w:hAnsiTheme="minorHAnsi" w:cstheme="minorHAnsi"/>
          <w:sz w:val="22"/>
        </w:rPr>
        <w:t xml:space="preserve">hoitajalla ja </w:t>
      </w:r>
      <w:r w:rsidR="00F0365C" w:rsidRPr="006802B7">
        <w:rPr>
          <w:rFonts w:asciiTheme="minorHAnsi" w:hAnsiTheme="minorHAnsi" w:cstheme="minorHAnsi"/>
          <w:sz w:val="22"/>
        </w:rPr>
        <w:t>esimiehellä</w:t>
      </w:r>
      <w:r w:rsidRPr="006802B7">
        <w:rPr>
          <w:rFonts w:asciiTheme="minorHAnsi" w:hAnsiTheme="minorHAnsi" w:cstheme="minorHAnsi"/>
          <w:sz w:val="22"/>
        </w:rPr>
        <w:t xml:space="preserve"> on omat tehtävänsä </w:t>
      </w:r>
      <w:r w:rsidR="0023448C" w:rsidRPr="006802B7">
        <w:rPr>
          <w:rFonts w:asciiTheme="minorHAnsi" w:hAnsiTheme="minorHAnsi" w:cstheme="minorHAnsi"/>
          <w:sz w:val="22"/>
        </w:rPr>
        <w:t>perehdytyksen</w:t>
      </w:r>
      <w:r w:rsidRPr="006802B7">
        <w:rPr>
          <w:rFonts w:asciiTheme="minorHAnsi" w:hAnsiTheme="minorHAnsi" w:cstheme="minorHAnsi"/>
          <w:sz w:val="22"/>
        </w:rPr>
        <w:t xml:space="preserve"> aikana.</w:t>
      </w:r>
      <w:r w:rsidR="00F0365C" w:rsidRPr="006802B7">
        <w:rPr>
          <w:rFonts w:asciiTheme="minorHAnsi" w:hAnsiTheme="minorHAnsi" w:cstheme="minorHAnsi"/>
          <w:sz w:val="22"/>
        </w:rPr>
        <w:t xml:space="preserve"> Esimiehen tehtävänä on käydä läpi salassapitosopimus uuden henkilöstön kanssa.</w:t>
      </w:r>
    </w:p>
    <w:p w14:paraId="2C1A209D" w14:textId="77777777" w:rsidR="00F0365C" w:rsidRPr="006802B7" w:rsidRDefault="00F0365C" w:rsidP="00C42999">
      <w:pPr>
        <w:pStyle w:val="Luettelokappale"/>
        <w:spacing w:after="0" w:line="240" w:lineRule="auto"/>
        <w:ind w:left="643"/>
        <w:rPr>
          <w:rFonts w:asciiTheme="minorHAnsi" w:hAnsiTheme="minorHAnsi" w:cstheme="minorHAnsi"/>
          <w:sz w:val="22"/>
        </w:rPr>
      </w:pPr>
    </w:p>
    <w:p w14:paraId="0161E202" w14:textId="2693F806" w:rsidR="00F0365C" w:rsidRPr="006802B7" w:rsidRDefault="00690483" w:rsidP="00C42999">
      <w:pPr>
        <w:pStyle w:val="Luettelokappale"/>
        <w:spacing w:after="0" w:line="240" w:lineRule="auto"/>
        <w:ind w:left="643"/>
        <w:rPr>
          <w:rFonts w:asciiTheme="minorHAnsi" w:hAnsiTheme="minorHAnsi" w:cstheme="minorHAnsi"/>
          <w:sz w:val="22"/>
        </w:rPr>
      </w:pPr>
      <w:r w:rsidRPr="006802B7">
        <w:rPr>
          <w:rFonts w:asciiTheme="minorHAnsi" w:hAnsiTheme="minorHAnsi" w:cstheme="minorHAnsi"/>
          <w:sz w:val="22"/>
        </w:rPr>
        <w:t xml:space="preserve">Uuden henkilöstön ja opiskelijoiden </w:t>
      </w:r>
      <w:r w:rsidR="00065A05" w:rsidRPr="006802B7">
        <w:rPr>
          <w:rFonts w:asciiTheme="minorHAnsi" w:hAnsiTheme="minorHAnsi" w:cstheme="minorHAnsi"/>
          <w:sz w:val="22"/>
        </w:rPr>
        <w:t xml:space="preserve">perehdyttämisen </w:t>
      </w:r>
      <w:r w:rsidRPr="006802B7">
        <w:rPr>
          <w:rFonts w:asciiTheme="minorHAnsi" w:hAnsiTheme="minorHAnsi" w:cstheme="minorHAnsi"/>
          <w:sz w:val="22"/>
        </w:rPr>
        <w:t xml:space="preserve">yhteydessä </w:t>
      </w:r>
      <w:r w:rsidR="00065A05" w:rsidRPr="006802B7">
        <w:rPr>
          <w:rFonts w:asciiTheme="minorHAnsi" w:hAnsiTheme="minorHAnsi" w:cstheme="minorHAnsi"/>
          <w:sz w:val="22"/>
        </w:rPr>
        <w:t xml:space="preserve">tähän tehtävään nimetty </w:t>
      </w:r>
      <w:r w:rsidRPr="006802B7">
        <w:rPr>
          <w:rFonts w:asciiTheme="minorHAnsi" w:hAnsiTheme="minorHAnsi" w:cstheme="minorHAnsi"/>
          <w:sz w:val="22"/>
        </w:rPr>
        <w:t>ohjaaja</w:t>
      </w:r>
      <w:r w:rsidR="00065A05" w:rsidRPr="006802B7">
        <w:rPr>
          <w:rFonts w:asciiTheme="minorHAnsi" w:hAnsiTheme="minorHAnsi" w:cstheme="minorHAnsi"/>
          <w:sz w:val="22"/>
        </w:rPr>
        <w:t xml:space="preserve"> antaa heille</w:t>
      </w:r>
      <w:r w:rsidRPr="006802B7">
        <w:rPr>
          <w:rFonts w:asciiTheme="minorHAnsi" w:hAnsiTheme="minorHAnsi" w:cstheme="minorHAnsi"/>
          <w:sz w:val="22"/>
        </w:rPr>
        <w:t xml:space="preserve"> tietoa siitä, miten henkilötietojen </w:t>
      </w:r>
      <w:r w:rsidR="00065A05" w:rsidRPr="006802B7">
        <w:rPr>
          <w:rFonts w:asciiTheme="minorHAnsi" w:hAnsiTheme="minorHAnsi" w:cstheme="minorHAnsi"/>
          <w:sz w:val="22"/>
        </w:rPr>
        <w:t>kirjaaminen</w:t>
      </w:r>
      <w:r w:rsidRPr="006802B7">
        <w:rPr>
          <w:rFonts w:asciiTheme="minorHAnsi" w:hAnsiTheme="minorHAnsi" w:cstheme="minorHAnsi"/>
          <w:sz w:val="22"/>
        </w:rPr>
        <w:t xml:space="preserve"> tapahtuu potilastietojärjestelmä </w:t>
      </w:r>
      <w:proofErr w:type="spellStart"/>
      <w:r w:rsidRPr="006802B7">
        <w:rPr>
          <w:rFonts w:asciiTheme="minorHAnsi" w:hAnsiTheme="minorHAnsi" w:cstheme="minorHAnsi"/>
          <w:sz w:val="22"/>
        </w:rPr>
        <w:t>Lifecare</w:t>
      </w:r>
      <w:r w:rsidR="00065A05" w:rsidRPr="006802B7">
        <w:rPr>
          <w:rFonts w:asciiTheme="minorHAnsi" w:hAnsiTheme="minorHAnsi" w:cstheme="minorHAnsi"/>
          <w:sz w:val="22"/>
        </w:rPr>
        <w:t>ssa</w:t>
      </w:r>
      <w:proofErr w:type="spellEnd"/>
      <w:r w:rsidRPr="006802B7">
        <w:rPr>
          <w:rFonts w:asciiTheme="minorHAnsi" w:hAnsiTheme="minorHAnsi" w:cstheme="minorHAnsi"/>
          <w:sz w:val="22"/>
        </w:rPr>
        <w:t xml:space="preserve"> ja Kotihoito-mobiilisovelluksessa. Asiakaskäynnin aikana dokumentointi tehdään suoraan Kotihoi</w:t>
      </w:r>
      <w:r w:rsidR="00065A05" w:rsidRPr="006802B7">
        <w:rPr>
          <w:rFonts w:asciiTheme="minorHAnsi" w:hAnsiTheme="minorHAnsi" w:cstheme="minorHAnsi"/>
          <w:sz w:val="22"/>
        </w:rPr>
        <w:t>toon</w:t>
      </w:r>
      <w:r w:rsidRPr="006802B7">
        <w:rPr>
          <w:rFonts w:asciiTheme="minorHAnsi" w:hAnsiTheme="minorHAnsi" w:cstheme="minorHAnsi"/>
          <w:sz w:val="22"/>
        </w:rPr>
        <w:t xml:space="preserve">. </w:t>
      </w:r>
      <w:r w:rsidR="00065A05" w:rsidRPr="006802B7">
        <w:rPr>
          <w:rFonts w:asciiTheme="minorHAnsi" w:hAnsiTheme="minorHAnsi" w:cstheme="minorHAnsi"/>
          <w:sz w:val="22"/>
        </w:rPr>
        <w:t>T</w:t>
      </w:r>
      <w:r w:rsidRPr="006802B7">
        <w:rPr>
          <w:rFonts w:asciiTheme="minorHAnsi" w:hAnsiTheme="minorHAnsi" w:cstheme="minorHAnsi"/>
          <w:sz w:val="22"/>
        </w:rPr>
        <w:t xml:space="preserve">oiminnalla on </w:t>
      </w:r>
      <w:r w:rsidR="00080A42" w:rsidRPr="006802B7">
        <w:rPr>
          <w:rFonts w:asciiTheme="minorHAnsi" w:hAnsiTheme="minorHAnsi" w:cstheme="minorHAnsi"/>
          <w:sz w:val="22"/>
        </w:rPr>
        <w:t xml:space="preserve">mm. </w:t>
      </w:r>
      <w:r w:rsidRPr="006802B7">
        <w:rPr>
          <w:rFonts w:asciiTheme="minorHAnsi" w:hAnsiTheme="minorHAnsi" w:cstheme="minorHAnsi"/>
          <w:sz w:val="22"/>
        </w:rPr>
        <w:t>tietosuoja</w:t>
      </w:r>
      <w:r w:rsidR="00065A05" w:rsidRPr="006802B7">
        <w:rPr>
          <w:rFonts w:asciiTheme="minorHAnsi" w:hAnsiTheme="minorHAnsi" w:cstheme="minorHAnsi"/>
          <w:sz w:val="22"/>
        </w:rPr>
        <w:t>an</w:t>
      </w:r>
      <w:r w:rsidRPr="006802B7">
        <w:rPr>
          <w:rFonts w:asciiTheme="minorHAnsi" w:hAnsiTheme="minorHAnsi" w:cstheme="minorHAnsi"/>
          <w:sz w:val="22"/>
        </w:rPr>
        <w:t xml:space="preserve"> ja tietoturvallisuu</w:t>
      </w:r>
      <w:r w:rsidR="00065A05" w:rsidRPr="006802B7">
        <w:rPr>
          <w:rFonts w:asciiTheme="minorHAnsi" w:hAnsiTheme="minorHAnsi" w:cstheme="minorHAnsi"/>
          <w:sz w:val="22"/>
        </w:rPr>
        <w:t>teen</w:t>
      </w:r>
      <w:r w:rsidR="00080A42" w:rsidRPr="006802B7">
        <w:rPr>
          <w:rFonts w:asciiTheme="minorHAnsi" w:hAnsiTheme="minorHAnsi" w:cstheme="minorHAnsi"/>
          <w:sz w:val="22"/>
        </w:rPr>
        <w:t xml:space="preserve"> liittyvät ohjeet,</w:t>
      </w:r>
      <w:r w:rsidRPr="006802B7">
        <w:rPr>
          <w:rFonts w:asciiTheme="minorHAnsi" w:hAnsiTheme="minorHAnsi" w:cstheme="minorHAnsi"/>
          <w:sz w:val="22"/>
        </w:rPr>
        <w:t xml:space="preserve"> </w:t>
      </w:r>
      <w:r w:rsidR="00080A42" w:rsidRPr="006802B7">
        <w:rPr>
          <w:rFonts w:asciiTheme="minorHAnsi" w:hAnsiTheme="minorHAnsi" w:cstheme="minorHAnsi"/>
          <w:sz w:val="22"/>
        </w:rPr>
        <w:t>jotka</w:t>
      </w:r>
      <w:r w:rsidRPr="006802B7">
        <w:rPr>
          <w:rFonts w:asciiTheme="minorHAnsi" w:hAnsiTheme="minorHAnsi" w:cstheme="minorHAnsi"/>
          <w:sz w:val="22"/>
        </w:rPr>
        <w:t xml:space="preserve"> </w:t>
      </w:r>
      <w:proofErr w:type="spellStart"/>
      <w:r w:rsidR="00080A42" w:rsidRPr="006802B7">
        <w:rPr>
          <w:rFonts w:asciiTheme="minorHAnsi" w:hAnsiTheme="minorHAnsi" w:cstheme="minorHAnsi"/>
          <w:sz w:val="22"/>
        </w:rPr>
        <w:t>palvaeluesimies</w:t>
      </w:r>
      <w:proofErr w:type="spellEnd"/>
      <w:r w:rsidRPr="006802B7">
        <w:rPr>
          <w:rFonts w:asciiTheme="minorHAnsi" w:hAnsiTheme="minorHAnsi" w:cstheme="minorHAnsi"/>
          <w:sz w:val="22"/>
        </w:rPr>
        <w:t xml:space="preserve"> käy läpi uusien työntekijöiden ja opiskelijoiden kanssa. Jokainen työntekijä allekirjoittaa </w:t>
      </w:r>
      <w:r w:rsidR="004A19BF" w:rsidRPr="006802B7">
        <w:rPr>
          <w:rFonts w:asciiTheme="minorHAnsi" w:hAnsiTheme="minorHAnsi" w:cstheme="minorHAnsi"/>
          <w:sz w:val="22"/>
        </w:rPr>
        <w:t>vaitiol</w:t>
      </w:r>
      <w:r w:rsidRPr="006802B7">
        <w:rPr>
          <w:rFonts w:asciiTheme="minorHAnsi" w:hAnsiTheme="minorHAnsi" w:cstheme="minorHAnsi"/>
          <w:sz w:val="22"/>
        </w:rPr>
        <w:t xml:space="preserve">ovelvollisuus- ja salassapitosopimuksen. Palveluesimies vastaa henkilöstön perehdyttämisestä </w:t>
      </w:r>
      <w:r w:rsidR="00080A42" w:rsidRPr="006802B7">
        <w:rPr>
          <w:rFonts w:asciiTheme="minorHAnsi" w:hAnsiTheme="minorHAnsi" w:cstheme="minorHAnsi"/>
          <w:sz w:val="22"/>
        </w:rPr>
        <w:t>tietoturvallisuuteen ja siihen liittyvästä</w:t>
      </w:r>
      <w:r w:rsidR="004A19BF" w:rsidRPr="006802B7">
        <w:rPr>
          <w:rFonts w:asciiTheme="minorHAnsi" w:hAnsiTheme="minorHAnsi" w:cstheme="minorHAnsi"/>
          <w:sz w:val="22"/>
        </w:rPr>
        <w:t xml:space="preserve"> </w:t>
      </w:r>
      <w:r w:rsidR="00080A42" w:rsidRPr="006802B7">
        <w:rPr>
          <w:rFonts w:asciiTheme="minorHAnsi" w:hAnsiTheme="minorHAnsi" w:cstheme="minorHAnsi"/>
          <w:sz w:val="22"/>
        </w:rPr>
        <w:t>täydennys</w:t>
      </w:r>
      <w:r w:rsidRPr="006802B7">
        <w:rPr>
          <w:rFonts w:asciiTheme="minorHAnsi" w:hAnsiTheme="minorHAnsi" w:cstheme="minorHAnsi"/>
          <w:sz w:val="22"/>
        </w:rPr>
        <w:t>koulutuksesta.</w:t>
      </w:r>
      <w:r w:rsidR="004A19BF" w:rsidRPr="006802B7">
        <w:rPr>
          <w:rFonts w:asciiTheme="minorHAnsi" w:hAnsiTheme="minorHAnsi" w:cstheme="minorHAnsi"/>
          <w:sz w:val="22"/>
        </w:rPr>
        <w:t xml:space="preserve"> </w:t>
      </w:r>
      <w:r w:rsidR="00080A42" w:rsidRPr="006802B7">
        <w:rPr>
          <w:rFonts w:asciiTheme="minorHAnsi" w:hAnsiTheme="minorHAnsi" w:cstheme="minorHAnsi"/>
          <w:sz w:val="22"/>
        </w:rPr>
        <w:t>Pohjanmaan hyvinvointialueen henkilökunnalla on pääsy tietosuojan verkkokoulutuksiin.</w:t>
      </w:r>
      <w:r w:rsidR="004A19BF" w:rsidRPr="006802B7">
        <w:rPr>
          <w:rFonts w:asciiTheme="minorHAnsi" w:hAnsiTheme="minorHAnsi" w:cstheme="minorHAnsi"/>
          <w:sz w:val="22"/>
        </w:rPr>
        <w:t xml:space="preserve"> Kurssin </w:t>
      </w:r>
      <w:r w:rsidR="00080A42" w:rsidRPr="006802B7">
        <w:rPr>
          <w:rFonts w:asciiTheme="minorHAnsi" w:hAnsiTheme="minorHAnsi" w:cstheme="minorHAnsi"/>
          <w:sz w:val="22"/>
        </w:rPr>
        <w:t>suorittamisesta</w:t>
      </w:r>
      <w:r w:rsidR="004A19BF" w:rsidRPr="006802B7">
        <w:rPr>
          <w:rFonts w:asciiTheme="minorHAnsi" w:hAnsiTheme="minorHAnsi" w:cstheme="minorHAnsi"/>
          <w:sz w:val="22"/>
        </w:rPr>
        <w:t xml:space="preserve"> toimitetaan todistus </w:t>
      </w:r>
      <w:r w:rsidR="00080A42" w:rsidRPr="006802B7">
        <w:rPr>
          <w:rFonts w:asciiTheme="minorHAnsi" w:hAnsiTheme="minorHAnsi" w:cstheme="minorHAnsi"/>
          <w:sz w:val="22"/>
        </w:rPr>
        <w:t>palveluesimiehelle</w:t>
      </w:r>
      <w:r w:rsidR="004A19BF" w:rsidRPr="006802B7">
        <w:rPr>
          <w:rFonts w:asciiTheme="minorHAnsi" w:hAnsiTheme="minorHAnsi" w:cstheme="minorHAnsi"/>
          <w:sz w:val="22"/>
        </w:rPr>
        <w:t>.</w:t>
      </w:r>
    </w:p>
    <w:p w14:paraId="00A870B6" w14:textId="77777777" w:rsidR="004A19BF" w:rsidRPr="006802B7" w:rsidRDefault="004A19BF" w:rsidP="00C42999">
      <w:pPr>
        <w:pStyle w:val="Luettelokappale"/>
        <w:spacing w:after="0" w:line="240" w:lineRule="auto"/>
        <w:ind w:left="643"/>
        <w:rPr>
          <w:rFonts w:asciiTheme="minorHAnsi" w:hAnsiTheme="minorHAnsi" w:cstheme="minorHAnsi"/>
          <w:sz w:val="22"/>
        </w:rPr>
      </w:pPr>
    </w:p>
    <w:p w14:paraId="58F89D14" w14:textId="38F14049" w:rsidR="004A19BF" w:rsidRPr="006802B7" w:rsidRDefault="004A19BF" w:rsidP="00C42999">
      <w:pPr>
        <w:pStyle w:val="Luettelokappale"/>
        <w:spacing w:after="0" w:line="240" w:lineRule="auto"/>
        <w:ind w:left="643"/>
        <w:rPr>
          <w:rFonts w:asciiTheme="minorHAnsi" w:hAnsiTheme="minorHAnsi" w:cstheme="minorHAnsi"/>
          <w:sz w:val="22"/>
        </w:rPr>
      </w:pPr>
      <w:r w:rsidRPr="006802B7">
        <w:rPr>
          <w:rFonts w:asciiTheme="minorHAnsi" w:hAnsiTheme="minorHAnsi" w:cstheme="minorHAnsi"/>
          <w:sz w:val="22"/>
        </w:rPr>
        <w:t>Tietosuojavastaavan nimi ja yhteystiedot Tuija Viitala</w:t>
      </w:r>
      <w:r w:rsidR="00080A42" w:rsidRPr="006802B7">
        <w:rPr>
          <w:rFonts w:asciiTheme="minorHAnsi" w:hAnsiTheme="minorHAnsi" w:cstheme="minorHAnsi"/>
          <w:sz w:val="22"/>
        </w:rPr>
        <w:t xml:space="preserve"> </w:t>
      </w:r>
      <w:r w:rsidRPr="006802B7">
        <w:rPr>
          <w:rFonts w:asciiTheme="minorHAnsi" w:hAnsiTheme="minorHAnsi" w:cstheme="minorHAnsi"/>
          <w:sz w:val="22"/>
        </w:rPr>
        <w:t>06-213 18 40.</w:t>
      </w:r>
    </w:p>
    <w:p w14:paraId="4D7675C0" w14:textId="77777777" w:rsidR="004A19BF" w:rsidRPr="006802B7" w:rsidRDefault="004A19BF" w:rsidP="00C42999">
      <w:pPr>
        <w:pStyle w:val="Luettelokappale"/>
        <w:spacing w:after="0" w:line="240" w:lineRule="auto"/>
        <w:ind w:left="643"/>
        <w:rPr>
          <w:rFonts w:asciiTheme="minorHAnsi" w:hAnsiTheme="minorHAnsi" w:cstheme="minorHAnsi"/>
          <w:sz w:val="22"/>
        </w:rPr>
      </w:pPr>
    </w:p>
    <w:p w14:paraId="3A2D7C49" w14:textId="210FF8B5" w:rsidR="004A19BF" w:rsidRPr="006802B7" w:rsidRDefault="004A19BF" w:rsidP="00C42999">
      <w:pPr>
        <w:pStyle w:val="Luettelokappale"/>
        <w:spacing w:after="0" w:line="240" w:lineRule="auto"/>
        <w:ind w:left="643"/>
        <w:rPr>
          <w:rFonts w:asciiTheme="minorHAnsi" w:hAnsiTheme="minorHAnsi" w:cstheme="minorHAnsi"/>
          <w:sz w:val="22"/>
        </w:rPr>
      </w:pPr>
      <w:r w:rsidRPr="006802B7">
        <w:rPr>
          <w:rFonts w:asciiTheme="minorHAnsi" w:hAnsiTheme="minorHAnsi" w:cstheme="minorHAnsi"/>
          <w:sz w:val="22"/>
        </w:rPr>
        <w:t>Lue lisää aiheesta:</w:t>
      </w:r>
    </w:p>
    <w:p w14:paraId="7CC5018E" w14:textId="77777777" w:rsidR="004A19BF" w:rsidRPr="006802B7" w:rsidRDefault="004A19BF" w:rsidP="00C42999">
      <w:pPr>
        <w:pStyle w:val="Luettelokappale"/>
        <w:spacing w:after="0" w:line="240" w:lineRule="auto"/>
        <w:ind w:left="643"/>
        <w:rPr>
          <w:rFonts w:asciiTheme="minorHAnsi" w:hAnsiTheme="minorHAnsi" w:cstheme="minorHAnsi"/>
          <w:sz w:val="22"/>
        </w:rPr>
      </w:pPr>
    </w:p>
    <w:p w14:paraId="2CD9A191" w14:textId="4B6DF955" w:rsidR="004A19BF" w:rsidRPr="006802B7" w:rsidRDefault="004A19BF" w:rsidP="00C42999">
      <w:pPr>
        <w:pStyle w:val="Luettelokappale"/>
        <w:spacing w:after="0" w:line="240" w:lineRule="auto"/>
        <w:ind w:left="643"/>
        <w:rPr>
          <w:rFonts w:asciiTheme="minorHAnsi" w:hAnsiTheme="minorHAnsi" w:cstheme="minorHAnsi"/>
          <w:sz w:val="22"/>
          <w:u w:val="single"/>
        </w:rPr>
      </w:pPr>
      <w:r w:rsidRPr="006802B7">
        <w:rPr>
          <w:rFonts w:asciiTheme="minorHAnsi" w:hAnsiTheme="minorHAnsi" w:cstheme="minorHAnsi"/>
          <w:sz w:val="22"/>
          <w:u w:val="single"/>
        </w:rPr>
        <w:t xml:space="preserve">Säännökset sosiaalihuollon asiakasasiakirjojen rakenteesta ja </w:t>
      </w:r>
    </w:p>
    <w:p w14:paraId="1FE4AB6C" w14:textId="18AB17BD" w:rsidR="004A19BF" w:rsidRPr="006802B7" w:rsidRDefault="004A19BF" w:rsidP="00C42999">
      <w:pPr>
        <w:pStyle w:val="Luettelokappale"/>
        <w:spacing w:after="0" w:line="240" w:lineRule="auto"/>
        <w:ind w:left="643"/>
        <w:rPr>
          <w:rFonts w:asciiTheme="minorHAnsi" w:hAnsiTheme="minorHAnsi" w:cstheme="minorHAnsi"/>
          <w:sz w:val="22"/>
          <w:u w:val="single"/>
        </w:rPr>
      </w:pPr>
      <w:r w:rsidRPr="006802B7">
        <w:rPr>
          <w:rFonts w:asciiTheme="minorHAnsi" w:hAnsiTheme="minorHAnsi" w:cstheme="minorHAnsi"/>
          <w:sz w:val="22"/>
          <w:u w:val="single"/>
        </w:rPr>
        <w:t>sosiaalihuollon asi</w:t>
      </w:r>
      <w:r w:rsidR="00587AD5" w:rsidRPr="006802B7">
        <w:rPr>
          <w:rFonts w:asciiTheme="minorHAnsi" w:hAnsiTheme="minorHAnsi" w:cstheme="minorHAnsi"/>
          <w:sz w:val="22"/>
          <w:u w:val="single"/>
        </w:rPr>
        <w:t>a</w:t>
      </w:r>
      <w:r w:rsidRPr="006802B7">
        <w:rPr>
          <w:rFonts w:asciiTheme="minorHAnsi" w:hAnsiTheme="minorHAnsi" w:cstheme="minorHAnsi"/>
          <w:sz w:val="22"/>
          <w:u w:val="single"/>
        </w:rPr>
        <w:t>kastietojen käsittely</w:t>
      </w:r>
      <w:r w:rsidR="00587AD5" w:rsidRPr="006802B7">
        <w:rPr>
          <w:rFonts w:asciiTheme="minorHAnsi" w:hAnsiTheme="minorHAnsi" w:cstheme="minorHAnsi"/>
          <w:sz w:val="22"/>
          <w:u w:val="single"/>
        </w:rPr>
        <w:t>stä</w:t>
      </w:r>
      <w:r w:rsidRPr="006802B7">
        <w:rPr>
          <w:rFonts w:asciiTheme="minorHAnsi" w:hAnsiTheme="minorHAnsi" w:cstheme="minorHAnsi"/>
          <w:sz w:val="22"/>
          <w:u w:val="single"/>
        </w:rPr>
        <w:t xml:space="preserve"> 2022</w:t>
      </w:r>
    </w:p>
    <w:p w14:paraId="57470F94" w14:textId="77777777" w:rsidR="004A19BF" w:rsidRPr="006802B7" w:rsidRDefault="004A19BF" w:rsidP="00C42999">
      <w:pPr>
        <w:pStyle w:val="Luettelokappale"/>
        <w:spacing w:after="0" w:line="240" w:lineRule="auto"/>
        <w:ind w:left="643"/>
        <w:rPr>
          <w:rFonts w:asciiTheme="minorHAnsi" w:hAnsiTheme="minorHAnsi" w:cstheme="minorHAnsi"/>
          <w:sz w:val="22"/>
          <w:u w:val="single"/>
        </w:rPr>
      </w:pPr>
    </w:p>
    <w:p w14:paraId="763DB22E" w14:textId="17E07311" w:rsidR="004A19BF" w:rsidRPr="006802B7" w:rsidRDefault="004A19BF" w:rsidP="00C42999">
      <w:pPr>
        <w:pStyle w:val="Luettelokappale"/>
        <w:spacing w:after="0" w:line="240" w:lineRule="auto"/>
        <w:ind w:left="643"/>
        <w:rPr>
          <w:rFonts w:asciiTheme="minorHAnsi" w:hAnsiTheme="minorHAnsi" w:cstheme="minorHAnsi"/>
          <w:sz w:val="22"/>
          <w:u w:val="single"/>
        </w:rPr>
      </w:pPr>
      <w:r w:rsidRPr="006802B7">
        <w:rPr>
          <w:rFonts w:asciiTheme="minorHAnsi" w:hAnsiTheme="minorHAnsi" w:cstheme="minorHAnsi"/>
          <w:sz w:val="22"/>
          <w:u w:val="single"/>
        </w:rPr>
        <w:t>Laki sosiaali</w:t>
      </w:r>
      <w:r w:rsidR="005A028D" w:rsidRPr="006802B7">
        <w:rPr>
          <w:rFonts w:asciiTheme="minorHAnsi" w:hAnsiTheme="minorHAnsi" w:cstheme="minorHAnsi"/>
          <w:sz w:val="22"/>
          <w:u w:val="single"/>
        </w:rPr>
        <w:t xml:space="preserve">- ja </w:t>
      </w:r>
      <w:proofErr w:type="spellStart"/>
      <w:r w:rsidR="005A028D" w:rsidRPr="006802B7">
        <w:rPr>
          <w:rFonts w:asciiTheme="minorHAnsi" w:hAnsiTheme="minorHAnsi" w:cstheme="minorHAnsi"/>
          <w:sz w:val="22"/>
          <w:u w:val="single"/>
        </w:rPr>
        <w:t>teveydenh</w:t>
      </w:r>
      <w:r w:rsidRPr="006802B7">
        <w:rPr>
          <w:rFonts w:asciiTheme="minorHAnsi" w:hAnsiTheme="minorHAnsi" w:cstheme="minorHAnsi"/>
          <w:sz w:val="22"/>
          <w:u w:val="single"/>
        </w:rPr>
        <w:t>uollon</w:t>
      </w:r>
      <w:proofErr w:type="spellEnd"/>
      <w:r w:rsidR="005A028D" w:rsidRPr="006802B7">
        <w:rPr>
          <w:rFonts w:asciiTheme="minorHAnsi" w:hAnsiTheme="minorHAnsi" w:cstheme="minorHAnsi"/>
          <w:sz w:val="22"/>
          <w:u w:val="single"/>
        </w:rPr>
        <w:t xml:space="preserve"> asiakastietojen käsittely</w:t>
      </w:r>
      <w:r w:rsidR="00587AD5" w:rsidRPr="006802B7">
        <w:rPr>
          <w:rFonts w:asciiTheme="minorHAnsi" w:hAnsiTheme="minorHAnsi" w:cstheme="minorHAnsi"/>
          <w:sz w:val="22"/>
          <w:u w:val="single"/>
        </w:rPr>
        <w:t xml:space="preserve">stä </w:t>
      </w:r>
      <w:r w:rsidR="005A028D" w:rsidRPr="006802B7">
        <w:rPr>
          <w:rFonts w:asciiTheme="minorHAnsi" w:hAnsiTheme="minorHAnsi" w:cstheme="minorHAnsi"/>
          <w:sz w:val="22"/>
          <w:u w:val="single"/>
        </w:rPr>
        <w:t>2016</w:t>
      </w:r>
    </w:p>
    <w:p w14:paraId="0DE48BE6" w14:textId="13D79E92" w:rsidR="00080A42" w:rsidRPr="006802B7" w:rsidRDefault="00080A42" w:rsidP="00C42999">
      <w:pPr>
        <w:pStyle w:val="Luettelokappale"/>
        <w:spacing w:after="0" w:line="240" w:lineRule="auto"/>
        <w:ind w:left="643"/>
        <w:rPr>
          <w:rFonts w:asciiTheme="minorHAnsi" w:hAnsiTheme="minorHAnsi" w:cstheme="minorHAnsi"/>
          <w:sz w:val="22"/>
          <w:u w:val="single"/>
        </w:rPr>
      </w:pPr>
    </w:p>
    <w:p w14:paraId="51EAFA5D" w14:textId="3E93ABE2" w:rsidR="00080A42" w:rsidRPr="006802B7" w:rsidRDefault="00080A42" w:rsidP="00C42999">
      <w:pPr>
        <w:pStyle w:val="Luettelokappale"/>
        <w:spacing w:after="0" w:line="240" w:lineRule="auto"/>
        <w:ind w:left="643"/>
        <w:rPr>
          <w:rFonts w:asciiTheme="minorHAnsi" w:hAnsiTheme="minorHAnsi" w:cstheme="minorHAnsi"/>
          <w:sz w:val="22"/>
          <w:u w:val="single"/>
        </w:rPr>
      </w:pPr>
    </w:p>
    <w:p w14:paraId="4235DEBC" w14:textId="77777777" w:rsidR="00080A42" w:rsidRPr="006802B7" w:rsidRDefault="00080A42" w:rsidP="00C42999">
      <w:pPr>
        <w:pStyle w:val="Luettelokappale"/>
        <w:spacing w:after="0" w:line="240" w:lineRule="auto"/>
        <w:ind w:left="643"/>
        <w:rPr>
          <w:rFonts w:asciiTheme="minorHAnsi" w:hAnsiTheme="minorHAnsi" w:cstheme="minorHAnsi"/>
          <w:sz w:val="22"/>
          <w:u w:val="single"/>
        </w:rPr>
      </w:pPr>
    </w:p>
    <w:p w14:paraId="440B0352" w14:textId="785E9441" w:rsidR="002F5320" w:rsidRPr="006802B7" w:rsidRDefault="002F5320" w:rsidP="00970199">
      <w:pPr>
        <w:spacing w:after="0" w:line="240" w:lineRule="auto"/>
        <w:rPr>
          <w:rFonts w:asciiTheme="minorHAnsi" w:hAnsiTheme="minorHAnsi" w:cstheme="minorHAnsi"/>
          <w:sz w:val="22"/>
        </w:rPr>
      </w:pPr>
    </w:p>
    <w:p w14:paraId="75F2EE38" w14:textId="5016FB07" w:rsidR="00B11BE2" w:rsidRPr="006802B7" w:rsidRDefault="00B11BE2" w:rsidP="000844D4">
      <w:pPr>
        <w:pStyle w:val="Otsikko2"/>
      </w:pPr>
      <w:bookmarkStart w:id="54" w:name="_Toc117365156"/>
      <w:bookmarkStart w:id="55" w:name="_Toc125391921"/>
      <w:r w:rsidRPr="006802B7">
        <w:t>5.</w:t>
      </w:r>
      <w:r w:rsidR="000C3221" w:rsidRPr="006802B7">
        <w:t>6</w:t>
      </w:r>
      <w:r w:rsidRPr="006802B7">
        <w:t xml:space="preserve"> </w:t>
      </w:r>
      <w:bookmarkEnd w:id="54"/>
      <w:r w:rsidRPr="006802B7">
        <w:t>Oikeus laadultaan hyv</w:t>
      </w:r>
      <w:r w:rsidR="00960312" w:rsidRPr="006802B7">
        <w:t>ään sosiaalihuoltoon ja hyvään kohteluun</w:t>
      </w:r>
      <w:bookmarkEnd w:id="55"/>
    </w:p>
    <w:p w14:paraId="6D12197E" w14:textId="339822D6" w:rsidR="003F3DF8" w:rsidRPr="006802B7" w:rsidRDefault="00B7429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Sosiaalihuollon asiak</w:t>
      </w:r>
      <w:r w:rsidR="00B0702B" w:rsidRPr="006802B7">
        <w:rPr>
          <w:rFonts w:asciiTheme="minorHAnsi" w:hAnsiTheme="minorHAnsi"/>
          <w:sz w:val="22"/>
        </w:rPr>
        <w:t>k</w:t>
      </w:r>
      <w:r w:rsidRPr="006802B7">
        <w:rPr>
          <w:rFonts w:asciiTheme="minorHAnsi" w:hAnsiTheme="minorHAnsi"/>
          <w:sz w:val="22"/>
        </w:rPr>
        <w:t>a</w:t>
      </w:r>
      <w:r w:rsidR="00B0702B" w:rsidRPr="006802B7">
        <w:rPr>
          <w:rFonts w:asciiTheme="minorHAnsi" w:hAnsiTheme="minorHAnsi"/>
          <w:sz w:val="22"/>
        </w:rPr>
        <w:t>illa</w:t>
      </w:r>
      <w:r w:rsidRPr="006802B7">
        <w:rPr>
          <w:rFonts w:asciiTheme="minorHAnsi" w:hAnsiTheme="minorHAnsi"/>
          <w:sz w:val="22"/>
        </w:rPr>
        <w:t xml:space="preserve"> on </w:t>
      </w:r>
      <w:r w:rsidR="00634BD2" w:rsidRPr="006802B7">
        <w:rPr>
          <w:rFonts w:asciiTheme="minorHAnsi" w:hAnsiTheme="minorHAnsi"/>
          <w:sz w:val="22"/>
        </w:rPr>
        <w:t>l</w:t>
      </w:r>
      <w:r w:rsidR="008649FC" w:rsidRPr="006802B7">
        <w:rPr>
          <w:rFonts w:asciiTheme="minorHAnsi" w:hAnsiTheme="minorHAnsi"/>
          <w:sz w:val="22"/>
        </w:rPr>
        <w:t>aki</w:t>
      </w:r>
      <w:r w:rsidR="00D1315A" w:rsidRPr="006802B7">
        <w:rPr>
          <w:rFonts w:asciiTheme="minorHAnsi" w:hAnsiTheme="minorHAnsi"/>
          <w:sz w:val="22"/>
        </w:rPr>
        <w:t>sääte</w:t>
      </w:r>
      <w:r w:rsidR="00634BD2" w:rsidRPr="006802B7">
        <w:rPr>
          <w:rFonts w:asciiTheme="minorHAnsi" w:hAnsiTheme="minorHAnsi"/>
          <w:sz w:val="22"/>
        </w:rPr>
        <w:t>inen</w:t>
      </w:r>
      <w:r w:rsidR="008649FC" w:rsidRPr="006802B7">
        <w:rPr>
          <w:rFonts w:asciiTheme="minorHAnsi" w:hAnsiTheme="minorHAnsi"/>
          <w:sz w:val="22"/>
        </w:rPr>
        <w:t xml:space="preserve"> </w:t>
      </w:r>
      <w:r w:rsidRPr="006802B7">
        <w:rPr>
          <w:rFonts w:asciiTheme="minorHAnsi" w:hAnsiTheme="minorHAnsi"/>
          <w:sz w:val="22"/>
        </w:rPr>
        <w:t xml:space="preserve">oikeus </w:t>
      </w:r>
      <w:r w:rsidR="008649FC" w:rsidRPr="006802B7">
        <w:rPr>
          <w:rFonts w:asciiTheme="minorHAnsi" w:hAnsiTheme="minorHAnsi"/>
          <w:sz w:val="22"/>
        </w:rPr>
        <w:t xml:space="preserve">laadultaan </w:t>
      </w:r>
      <w:r w:rsidRPr="006802B7">
        <w:rPr>
          <w:rFonts w:asciiTheme="minorHAnsi" w:hAnsiTheme="minorHAnsi"/>
          <w:sz w:val="22"/>
        </w:rPr>
        <w:t xml:space="preserve">hyvään sosiaalihuoltoon ja </w:t>
      </w:r>
      <w:r w:rsidR="008649FC" w:rsidRPr="006802B7">
        <w:rPr>
          <w:rFonts w:asciiTheme="minorHAnsi" w:hAnsiTheme="minorHAnsi"/>
          <w:sz w:val="22"/>
        </w:rPr>
        <w:t xml:space="preserve">hyvään </w:t>
      </w:r>
      <w:r w:rsidRPr="006802B7">
        <w:rPr>
          <w:rFonts w:asciiTheme="minorHAnsi" w:hAnsiTheme="minorHAnsi"/>
          <w:sz w:val="22"/>
        </w:rPr>
        <w:t>kohteluun ilman syrjintä</w:t>
      </w:r>
      <w:r w:rsidR="00F81DD8" w:rsidRPr="006802B7">
        <w:rPr>
          <w:rFonts w:asciiTheme="minorHAnsi" w:hAnsiTheme="minorHAnsi"/>
          <w:sz w:val="22"/>
        </w:rPr>
        <w:t>ä</w:t>
      </w:r>
      <w:r w:rsidR="008649FC" w:rsidRPr="006802B7">
        <w:rPr>
          <w:rFonts w:asciiTheme="minorHAnsi" w:hAnsiTheme="minorHAnsi"/>
          <w:sz w:val="22"/>
        </w:rPr>
        <w:t xml:space="preserve"> sosiaalihuollon toteuttajilta. </w:t>
      </w:r>
      <w:r w:rsidR="00D1315A" w:rsidRPr="006802B7">
        <w:rPr>
          <w:rFonts w:asciiTheme="minorHAnsi" w:hAnsiTheme="minorHAnsi"/>
          <w:sz w:val="22"/>
          <w:shd w:val="clear" w:color="auto" w:fill="FFFFFF"/>
        </w:rPr>
        <w:t xml:space="preserve">Asiakasta on kohdeltava </w:t>
      </w:r>
      <w:r w:rsidR="00F81DD8" w:rsidRPr="006802B7">
        <w:rPr>
          <w:rFonts w:asciiTheme="minorHAnsi" w:hAnsiTheme="minorHAnsi"/>
          <w:sz w:val="22"/>
          <w:shd w:val="clear" w:color="auto" w:fill="FFFFFF"/>
        </w:rPr>
        <w:t>hänen ihmisarvoaan loukkaamatta</w:t>
      </w:r>
      <w:r w:rsidR="008649FC" w:rsidRPr="006802B7">
        <w:rPr>
          <w:rFonts w:asciiTheme="minorHAnsi" w:hAnsiTheme="minorHAnsi"/>
          <w:sz w:val="22"/>
          <w:shd w:val="clear" w:color="auto" w:fill="FFFFFF"/>
        </w:rPr>
        <w:t xml:space="preserve"> s</w:t>
      </w:r>
      <w:r w:rsidR="00F81DD8" w:rsidRPr="006802B7">
        <w:rPr>
          <w:rFonts w:asciiTheme="minorHAnsi" w:hAnsiTheme="minorHAnsi"/>
          <w:sz w:val="22"/>
          <w:shd w:val="clear" w:color="auto" w:fill="FFFFFF"/>
        </w:rPr>
        <w:t xml:space="preserve">ekä </w:t>
      </w:r>
      <w:r w:rsidR="008649FC" w:rsidRPr="006802B7">
        <w:rPr>
          <w:rFonts w:asciiTheme="minorHAnsi" w:hAnsiTheme="minorHAnsi"/>
          <w:sz w:val="22"/>
          <w:shd w:val="clear" w:color="auto" w:fill="FFFFFF"/>
        </w:rPr>
        <w:t xml:space="preserve">hänen vakaumustaan </w:t>
      </w:r>
      <w:r w:rsidR="00F81DD8" w:rsidRPr="006802B7">
        <w:rPr>
          <w:rFonts w:asciiTheme="minorHAnsi" w:hAnsiTheme="minorHAnsi"/>
          <w:sz w:val="22"/>
          <w:shd w:val="clear" w:color="auto" w:fill="FFFFFF"/>
        </w:rPr>
        <w:t>ja yksityisyyttään kunnioittaen</w:t>
      </w:r>
      <w:r w:rsidR="008649FC" w:rsidRPr="006802B7">
        <w:rPr>
          <w:rFonts w:asciiTheme="minorHAnsi" w:hAnsiTheme="minorHAnsi"/>
          <w:sz w:val="22"/>
          <w:shd w:val="clear" w:color="auto" w:fill="FFFFFF"/>
        </w:rPr>
        <w:t xml:space="preserve">. </w:t>
      </w:r>
      <w:r w:rsidRPr="006802B7">
        <w:rPr>
          <w:rFonts w:asciiTheme="minorHAnsi" w:hAnsiTheme="minorHAnsi"/>
          <w:sz w:val="22"/>
        </w:rPr>
        <w:t>Hyvään kohteluun kuuluu asiakkaan</w:t>
      </w:r>
      <w:r w:rsidR="00DA1704" w:rsidRPr="006802B7">
        <w:rPr>
          <w:rFonts w:asciiTheme="minorHAnsi" w:hAnsiTheme="minorHAnsi"/>
          <w:sz w:val="22"/>
        </w:rPr>
        <w:t xml:space="preserve"> oikeus tulla</w:t>
      </w:r>
      <w:r w:rsidR="003F3DF8" w:rsidRPr="006802B7">
        <w:rPr>
          <w:rFonts w:asciiTheme="minorHAnsi" w:hAnsiTheme="minorHAnsi"/>
          <w:sz w:val="22"/>
        </w:rPr>
        <w:t xml:space="preserve"> </w:t>
      </w:r>
      <w:r w:rsidR="006E3FD4" w:rsidRPr="006802B7">
        <w:rPr>
          <w:rFonts w:asciiTheme="minorHAnsi" w:hAnsiTheme="minorHAnsi"/>
          <w:sz w:val="22"/>
        </w:rPr>
        <w:t>kuulutuksi</w:t>
      </w:r>
      <w:r w:rsidR="003F3DF8" w:rsidRPr="006802B7">
        <w:rPr>
          <w:rFonts w:asciiTheme="minorHAnsi" w:hAnsiTheme="minorHAnsi"/>
          <w:sz w:val="22"/>
        </w:rPr>
        <w:t xml:space="preserve">, </w:t>
      </w:r>
      <w:r w:rsidR="00D50990" w:rsidRPr="006802B7">
        <w:rPr>
          <w:rFonts w:asciiTheme="minorHAnsi" w:hAnsiTheme="minorHAnsi"/>
          <w:sz w:val="22"/>
        </w:rPr>
        <w:t>puhuteltu</w:t>
      </w:r>
      <w:r w:rsidR="00DA1704" w:rsidRPr="006802B7">
        <w:rPr>
          <w:rFonts w:asciiTheme="minorHAnsi" w:hAnsiTheme="minorHAnsi"/>
          <w:sz w:val="22"/>
        </w:rPr>
        <w:t>a</w:t>
      </w:r>
      <w:r w:rsidR="00D50990" w:rsidRPr="006802B7">
        <w:rPr>
          <w:rFonts w:asciiTheme="minorHAnsi" w:hAnsiTheme="minorHAnsi"/>
          <w:sz w:val="22"/>
        </w:rPr>
        <w:t xml:space="preserve"> ja koh</w:t>
      </w:r>
      <w:r w:rsidR="006E3FD4" w:rsidRPr="006802B7">
        <w:rPr>
          <w:rFonts w:asciiTheme="minorHAnsi" w:hAnsiTheme="minorHAnsi"/>
          <w:sz w:val="22"/>
        </w:rPr>
        <w:t>deltu</w:t>
      </w:r>
      <w:r w:rsidR="00DA1704" w:rsidRPr="006802B7">
        <w:rPr>
          <w:rFonts w:asciiTheme="minorHAnsi" w:hAnsiTheme="minorHAnsi"/>
          <w:sz w:val="22"/>
        </w:rPr>
        <w:t>a</w:t>
      </w:r>
      <w:r w:rsidR="006E3FD4" w:rsidRPr="006802B7">
        <w:rPr>
          <w:rFonts w:asciiTheme="minorHAnsi" w:hAnsiTheme="minorHAnsi"/>
          <w:sz w:val="22"/>
        </w:rPr>
        <w:t xml:space="preserve"> </w:t>
      </w:r>
      <w:r w:rsidR="00D50990" w:rsidRPr="006802B7">
        <w:rPr>
          <w:rFonts w:asciiTheme="minorHAnsi" w:hAnsiTheme="minorHAnsi"/>
          <w:sz w:val="22"/>
        </w:rPr>
        <w:t xml:space="preserve">ihmisenä asiallisella ja </w:t>
      </w:r>
      <w:r w:rsidR="006E3FD4" w:rsidRPr="006802B7">
        <w:rPr>
          <w:rFonts w:asciiTheme="minorHAnsi" w:hAnsiTheme="minorHAnsi"/>
          <w:sz w:val="22"/>
        </w:rPr>
        <w:t>ystävällise</w:t>
      </w:r>
      <w:r w:rsidR="00D1315A" w:rsidRPr="006802B7">
        <w:rPr>
          <w:rFonts w:asciiTheme="minorHAnsi" w:hAnsiTheme="minorHAnsi"/>
          <w:sz w:val="22"/>
        </w:rPr>
        <w:t>llä tavalla ym.</w:t>
      </w:r>
      <w:r w:rsidR="44035250" w:rsidRPr="006802B7">
        <w:rPr>
          <w:rFonts w:asciiTheme="minorHAnsi" w:hAnsiTheme="minorHAnsi"/>
          <w:sz w:val="22"/>
        </w:rPr>
        <w:t xml:space="preserve"> </w:t>
      </w:r>
      <w:r w:rsidR="00D1315A" w:rsidRPr="006802B7">
        <w:rPr>
          <w:rFonts w:asciiTheme="minorHAnsi" w:hAnsiTheme="minorHAnsi"/>
          <w:sz w:val="22"/>
        </w:rPr>
        <w:t>Jokais</w:t>
      </w:r>
      <w:r w:rsidR="00F81DD8" w:rsidRPr="006802B7">
        <w:rPr>
          <w:rFonts w:asciiTheme="minorHAnsi" w:hAnsiTheme="minorHAnsi"/>
          <w:sz w:val="22"/>
        </w:rPr>
        <w:t>en yksikön</w:t>
      </w:r>
      <w:r w:rsidR="00A227DF" w:rsidRPr="006802B7">
        <w:rPr>
          <w:rFonts w:asciiTheme="minorHAnsi" w:hAnsiTheme="minorHAnsi"/>
          <w:sz w:val="22"/>
        </w:rPr>
        <w:t xml:space="preserve"> </w:t>
      </w:r>
      <w:r w:rsidR="006E3FD4" w:rsidRPr="006802B7">
        <w:rPr>
          <w:rFonts w:asciiTheme="minorHAnsi" w:hAnsiTheme="minorHAnsi"/>
          <w:sz w:val="22"/>
        </w:rPr>
        <w:t>on määriteltävä</w:t>
      </w:r>
      <w:r w:rsidR="00D1315A" w:rsidRPr="006802B7">
        <w:rPr>
          <w:rFonts w:asciiTheme="minorHAnsi" w:hAnsiTheme="minorHAnsi"/>
          <w:sz w:val="22"/>
        </w:rPr>
        <w:t>,</w:t>
      </w:r>
      <w:r w:rsidR="006E3FD4" w:rsidRPr="006802B7">
        <w:rPr>
          <w:rFonts w:asciiTheme="minorHAnsi" w:hAnsiTheme="minorHAnsi"/>
          <w:sz w:val="22"/>
        </w:rPr>
        <w:t xml:space="preserve"> mitä hyvä kohtelu tarkoitta</w:t>
      </w:r>
      <w:r w:rsidR="002A78A9" w:rsidRPr="006802B7">
        <w:rPr>
          <w:rFonts w:asciiTheme="minorHAnsi" w:hAnsiTheme="minorHAnsi"/>
          <w:sz w:val="22"/>
        </w:rPr>
        <w:t>a juuri heillä, jotta</w:t>
      </w:r>
      <w:r w:rsidR="006E3FD4" w:rsidRPr="006802B7">
        <w:rPr>
          <w:rFonts w:asciiTheme="minorHAnsi" w:hAnsiTheme="minorHAnsi"/>
          <w:sz w:val="22"/>
        </w:rPr>
        <w:t xml:space="preserve"> kaikki voivat sitoutua yhteiseen </w:t>
      </w:r>
      <w:r w:rsidR="0041077E" w:rsidRPr="006802B7">
        <w:rPr>
          <w:rFonts w:asciiTheme="minorHAnsi" w:hAnsiTheme="minorHAnsi"/>
          <w:sz w:val="22"/>
        </w:rPr>
        <w:t xml:space="preserve">hyvään </w:t>
      </w:r>
      <w:r w:rsidR="006E3FD4" w:rsidRPr="006802B7">
        <w:rPr>
          <w:rFonts w:asciiTheme="minorHAnsi" w:hAnsiTheme="minorHAnsi"/>
          <w:sz w:val="22"/>
        </w:rPr>
        <w:t>käytäntöön. Vastaavasti epäasiallinen ja huono kohtelu on määriteltävä</w:t>
      </w:r>
      <w:r w:rsidR="002A78A9" w:rsidRPr="006802B7">
        <w:rPr>
          <w:rFonts w:asciiTheme="minorHAnsi" w:hAnsiTheme="minorHAnsi"/>
          <w:sz w:val="22"/>
        </w:rPr>
        <w:t>,</w:t>
      </w:r>
      <w:r w:rsidR="006E3FD4" w:rsidRPr="006802B7">
        <w:rPr>
          <w:rFonts w:asciiTheme="minorHAnsi" w:hAnsiTheme="minorHAnsi"/>
          <w:sz w:val="22"/>
        </w:rPr>
        <w:t xml:space="preserve"> ja </w:t>
      </w:r>
      <w:r w:rsidR="002A78A9" w:rsidRPr="006802B7">
        <w:rPr>
          <w:rFonts w:asciiTheme="minorHAnsi" w:hAnsiTheme="minorHAnsi"/>
          <w:sz w:val="22"/>
        </w:rPr>
        <w:t xml:space="preserve">se </w:t>
      </w:r>
      <w:r w:rsidR="0041077E" w:rsidRPr="006802B7">
        <w:rPr>
          <w:rFonts w:asciiTheme="minorHAnsi" w:hAnsiTheme="minorHAnsi"/>
          <w:sz w:val="22"/>
        </w:rPr>
        <w:t xml:space="preserve">miten </w:t>
      </w:r>
      <w:r w:rsidR="00960312" w:rsidRPr="006802B7">
        <w:rPr>
          <w:rFonts w:asciiTheme="minorHAnsi" w:hAnsiTheme="minorHAnsi"/>
          <w:sz w:val="22"/>
        </w:rPr>
        <w:t>toimitaan,</w:t>
      </w:r>
      <w:r w:rsidR="002A78A9" w:rsidRPr="006802B7">
        <w:rPr>
          <w:rFonts w:asciiTheme="minorHAnsi" w:hAnsiTheme="minorHAnsi"/>
          <w:sz w:val="22"/>
        </w:rPr>
        <w:t xml:space="preserve"> jos epäasiallista tai huonoa kohtelua havaitaan tapahtuvan.</w:t>
      </w:r>
    </w:p>
    <w:p w14:paraId="46B09919" w14:textId="77777777" w:rsidR="008E740F" w:rsidRPr="006802B7" w:rsidRDefault="008E740F" w:rsidP="00805587">
      <w:pPr>
        <w:spacing w:after="0" w:line="240" w:lineRule="auto"/>
        <w:jc w:val="both"/>
        <w:rPr>
          <w:rFonts w:asciiTheme="minorHAnsi" w:hAnsiTheme="minorHAnsi" w:cstheme="minorHAnsi"/>
          <w:sz w:val="22"/>
        </w:rPr>
      </w:pPr>
    </w:p>
    <w:p w14:paraId="566B9C1C" w14:textId="6F94E2D2" w:rsidR="005A028D" w:rsidRPr="006802B7" w:rsidRDefault="00E52FD7" w:rsidP="00080A42">
      <w:pPr>
        <w:pStyle w:val="Luettelokappale"/>
        <w:spacing w:after="0" w:line="240" w:lineRule="auto"/>
        <w:ind w:left="720"/>
        <w:rPr>
          <w:rFonts w:asciiTheme="minorHAnsi" w:hAnsiTheme="minorHAnsi" w:cstheme="minorHAnsi"/>
          <w:sz w:val="22"/>
        </w:rPr>
      </w:pPr>
      <w:bookmarkStart w:id="56" w:name="_Hlk117376470"/>
      <w:r w:rsidRPr="006802B7">
        <w:rPr>
          <w:rFonts w:asciiTheme="minorHAnsi" w:hAnsiTheme="minorHAnsi" w:cstheme="minorHAnsi"/>
          <w:sz w:val="22"/>
        </w:rPr>
        <w:t xml:space="preserve">Suuri osa sosiaalipalveluita koskevista valituksista liittyy asiakkaan epäasianmukaiseen kohteluun tai </w:t>
      </w:r>
      <w:r w:rsidR="00080A42" w:rsidRPr="006802B7">
        <w:rPr>
          <w:rFonts w:asciiTheme="minorHAnsi" w:hAnsiTheme="minorHAnsi" w:cstheme="minorHAnsi"/>
          <w:sz w:val="22"/>
        </w:rPr>
        <w:t>siihen</w:t>
      </w:r>
      <w:r w:rsidRPr="006802B7">
        <w:rPr>
          <w:rFonts w:asciiTheme="minorHAnsi" w:hAnsiTheme="minorHAnsi" w:cstheme="minorHAnsi"/>
          <w:sz w:val="22"/>
        </w:rPr>
        <w:t xml:space="preserve">, että vuorovaikutustilanne asiakkaan kanssa on epäonnistunut. Asiakkaalla on oikeus tehdä </w:t>
      </w:r>
      <w:r w:rsidR="00080A42" w:rsidRPr="006802B7">
        <w:rPr>
          <w:rFonts w:asciiTheme="minorHAnsi" w:hAnsiTheme="minorHAnsi" w:cstheme="minorHAnsi"/>
          <w:sz w:val="22"/>
        </w:rPr>
        <w:t>muistutus</w:t>
      </w:r>
      <w:r w:rsidRPr="006802B7">
        <w:rPr>
          <w:rFonts w:asciiTheme="minorHAnsi" w:hAnsiTheme="minorHAnsi" w:cstheme="minorHAnsi"/>
          <w:sz w:val="22"/>
        </w:rPr>
        <w:t xml:space="preserve"> kohtelusta toimintayksiköstä vastaavalle henkilölle tai </w:t>
      </w:r>
      <w:r w:rsidR="00080A42" w:rsidRPr="006802B7">
        <w:rPr>
          <w:rFonts w:asciiTheme="minorHAnsi" w:hAnsiTheme="minorHAnsi" w:cstheme="minorHAnsi"/>
          <w:sz w:val="22"/>
        </w:rPr>
        <w:t xml:space="preserve">muulle johtavalle </w:t>
      </w:r>
      <w:r w:rsidRPr="006802B7">
        <w:rPr>
          <w:rFonts w:asciiTheme="minorHAnsi" w:hAnsiTheme="minorHAnsi" w:cstheme="minorHAnsi"/>
          <w:sz w:val="22"/>
        </w:rPr>
        <w:t>henkilölle</w:t>
      </w:r>
      <w:r w:rsidR="00080A42" w:rsidRPr="006802B7">
        <w:rPr>
          <w:rFonts w:asciiTheme="minorHAnsi" w:hAnsiTheme="minorHAnsi" w:cstheme="minorHAnsi"/>
          <w:sz w:val="22"/>
        </w:rPr>
        <w:t xml:space="preserve"> (</w:t>
      </w:r>
      <w:proofErr w:type="spellStart"/>
      <w:r w:rsidR="00080A42" w:rsidRPr="006802B7">
        <w:rPr>
          <w:rFonts w:asciiTheme="minorHAnsi" w:hAnsiTheme="minorHAnsi" w:cstheme="minorHAnsi"/>
          <w:sz w:val="22"/>
        </w:rPr>
        <w:t>tjänsteinnehavare</w:t>
      </w:r>
      <w:proofErr w:type="spellEnd"/>
      <w:r w:rsidR="00080A42" w:rsidRPr="006802B7">
        <w:rPr>
          <w:rFonts w:asciiTheme="minorHAnsi" w:hAnsiTheme="minorHAnsi" w:cstheme="minorHAnsi"/>
          <w:sz w:val="22"/>
        </w:rPr>
        <w:t>)</w:t>
      </w:r>
      <w:r w:rsidRPr="006802B7">
        <w:rPr>
          <w:rFonts w:asciiTheme="minorHAnsi" w:hAnsiTheme="minorHAnsi" w:cstheme="minorHAnsi"/>
          <w:sz w:val="22"/>
        </w:rPr>
        <w:t xml:space="preserve">. Jos palvelu perustuu hankintasopimukseen, </w:t>
      </w:r>
      <w:r w:rsidR="00080A42" w:rsidRPr="006802B7">
        <w:rPr>
          <w:rFonts w:asciiTheme="minorHAnsi" w:hAnsiTheme="minorHAnsi" w:cstheme="minorHAnsi"/>
          <w:sz w:val="22"/>
        </w:rPr>
        <w:t>muistutus</w:t>
      </w:r>
      <w:r w:rsidRPr="006802B7">
        <w:rPr>
          <w:rFonts w:asciiTheme="minorHAnsi" w:hAnsiTheme="minorHAnsi" w:cstheme="minorHAnsi"/>
          <w:sz w:val="22"/>
        </w:rPr>
        <w:t xml:space="preserve"> toimitetaan palvelun </w:t>
      </w:r>
      <w:r w:rsidRPr="006802B7">
        <w:rPr>
          <w:rFonts w:asciiTheme="minorHAnsi" w:hAnsiTheme="minorHAnsi" w:cstheme="minorHAnsi"/>
          <w:sz w:val="22"/>
        </w:rPr>
        <w:lastRenderedPageBreak/>
        <w:t xml:space="preserve">järjestämisestä vastaavalle viranomaiselle. Yksikössä tulee kuitenkin </w:t>
      </w:r>
      <w:r w:rsidR="00AB2550" w:rsidRPr="006802B7">
        <w:rPr>
          <w:rFonts w:asciiTheme="minorHAnsi" w:hAnsiTheme="minorHAnsi" w:cstheme="minorHAnsi"/>
          <w:sz w:val="22"/>
        </w:rPr>
        <w:t>kiinnittää huomiota</w:t>
      </w:r>
      <w:r w:rsidRPr="006802B7">
        <w:rPr>
          <w:rFonts w:asciiTheme="minorHAnsi" w:hAnsiTheme="minorHAnsi" w:cstheme="minorHAnsi"/>
          <w:sz w:val="22"/>
        </w:rPr>
        <w:t xml:space="preserve"> ja tarvittaessa reagoida asiak</w:t>
      </w:r>
      <w:r w:rsidR="00080A42" w:rsidRPr="006802B7">
        <w:rPr>
          <w:rFonts w:asciiTheme="minorHAnsi" w:hAnsiTheme="minorHAnsi" w:cstheme="minorHAnsi"/>
          <w:sz w:val="22"/>
        </w:rPr>
        <w:t>kaaseen kohdistuvaan epäasialliseen</w:t>
      </w:r>
      <w:r w:rsidRPr="006802B7">
        <w:rPr>
          <w:rFonts w:asciiTheme="minorHAnsi" w:hAnsiTheme="minorHAnsi" w:cstheme="minorHAnsi"/>
          <w:sz w:val="22"/>
        </w:rPr>
        <w:t xml:space="preserve"> tai loukkaavaan käytökseen myös ilman </w:t>
      </w:r>
      <w:r w:rsidR="00AB2550" w:rsidRPr="006802B7">
        <w:rPr>
          <w:rFonts w:asciiTheme="minorHAnsi" w:hAnsiTheme="minorHAnsi" w:cstheme="minorHAnsi"/>
          <w:sz w:val="22"/>
        </w:rPr>
        <w:t>muistutusta</w:t>
      </w:r>
      <w:r w:rsidRPr="006802B7">
        <w:rPr>
          <w:rFonts w:asciiTheme="minorHAnsi" w:hAnsiTheme="minorHAnsi" w:cstheme="minorHAnsi"/>
          <w:sz w:val="22"/>
        </w:rPr>
        <w:t>.</w:t>
      </w:r>
    </w:p>
    <w:p w14:paraId="4AA0F7D9" w14:textId="77777777" w:rsidR="00E52FD7" w:rsidRPr="006802B7" w:rsidRDefault="00E52FD7" w:rsidP="00AB2550">
      <w:pPr>
        <w:pStyle w:val="Luettelokappale"/>
        <w:spacing w:after="0" w:line="240" w:lineRule="auto"/>
        <w:ind w:left="720"/>
        <w:rPr>
          <w:rFonts w:asciiTheme="minorHAnsi" w:hAnsiTheme="minorHAnsi" w:cstheme="minorHAnsi"/>
          <w:sz w:val="22"/>
        </w:rPr>
      </w:pPr>
    </w:p>
    <w:p w14:paraId="2B7DA28F" w14:textId="3AE2B263" w:rsidR="00E52FD7" w:rsidRPr="006802B7" w:rsidRDefault="00E52FD7" w:rsidP="00AB25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Omavalvontasuunnitelma</w:t>
      </w:r>
      <w:r w:rsidR="00AB2550" w:rsidRPr="006802B7">
        <w:rPr>
          <w:rFonts w:asciiTheme="minorHAnsi" w:hAnsiTheme="minorHAnsi" w:cstheme="minorHAnsi"/>
          <w:sz w:val="22"/>
        </w:rPr>
        <w:t>an</w:t>
      </w:r>
      <w:r w:rsidRPr="006802B7">
        <w:rPr>
          <w:rFonts w:asciiTheme="minorHAnsi" w:hAnsiTheme="minorHAnsi" w:cstheme="minorHAnsi"/>
          <w:sz w:val="22"/>
        </w:rPr>
        <w:t xml:space="preserve"> on kirjattu, kuinka asiakkaiden oikeudenmukainen kohtelu varmistetaan ja mitä menettelyä sovelletaan, jos epäoikeudenmukaista kohtelua havaitaan.</w:t>
      </w:r>
    </w:p>
    <w:p w14:paraId="1BA8C483" w14:textId="77777777" w:rsidR="00E52FD7" w:rsidRPr="006802B7" w:rsidRDefault="00E52FD7" w:rsidP="00AB2550">
      <w:pPr>
        <w:pStyle w:val="Luettelokappale"/>
        <w:spacing w:after="0" w:line="240" w:lineRule="auto"/>
        <w:ind w:left="720"/>
        <w:rPr>
          <w:rFonts w:asciiTheme="minorHAnsi" w:hAnsiTheme="minorHAnsi" w:cstheme="minorHAnsi"/>
          <w:sz w:val="22"/>
        </w:rPr>
      </w:pPr>
    </w:p>
    <w:p w14:paraId="77887FEF" w14:textId="60F824AB" w:rsidR="00E52FD7" w:rsidRPr="006802B7" w:rsidRDefault="00E52FD7" w:rsidP="00AB25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Yksikön sisäisillä sivuilla on </w:t>
      </w:r>
      <w:r w:rsidR="00AB2550" w:rsidRPr="006802B7">
        <w:rPr>
          <w:rFonts w:asciiTheme="minorHAnsi" w:hAnsiTheme="minorHAnsi" w:cstheme="minorHAnsi"/>
          <w:sz w:val="22"/>
        </w:rPr>
        <w:t>ohjeistus koskien</w:t>
      </w:r>
      <w:r w:rsidRPr="006802B7">
        <w:rPr>
          <w:rFonts w:asciiTheme="minorHAnsi" w:hAnsiTheme="minorHAnsi" w:cstheme="minorHAnsi"/>
          <w:sz w:val="22"/>
        </w:rPr>
        <w:t xml:space="preserve"> vanhusten</w:t>
      </w:r>
      <w:r w:rsidR="00416CD9" w:rsidRPr="006802B7">
        <w:rPr>
          <w:rFonts w:asciiTheme="minorHAnsi" w:hAnsiTheme="minorHAnsi" w:cstheme="minorHAnsi"/>
          <w:sz w:val="22"/>
        </w:rPr>
        <w:t xml:space="preserve"> huonoon kohteluun </w:t>
      </w:r>
      <w:r w:rsidR="00AB2550" w:rsidRPr="006802B7">
        <w:rPr>
          <w:rFonts w:asciiTheme="minorHAnsi" w:hAnsiTheme="minorHAnsi" w:cstheme="minorHAnsi"/>
          <w:sz w:val="22"/>
        </w:rPr>
        <w:t>puuttumista</w:t>
      </w:r>
      <w:r w:rsidRPr="006802B7">
        <w:rPr>
          <w:rFonts w:asciiTheme="minorHAnsi" w:hAnsiTheme="minorHAnsi" w:cstheme="minorHAnsi"/>
          <w:sz w:val="22"/>
        </w:rPr>
        <w:t xml:space="preserve"> sekä ohjeet työntekijöiden ilmoitusvelvollisuudesta, jos he havaitsevat </w:t>
      </w:r>
      <w:r w:rsidR="00AB2550" w:rsidRPr="006802B7">
        <w:rPr>
          <w:rFonts w:asciiTheme="minorHAnsi" w:hAnsiTheme="minorHAnsi" w:cstheme="minorHAnsi"/>
          <w:sz w:val="22"/>
        </w:rPr>
        <w:t>epäkohtia</w:t>
      </w:r>
      <w:r w:rsidRPr="006802B7">
        <w:rPr>
          <w:rFonts w:asciiTheme="minorHAnsi" w:hAnsiTheme="minorHAnsi" w:cstheme="minorHAnsi"/>
          <w:sz w:val="22"/>
        </w:rPr>
        <w:t xml:space="preserve"> asiakkaan sosiaalihuollon toteuttamisessa. Yksikön esimies ilmoittaa omalle esimiehelleen huonosta kohtelusta ja siitä, miten se on käsitelty. Tarvittaessa tämä antaa ohjeita ja auttaa yksikön </w:t>
      </w:r>
      <w:r w:rsidR="00AE1E59" w:rsidRPr="006802B7">
        <w:rPr>
          <w:rFonts w:asciiTheme="minorHAnsi" w:hAnsiTheme="minorHAnsi" w:cstheme="minorHAnsi"/>
          <w:sz w:val="22"/>
        </w:rPr>
        <w:t>lähi</w:t>
      </w:r>
      <w:r w:rsidRPr="006802B7">
        <w:rPr>
          <w:rFonts w:asciiTheme="minorHAnsi" w:hAnsiTheme="minorHAnsi" w:cstheme="minorHAnsi"/>
          <w:sz w:val="22"/>
        </w:rPr>
        <w:t>esimiestä tapauksen käsittelyssä.</w:t>
      </w:r>
      <w:r w:rsidR="00AB2550" w:rsidRPr="006802B7">
        <w:rPr>
          <w:rFonts w:asciiTheme="minorHAnsi" w:hAnsiTheme="minorHAnsi" w:cstheme="minorHAnsi"/>
          <w:sz w:val="22"/>
        </w:rPr>
        <w:t xml:space="preserve"> Kielteiset tapaukset ja vaaratilanteet käsitellään yhdessä omaisten kanssa. Tarvittaessa pidetään tapaaminen omaisten kanssa.</w:t>
      </w:r>
    </w:p>
    <w:p w14:paraId="36C74880" w14:textId="77777777" w:rsidR="00E52FD7" w:rsidRPr="006802B7" w:rsidRDefault="00E52FD7" w:rsidP="00E52FD7">
      <w:pPr>
        <w:spacing w:after="0" w:line="240" w:lineRule="auto"/>
        <w:rPr>
          <w:rFonts w:asciiTheme="minorHAnsi" w:hAnsiTheme="minorHAnsi" w:cstheme="minorHAnsi"/>
          <w:sz w:val="22"/>
        </w:rPr>
      </w:pPr>
    </w:p>
    <w:p w14:paraId="3D0EA1ED" w14:textId="77777777" w:rsidR="00886A22" w:rsidRPr="006802B7" w:rsidRDefault="00886A22" w:rsidP="00805587">
      <w:pPr>
        <w:pStyle w:val="Otsikko2"/>
        <w:spacing w:before="0" w:after="0" w:line="240" w:lineRule="auto"/>
        <w:jc w:val="both"/>
        <w:rPr>
          <w:rFonts w:asciiTheme="minorHAnsi" w:hAnsiTheme="minorHAnsi" w:cstheme="minorHAnsi"/>
          <w:sz w:val="22"/>
          <w:szCs w:val="22"/>
        </w:rPr>
      </w:pPr>
      <w:bookmarkStart w:id="57" w:name="_Toc117365157"/>
      <w:bookmarkEnd w:id="56"/>
    </w:p>
    <w:p w14:paraId="579BDB05" w14:textId="7FB6B854" w:rsidR="002C2E8E" w:rsidRPr="006802B7" w:rsidRDefault="002C2E8E" w:rsidP="000844D4">
      <w:pPr>
        <w:pStyle w:val="Otsikko2"/>
      </w:pPr>
      <w:bookmarkStart w:id="58" w:name="_Toc125391922"/>
      <w:r w:rsidRPr="006802B7">
        <w:t>5.</w:t>
      </w:r>
      <w:r w:rsidR="000C3221" w:rsidRPr="006802B7">
        <w:t>7</w:t>
      </w:r>
      <w:r w:rsidRPr="006802B7">
        <w:t xml:space="preserve"> </w:t>
      </w:r>
      <w:bookmarkEnd w:id="57"/>
      <w:r w:rsidRPr="006802B7">
        <w:t>Asiakkaiden</w:t>
      </w:r>
      <w:r w:rsidR="004159A8" w:rsidRPr="006802B7">
        <w:t xml:space="preserve"> ja heidän </w:t>
      </w:r>
      <w:r w:rsidRPr="006802B7">
        <w:t>omaisten</w:t>
      </w:r>
      <w:r w:rsidR="004159A8" w:rsidRPr="006802B7">
        <w:t xml:space="preserve"> tai</w:t>
      </w:r>
      <w:r w:rsidRPr="006802B7">
        <w:t xml:space="preserve"> läheisten osallisuus</w:t>
      </w:r>
      <w:bookmarkEnd w:id="58"/>
    </w:p>
    <w:p w14:paraId="154C942C" w14:textId="0E527EC0" w:rsidR="000D4023" w:rsidRPr="006802B7" w:rsidRDefault="000D4023"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 xml:space="preserve">Eri-ikäisten asiakkaiden ja heidän perheidensä ja läheistensä huomioon ottaminen on olennainen osa palvelun sisällön, laadun, asiakasturvallisuuden ja omavalvonnan kehittämistä. Koska </w:t>
      </w:r>
      <w:r w:rsidR="001949F7" w:rsidRPr="006802B7">
        <w:rPr>
          <w:rFonts w:asciiTheme="minorHAnsi" w:hAnsiTheme="minorHAnsi"/>
          <w:sz w:val="22"/>
        </w:rPr>
        <w:t xml:space="preserve">palvelun </w:t>
      </w:r>
      <w:r w:rsidRPr="006802B7">
        <w:rPr>
          <w:rFonts w:asciiTheme="minorHAnsi" w:hAnsiTheme="minorHAnsi"/>
          <w:sz w:val="22"/>
        </w:rPr>
        <w:t>laatu voi</w:t>
      </w:r>
      <w:r w:rsidR="00740E53" w:rsidRPr="006802B7">
        <w:rPr>
          <w:rFonts w:asciiTheme="minorHAnsi" w:hAnsiTheme="minorHAnsi"/>
          <w:sz w:val="22"/>
        </w:rPr>
        <w:t xml:space="preserve"> </w:t>
      </w:r>
      <w:r w:rsidRPr="006802B7">
        <w:rPr>
          <w:rFonts w:asciiTheme="minorHAnsi" w:hAnsiTheme="minorHAnsi"/>
          <w:sz w:val="22"/>
        </w:rPr>
        <w:t>tarkoittaa eri asioita henkilöstölle ja asiakkaalle, on systemaattisesti eritavoin kerätty palaute tärkeää saada käyttöön yksikön kehittämisessä. Asiakkaan ja omaisten osallisuus tarkoittaa heidän näkemyksensä ja toiveidensa huomioon ottamista kaikissa palveluun ja toiminnan kehittämiseen liittyvissä tilanteissa</w:t>
      </w:r>
      <w:r w:rsidR="002C2E8E" w:rsidRPr="006802B7">
        <w:rPr>
          <w:rFonts w:asciiTheme="minorHAnsi" w:hAnsiTheme="minorHAnsi"/>
          <w:sz w:val="22"/>
        </w:rPr>
        <w:t>.</w:t>
      </w:r>
    </w:p>
    <w:p w14:paraId="1198E67A" w14:textId="77777777" w:rsidR="00A938BC" w:rsidRPr="006802B7" w:rsidRDefault="00A938BC" w:rsidP="00805587">
      <w:pPr>
        <w:spacing w:after="0" w:line="240" w:lineRule="auto"/>
        <w:rPr>
          <w:rFonts w:asciiTheme="minorHAnsi" w:hAnsiTheme="minorHAnsi" w:cstheme="minorHAnsi"/>
          <w:sz w:val="22"/>
        </w:rPr>
      </w:pPr>
    </w:p>
    <w:p w14:paraId="19091947" w14:textId="3B4082B1" w:rsidR="00430889" w:rsidRPr="006802B7" w:rsidRDefault="00430889"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Olennainen osa palvelun sisällön, laadun, asiakasturvallisuuden ja omavalvonnan kehittämistä on eri-ikäisten asiakkaiden ja heidän perheidensä ja omaistensa huomioon ottaminen. Koska laatu ja hyvä hoito ja huolenpito voivat tarkoittaa eri asioita henkilökunnalle ja asiakkaille, on kehit</w:t>
      </w:r>
      <w:r w:rsidR="00A97D50" w:rsidRPr="006802B7">
        <w:rPr>
          <w:rFonts w:asciiTheme="minorHAnsi" w:hAnsiTheme="minorHAnsi" w:cstheme="minorHAnsi"/>
          <w:sz w:val="22"/>
        </w:rPr>
        <w:t>tämis</w:t>
      </w:r>
      <w:r w:rsidRPr="006802B7">
        <w:rPr>
          <w:rFonts w:asciiTheme="minorHAnsi" w:hAnsiTheme="minorHAnsi" w:cstheme="minorHAnsi"/>
          <w:sz w:val="22"/>
        </w:rPr>
        <w:t xml:space="preserve">työssä tärkeää hyödyntää kaikkea eri tavoin </w:t>
      </w:r>
      <w:r w:rsidR="00A97D50" w:rsidRPr="006802B7">
        <w:rPr>
          <w:rFonts w:asciiTheme="minorHAnsi" w:hAnsiTheme="minorHAnsi" w:cstheme="minorHAnsi"/>
          <w:sz w:val="22"/>
        </w:rPr>
        <w:t xml:space="preserve">järjestelmällisesti </w:t>
      </w:r>
      <w:r w:rsidRPr="006802B7">
        <w:rPr>
          <w:rFonts w:asciiTheme="minorHAnsi" w:hAnsiTheme="minorHAnsi" w:cstheme="minorHAnsi"/>
          <w:sz w:val="22"/>
        </w:rPr>
        <w:t>kerättyä palautetta.</w:t>
      </w:r>
    </w:p>
    <w:p w14:paraId="00CCEF68" w14:textId="77777777" w:rsidR="00430889" w:rsidRPr="006802B7" w:rsidRDefault="00430889" w:rsidP="00A97D50">
      <w:pPr>
        <w:pStyle w:val="Luettelokappale"/>
        <w:spacing w:after="0" w:line="240" w:lineRule="auto"/>
        <w:ind w:left="720"/>
        <w:rPr>
          <w:rFonts w:asciiTheme="minorHAnsi" w:hAnsiTheme="minorHAnsi" w:cstheme="minorHAnsi"/>
          <w:sz w:val="22"/>
        </w:rPr>
      </w:pPr>
    </w:p>
    <w:p w14:paraId="49A417DA" w14:textId="32356EC0" w:rsidR="00430889" w:rsidRPr="006802B7" w:rsidRDefault="00430889" w:rsidP="00A97D50">
      <w:pPr>
        <w:pStyle w:val="Luettelokappale"/>
        <w:spacing w:after="0" w:line="240" w:lineRule="auto"/>
        <w:ind w:left="720"/>
        <w:rPr>
          <w:rFonts w:asciiTheme="minorHAnsi" w:hAnsiTheme="minorHAnsi" w:cstheme="minorHAnsi"/>
          <w:sz w:val="22"/>
        </w:rPr>
      </w:pPr>
      <w:proofErr w:type="spellStart"/>
      <w:r w:rsidRPr="006802B7">
        <w:rPr>
          <w:rFonts w:asciiTheme="minorHAnsi" w:hAnsiTheme="minorHAnsi" w:cstheme="minorHAnsi"/>
          <w:sz w:val="22"/>
        </w:rPr>
        <w:t>Roidu</w:t>
      </w:r>
      <w:proofErr w:type="spellEnd"/>
      <w:r w:rsidR="00A97D50" w:rsidRPr="006802B7">
        <w:rPr>
          <w:rFonts w:asciiTheme="minorHAnsi" w:hAnsiTheme="minorHAnsi" w:cstheme="minorHAnsi"/>
          <w:sz w:val="22"/>
        </w:rPr>
        <w:t xml:space="preserve"> palautejärjestelmään</w:t>
      </w:r>
      <w:r w:rsidRPr="006802B7">
        <w:rPr>
          <w:rFonts w:asciiTheme="minorHAnsi" w:hAnsiTheme="minorHAnsi" w:cstheme="minorHAnsi"/>
          <w:sz w:val="22"/>
        </w:rPr>
        <w:t xml:space="preserve"> </w:t>
      </w:r>
      <w:r w:rsidR="00A97D50" w:rsidRPr="006802B7">
        <w:rPr>
          <w:rFonts w:asciiTheme="minorHAnsi" w:hAnsiTheme="minorHAnsi" w:cstheme="minorHAnsi"/>
          <w:sz w:val="22"/>
        </w:rPr>
        <w:t xml:space="preserve">vastaanotetaan </w:t>
      </w:r>
      <w:r w:rsidRPr="006802B7">
        <w:rPr>
          <w:rFonts w:asciiTheme="minorHAnsi" w:hAnsiTheme="minorHAnsi" w:cstheme="minorHAnsi"/>
          <w:sz w:val="22"/>
        </w:rPr>
        <w:t>asiakas</w:t>
      </w:r>
      <w:r w:rsidR="00A97D50" w:rsidRPr="006802B7">
        <w:rPr>
          <w:rFonts w:asciiTheme="minorHAnsi" w:hAnsiTheme="minorHAnsi" w:cstheme="minorHAnsi"/>
          <w:sz w:val="22"/>
        </w:rPr>
        <w:t>palautetta</w:t>
      </w:r>
      <w:r w:rsidRPr="006802B7">
        <w:rPr>
          <w:rFonts w:asciiTheme="minorHAnsi" w:hAnsiTheme="minorHAnsi" w:cstheme="minorHAnsi"/>
          <w:sz w:val="22"/>
        </w:rPr>
        <w:t xml:space="preserve"> digitaalisesti Pohjanmaan hyvinvointialueen verkkosivujen, asiak</w:t>
      </w:r>
      <w:r w:rsidR="00A97D50" w:rsidRPr="006802B7">
        <w:rPr>
          <w:rFonts w:asciiTheme="minorHAnsi" w:hAnsiTheme="minorHAnsi" w:cstheme="minorHAnsi"/>
          <w:sz w:val="22"/>
        </w:rPr>
        <w:t>aspalaute</w:t>
      </w:r>
      <w:r w:rsidRPr="006802B7">
        <w:rPr>
          <w:rFonts w:asciiTheme="minorHAnsi" w:hAnsiTheme="minorHAnsi" w:cstheme="minorHAnsi"/>
          <w:sz w:val="22"/>
        </w:rPr>
        <w:t xml:space="preserve">päätteiden sekä </w:t>
      </w:r>
      <w:r w:rsidR="00A97D50" w:rsidRPr="006802B7">
        <w:rPr>
          <w:rFonts w:asciiTheme="minorHAnsi" w:hAnsiTheme="minorHAnsi" w:cstheme="minorHAnsi"/>
          <w:sz w:val="22"/>
        </w:rPr>
        <w:t>yksiköiden</w:t>
      </w:r>
      <w:r w:rsidRPr="006802B7">
        <w:rPr>
          <w:rFonts w:asciiTheme="minorHAnsi" w:hAnsiTheme="minorHAnsi" w:cstheme="minorHAnsi"/>
          <w:sz w:val="22"/>
        </w:rPr>
        <w:t xml:space="preserve"> QR-koodien </w:t>
      </w:r>
      <w:r w:rsidR="00A97D50" w:rsidRPr="006802B7">
        <w:rPr>
          <w:rFonts w:asciiTheme="minorHAnsi" w:hAnsiTheme="minorHAnsi" w:cstheme="minorHAnsi"/>
          <w:sz w:val="22"/>
        </w:rPr>
        <w:t>välityksellä</w:t>
      </w:r>
      <w:r w:rsidRPr="006802B7">
        <w:rPr>
          <w:rFonts w:asciiTheme="minorHAnsi" w:hAnsiTheme="minorHAnsi" w:cstheme="minorHAnsi"/>
          <w:sz w:val="22"/>
        </w:rPr>
        <w:t xml:space="preserve">. </w:t>
      </w:r>
      <w:r w:rsidR="00A97D50" w:rsidRPr="006802B7">
        <w:rPr>
          <w:rFonts w:asciiTheme="minorHAnsi" w:hAnsiTheme="minorHAnsi" w:cstheme="minorHAnsi"/>
          <w:sz w:val="22"/>
        </w:rPr>
        <w:t xml:space="preserve">Palaute </w:t>
      </w:r>
      <w:r w:rsidRPr="006802B7">
        <w:rPr>
          <w:rFonts w:asciiTheme="minorHAnsi" w:hAnsiTheme="minorHAnsi" w:cstheme="minorHAnsi"/>
          <w:sz w:val="22"/>
        </w:rPr>
        <w:t xml:space="preserve">annetaan nimettömänä, mutta nettisivujen kautta </w:t>
      </w:r>
      <w:r w:rsidR="00A97D50" w:rsidRPr="006802B7">
        <w:rPr>
          <w:rFonts w:asciiTheme="minorHAnsi" w:hAnsiTheme="minorHAnsi" w:cstheme="minorHAnsi"/>
          <w:sz w:val="22"/>
        </w:rPr>
        <w:t>palautetta antavat</w:t>
      </w:r>
      <w:r w:rsidRPr="006802B7">
        <w:rPr>
          <w:rFonts w:asciiTheme="minorHAnsi" w:hAnsiTheme="minorHAnsi" w:cstheme="minorHAnsi"/>
          <w:sz w:val="22"/>
        </w:rPr>
        <w:t xml:space="preserve"> voivat antaa myös yhteystietonsa, jos haluavat että heihin otetaan yhteyttä. </w:t>
      </w:r>
      <w:r w:rsidR="00A97D50" w:rsidRPr="006802B7">
        <w:rPr>
          <w:rFonts w:asciiTheme="minorHAnsi" w:hAnsiTheme="minorHAnsi" w:cstheme="minorHAnsi"/>
          <w:sz w:val="22"/>
        </w:rPr>
        <w:t>Tässä</w:t>
      </w:r>
      <w:r w:rsidRPr="006802B7">
        <w:rPr>
          <w:rFonts w:asciiTheme="minorHAnsi" w:hAnsiTheme="minorHAnsi" w:cstheme="minorHAnsi"/>
          <w:sz w:val="22"/>
        </w:rPr>
        <w:t xml:space="preserve"> tapauksessa </w:t>
      </w:r>
      <w:r w:rsidR="00A97D50" w:rsidRPr="006802B7">
        <w:rPr>
          <w:rFonts w:asciiTheme="minorHAnsi" w:hAnsiTheme="minorHAnsi" w:cstheme="minorHAnsi"/>
          <w:sz w:val="22"/>
        </w:rPr>
        <w:t>palautteen antajaan</w:t>
      </w:r>
      <w:r w:rsidRPr="006802B7">
        <w:rPr>
          <w:rFonts w:asciiTheme="minorHAnsi" w:hAnsiTheme="minorHAnsi" w:cstheme="minorHAnsi"/>
          <w:sz w:val="22"/>
        </w:rPr>
        <w:t xml:space="preserve"> ollaan yhteydessä kahden viikon kuluessa. </w:t>
      </w:r>
      <w:r w:rsidR="00A97D50" w:rsidRPr="006802B7">
        <w:rPr>
          <w:rFonts w:asciiTheme="minorHAnsi" w:hAnsiTheme="minorHAnsi" w:cstheme="minorHAnsi"/>
          <w:sz w:val="22"/>
        </w:rPr>
        <w:t>Palaute</w:t>
      </w:r>
      <w:r w:rsidRPr="006802B7">
        <w:rPr>
          <w:rFonts w:asciiTheme="minorHAnsi" w:hAnsiTheme="minorHAnsi" w:cstheme="minorHAnsi"/>
          <w:sz w:val="22"/>
        </w:rPr>
        <w:t xml:space="preserve"> vaatii käsittelyn sähköisessä </w:t>
      </w:r>
      <w:proofErr w:type="spellStart"/>
      <w:r w:rsidR="00A97D50" w:rsidRPr="006802B7">
        <w:rPr>
          <w:rFonts w:asciiTheme="minorHAnsi" w:hAnsiTheme="minorHAnsi" w:cstheme="minorHAnsi"/>
          <w:sz w:val="22"/>
        </w:rPr>
        <w:t>Roidu</w:t>
      </w:r>
      <w:proofErr w:type="spellEnd"/>
      <w:r w:rsidR="00A97D50" w:rsidRPr="006802B7">
        <w:rPr>
          <w:rFonts w:asciiTheme="minorHAnsi" w:hAnsiTheme="minorHAnsi" w:cstheme="minorHAnsi"/>
          <w:sz w:val="22"/>
        </w:rPr>
        <w:t>-</w:t>
      </w:r>
      <w:r w:rsidRPr="006802B7">
        <w:rPr>
          <w:rFonts w:asciiTheme="minorHAnsi" w:hAnsiTheme="minorHAnsi" w:cstheme="minorHAnsi"/>
          <w:sz w:val="22"/>
        </w:rPr>
        <w:t xml:space="preserve">järjestelmässä. Jokaiselle yksikölle on nimetty </w:t>
      </w:r>
      <w:r w:rsidR="00A97D50" w:rsidRPr="006802B7">
        <w:rPr>
          <w:rFonts w:asciiTheme="minorHAnsi" w:hAnsiTheme="minorHAnsi" w:cstheme="minorHAnsi"/>
          <w:sz w:val="22"/>
        </w:rPr>
        <w:t>palaut</w:t>
      </w:r>
      <w:r w:rsidR="00AE1E59" w:rsidRPr="006802B7">
        <w:rPr>
          <w:rFonts w:asciiTheme="minorHAnsi" w:hAnsiTheme="minorHAnsi" w:cstheme="minorHAnsi"/>
          <w:sz w:val="22"/>
        </w:rPr>
        <w:t>evastaava</w:t>
      </w:r>
      <w:r w:rsidRPr="006802B7">
        <w:rPr>
          <w:rFonts w:asciiTheme="minorHAnsi" w:hAnsiTheme="minorHAnsi" w:cstheme="minorHAnsi"/>
          <w:sz w:val="22"/>
        </w:rPr>
        <w:t>.</w:t>
      </w:r>
    </w:p>
    <w:p w14:paraId="132EF94F" w14:textId="77777777" w:rsidR="00430889" w:rsidRPr="006802B7" w:rsidRDefault="00430889" w:rsidP="00A97D50">
      <w:pPr>
        <w:pStyle w:val="Luettelokappale"/>
        <w:spacing w:after="0" w:line="240" w:lineRule="auto"/>
        <w:ind w:left="720"/>
        <w:rPr>
          <w:rFonts w:asciiTheme="minorHAnsi" w:hAnsiTheme="minorHAnsi" w:cstheme="minorHAnsi"/>
          <w:sz w:val="22"/>
        </w:rPr>
      </w:pPr>
    </w:p>
    <w:p w14:paraId="106A795D" w14:textId="484881D7" w:rsidR="00430889" w:rsidRPr="006802B7" w:rsidRDefault="00430889"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Palaut</w:t>
      </w:r>
      <w:r w:rsidR="00A97D50" w:rsidRPr="006802B7">
        <w:rPr>
          <w:rFonts w:asciiTheme="minorHAnsi" w:hAnsiTheme="minorHAnsi" w:cstheme="minorHAnsi"/>
          <w:sz w:val="22"/>
        </w:rPr>
        <w:t>t</w:t>
      </w:r>
      <w:r w:rsidRPr="006802B7">
        <w:rPr>
          <w:rFonts w:asciiTheme="minorHAnsi" w:hAnsiTheme="minorHAnsi" w:cstheme="minorHAnsi"/>
          <w:sz w:val="22"/>
        </w:rPr>
        <w:t>e</w:t>
      </w:r>
      <w:r w:rsidR="00A97D50" w:rsidRPr="006802B7">
        <w:rPr>
          <w:rFonts w:asciiTheme="minorHAnsi" w:hAnsiTheme="minorHAnsi" w:cstheme="minorHAnsi"/>
          <w:sz w:val="22"/>
        </w:rPr>
        <w:t>i</w:t>
      </w:r>
      <w:r w:rsidRPr="006802B7">
        <w:rPr>
          <w:rFonts w:asciiTheme="minorHAnsi" w:hAnsiTheme="minorHAnsi" w:cstheme="minorHAnsi"/>
          <w:sz w:val="22"/>
        </w:rPr>
        <w:t>ta käsitellään säännöllisesti yksiköiden yksikkökokouksissa ja tarvittaessa ryhdytään toimenpiteisiin suunnittelemalla kehittämistoimenpiteitä.</w:t>
      </w:r>
      <w:r w:rsidR="000D1B1E" w:rsidRPr="006802B7">
        <w:rPr>
          <w:rFonts w:asciiTheme="minorHAnsi" w:hAnsiTheme="minorHAnsi" w:cstheme="minorHAnsi"/>
          <w:sz w:val="22"/>
        </w:rPr>
        <w:t xml:space="preserve"> </w:t>
      </w:r>
      <w:proofErr w:type="spellStart"/>
      <w:r w:rsidR="000D1B1E" w:rsidRPr="006802B7">
        <w:rPr>
          <w:rFonts w:asciiTheme="minorHAnsi" w:hAnsiTheme="minorHAnsi" w:cstheme="minorHAnsi"/>
          <w:sz w:val="22"/>
        </w:rPr>
        <w:t>Roidu</w:t>
      </w:r>
      <w:proofErr w:type="spellEnd"/>
      <w:r w:rsidR="000D1B1E" w:rsidRPr="006802B7">
        <w:rPr>
          <w:rFonts w:asciiTheme="minorHAnsi" w:hAnsiTheme="minorHAnsi" w:cstheme="minorHAnsi"/>
          <w:sz w:val="22"/>
        </w:rPr>
        <w:t xml:space="preserve">-järjestelmän palautteiden käsittelykenttään kirjataan, onko palautteen antaja saanut vastauksen ja mihin kehittämistoimenpiteisiin palautteen johdosta on päätetty ryhtyä. </w:t>
      </w:r>
    </w:p>
    <w:p w14:paraId="0CF0D9BC" w14:textId="77777777" w:rsidR="000D1B1E" w:rsidRPr="006802B7" w:rsidRDefault="000D1B1E" w:rsidP="00A97D50">
      <w:pPr>
        <w:pStyle w:val="Luettelokappale"/>
        <w:spacing w:after="0" w:line="240" w:lineRule="auto"/>
        <w:ind w:left="720"/>
        <w:rPr>
          <w:rFonts w:asciiTheme="minorHAnsi" w:hAnsiTheme="minorHAnsi" w:cstheme="minorHAnsi"/>
          <w:sz w:val="22"/>
        </w:rPr>
      </w:pPr>
    </w:p>
    <w:p w14:paraId="33F63521" w14:textId="39FC3F8A" w:rsidR="000D1B1E" w:rsidRPr="006802B7" w:rsidRDefault="000D1B1E"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Yksiköiden raporteista kootaan kaikki toiminnan osa-alueet kattava asiakaspalaute, joka raportoidaan hallitukselle vuosittain osana laaturaporttia.</w:t>
      </w:r>
    </w:p>
    <w:p w14:paraId="68FF1474" w14:textId="77777777" w:rsidR="00430889" w:rsidRPr="006802B7" w:rsidRDefault="00430889" w:rsidP="00430889">
      <w:pPr>
        <w:spacing w:after="0" w:line="240" w:lineRule="auto"/>
        <w:rPr>
          <w:rFonts w:asciiTheme="minorHAnsi" w:hAnsiTheme="minorHAnsi" w:cstheme="minorHAnsi"/>
          <w:sz w:val="22"/>
        </w:rPr>
      </w:pPr>
    </w:p>
    <w:p w14:paraId="2193B1A7" w14:textId="77777777" w:rsidR="00430889" w:rsidRPr="006802B7" w:rsidRDefault="00430889" w:rsidP="00430889">
      <w:pPr>
        <w:spacing w:after="0" w:line="240" w:lineRule="auto"/>
        <w:rPr>
          <w:rFonts w:asciiTheme="minorHAnsi" w:hAnsiTheme="minorHAnsi" w:cstheme="minorHAnsi"/>
          <w:sz w:val="22"/>
        </w:rPr>
      </w:pPr>
    </w:p>
    <w:p w14:paraId="5DC4206F" w14:textId="0872CC2B" w:rsidR="00E07BC0" w:rsidRPr="006802B7" w:rsidRDefault="00E07BC0" w:rsidP="00805587">
      <w:pPr>
        <w:spacing w:after="0" w:line="240" w:lineRule="auto"/>
        <w:jc w:val="both"/>
        <w:rPr>
          <w:rFonts w:asciiTheme="minorHAnsi" w:hAnsiTheme="minorHAnsi" w:cstheme="minorHAnsi"/>
          <w:sz w:val="22"/>
        </w:rPr>
      </w:pPr>
    </w:p>
    <w:p w14:paraId="75E32C5B" w14:textId="77DE8222" w:rsidR="00434B55" w:rsidRPr="006802B7" w:rsidRDefault="00DF5586" w:rsidP="000844D4">
      <w:pPr>
        <w:pStyle w:val="Otsikko2"/>
      </w:pPr>
      <w:bookmarkStart w:id="59" w:name="_Toc125391923"/>
      <w:bookmarkStart w:id="60" w:name="_Toc117365158"/>
      <w:bookmarkStart w:id="61" w:name="_Toc45556444"/>
      <w:r w:rsidRPr="006802B7">
        <w:t>5.</w:t>
      </w:r>
      <w:r w:rsidR="000C3221" w:rsidRPr="006802B7">
        <w:t>8</w:t>
      </w:r>
      <w:r w:rsidRPr="006802B7">
        <w:t xml:space="preserve"> </w:t>
      </w:r>
      <w:r w:rsidR="00434B55" w:rsidRPr="006802B7">
        <w:t>Itsemääräämisoikeuden vahvistaminen ja rajoitustoimenpiteiden käyttäminen</w:t>
      </w:r>
      <w:bookmarkEnd w:id="59"/>
    </w:p>
    <w:bookmarkEnd w:id="60"/>
    <w:p w14:paraId="21DD2522" w14:textId="37649E15" w:rsidR="00434B55" w:rsidRPr="00805587" w:rsidRDefault="00434B55"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Itsemääräämisoikeus on jokaiselle kuuluva perusoikeus, joka muodostuu oikeudesta henkilökohtaiseen vapauteen, koskemattomuuteen ja turvallisuuteen. Siihen liittyvät läheisesti oikeudet yksityisyyteen ja yksityis</w:t>
      </w:r>
      <w:r w:rsidRPr="006802B7">
        <w:rPr>
          <w:rFonts w:asciiTheme="minorHAnsi" w:hAnsiTheme="minorHAnsi" w:cstheme="minorHAnsi"/>
          <w:sz w:val="22"/>
        </w:rPr>
        <w:lastRenderedPageBreak/>
        <w:t xml:space="preserve">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 </w:t>
      </w:r>
      <w:bookmarkStart w:id="62" w:name="_Hlk123568099"/>
      <w:r w:rsidRPr="006802B7">
        <w:rPr>
          <w:rFonts w:asciiTheme="minorHAnsi" w:hAnsiTheme="minorHAnsi" w:cstheme="minorHAnsi"/>
          <w:sz w:val="22"/>
        </w:rPr>
        <w:t xml:space="preserve">Asiakkaalla tulisi mahdollisuuksien mukaan olla esimerkiksi </w:t>
      </w:r>
      <w:r w:rsidRPr="008627B2">
        <w:rPr>
          <w:rFonts w:asciiTheme="minorHAnsi" w:hAnsiTheme="minorHAnsi" w:cstheme="minorHAnsi"/>
          <w:sz w:val="22"/>
        </w:rPr>
        <w:t xml:space="preserve">mahdollisuus esittää toiveita myös siitä, kuka häntä avustaa </w:t>
      </w:r>
      <w:r w:rsidR="006B5CBC" w:rsidRPr="008627B2">
        <w:rPr>
          <w:rFonts w:asciiTheme="minorHAnsi" w:hAnsiTheme="minorHAnsi" w:cstheme="minorHAnsi"/>
          <w:sz w:val="22"/>
        </w:rPr>
        <w:t>sukupuolisensitiivisissä</w:t>
      </w:r>
      <w:r w:rsidRPr="008627B2">
        <w:rPr>
          <w:rFonts w:asciiTheme="minorHAnsi" w:hAnsiTheme="minorHAnsi" w:cstheme="minorHAnsi"/>
          <w:sz w:val="22"/>
        </w:rPr>
        <w:t xml:space="preserve"> tilanteissa.</w:t>
      </w:r>
      <w:r w:rsidR="006B5CBC">
        <w:rPr>
          <w:rFonts w:asciiTheme="minorHAnsi" w:hAnsiTheme="minorHAnsi" w:cstheme="minorHAnsi"/>
          <w:sz w:val="22"/>
        </w:rPr>
        <w:t xml:space="preserve"> </w:t>
      </w:r>
      <w:r w:rsidRPr="00805587">
        <w:rPr>
          <w:rFonts w:asciiTheme="minorHAnsi" w:hAnsiTheme="minorHAnsi" w:cstheme="minorHAnsi"/>
          <w:sz w:val="22"/>
        </w:rPr>
        <w:t xml:space="preserve"> </w:t>
      </w:r>
    </w:p>
    <w:bookmarkEnd w:id="62"/>
    <w:p w14:paraId="5C1EA20E" w14:textId="77777777" w:rsidR="00A938BC" w:rsidRPr="00805587" w:rsidRDefault="00A938B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68926C0E" w14:textId="5E952F84" w:rsidR="00250B03" w:rsidRPr="00805587" w:rsidRDefault="00434B55"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805587">
        <w:rPr>
          <w:rFonts w:asciiTheme="minorHAnsi" w:hAnsiTheme="minorHAnsi"/>
          <w:sz w:val="22"/>
        </w:rPr>
        <w:t>Sosiaalihuollon asiakkai</w:t>
      </w:r>
      <w:r w:rsidR="0587C3D7" w:rsidRPr="00805587">
        <w:rPr>
          <w:rFonts w:asciiTheme="minorHAnsi" w:hAnsiTheme="minorHAnsi"/>
          <w:sz w:val="22"/>
        </w:rPr>
        <w:t>na on</w:t>
      </w:r>
      <w:r w:rsidRPr="00805587">
        <w:rPr>
          <w:rFonts w:asciiTheme="minorHAnsi" w:hAnsiTheme="minorHAnsi"/>
          <w:sz w:val="22"/>
        </w:rPr>
        <w:t xml:space="preserve"> </w:t>
      </w:r>
      <w:r w:rsidR="7030590D" w:rsidRPr="00805587">
        <w:rPr>
          <w:rFonts w:asciiTheme="minorHAnsi" w:hAnsiTheme="minorHAnsi"/>
          <w:sz w:val="22"/>
        </w:rPr>
        <w:t>eri-</w:t>
      </w:r>
      <w:r w:rsidRPr="00805587">
        <w:rPr>
          <w:rFonts w:asciiTheme="minorHAnsi" w:hAnsiTheme="minorHAnsi"/>
          <w:sz w:val="22"/>
        </w:rPr>
        <w:t xml:space="preserve">ikäisiä asiakkaita, jotka eivät </w:t>
      </w:r>
      <w:r w:rsidR="59926FAF" w:rsidRPr="00805587">
        <w:rPr>
          <w:rFonts w:asciiTheme="minorHAnsi" w:hAnsiTheme="minorHAnsi"/>
          <w:sz w:val="22"/>
        </w:rPr>
        <w:t>pysty itse</w:t>
      </w:r>
      <w:r w:rsidRPr="00805587">
        <w:rPr>
          <w:rFonts w:asciiTheme="minorHAnsi" w:hAnsiTheme="minorHAnsi"/>
          <w:sz w:val="22"/>
        </w:rPr>
        <w:t xml:space="preserve"> hoita</w:t>
      </w:r>
      <w:r w:rsidR="00250B03" w:rsidRPr="00805587">
        <w:rPr>
          <w:rFonts w:asciiTheme="minorHAnsi" w:hAnsiTheme="minorHAnsi"/>
          <w:sz w:val="22"/>
        </w:rPr>
        <w:t>maan</w:t>
      </w:r>
      <w:r w:rsidRPr="00805587">
        <w:rPr>
          <w:rFonts w:asciiTheme="minorHAnsi" w:hAnsiTheme="minorHAnsi"/>
          <w:sz w:val="22"/>
        </w:rPr>
        <w:t xml:space="preserve"> omia asioita</w:t>
      </w:r>
      <w:r w:rsidR="759923F8" w:rsidRPr="00805587">
        <w:rPr>
          <w:rFonts w:asciiTheme="minorHAnsi" w:hAnsiTheme="minorHAnsi"/>
          <w:sz w:val="22"/>
        </w:rPr>
        <w:t>an ja asiakas voi tarvita edunvalvontaa</w:t>
      </w:r>
      <w:r w:rsidRPr="00805587">
        <w:rPr>
          <w:rFonts w:asciiTheme="minorHAnsi" w:hAnsiTheme="minorHAnsi"/>
          <w:sz w:val="22"/>
        </w:rPr>
        <w:t>. Alaikäis</w:t>
      </w:r>
      <w:r w:rsidR="6C1F247F" w:rsidRPr="00805587">
        <w:rPr>
          <w:rFonts w:asciiTheme="minorHAnsi" w:hAnsiTheme="minorHAnsi"/>
          <w:sz w:val="22"/>
        </w:rPr>
        <w:t>en</w:t>
      </w:r>
      <w:r w:rsidRPr="00805587">
        <w:rPr>
          <w:rFonts w:asciiTheme="minorHAnsi" w:hAnsiTheme="minorHAnsi"/>
          <w:sz w:val="22"/>
        </w:rPr>
        <w:t xml:space="preserve"> laps</w:t>
      </w:r>
      <w:r w:rsidR="6CF959BB" w:rsidRPr="00805587">
        <w:rPr>
          <w:rFonts w:asciiTheme="minorHAnsi" w:hAnsiTheme="minorHAnsi"/>
          <w:sz w:val="22"/>
        </w:rPr>
        <w:t>en</w:t>
      </w:r>
      <w:r w:rsidR="00706DBD" w:rsidRPr="00805587">
        <w:rPr>
          <w:rFonts w:asciiTheme="minorHAnsi" w:hAnsiTheme="minorHAnsi"/>
          <w:sz w:val="22"/>
        </w:rPr>
        <w:t xml:space="preserve"> edunvalvoj</w:t>
      </w:r>
      <w:r w:rsidR="596B12A2" w:rsidRPr="00805587">
        <w:rPr>
          <w:rFonts w:asciiTheme="minorHAnsi" w:hAnsiTheme="minorHAnsi"/>
          <w:sz w:val="22"/>
        </w:rPr>
        <w:t>ana</w:t>
      </w:r>
      <w:r w:rsidR="00706DBD" w:rsidRPr="00805587">
        <w:rPr>
          <w:rFonts w:asciiTheme="minorHAnsi" w:hAnsiTheme="minorHAnsi"/>
          <w:sz w:val="22"/>
        </w:rPr>
        <w:t xml:space="preserve"> toimi</w:t>
      </w:r>
      <w:r w:rsidR="3142EBD9" w:rsidRPr="00805587">
        <w:rPr>
          <w:rFonts w:asciiTheme="minorHAnsi" w:hAnsiTheme="minorHAnsi"/>
          <w:sz w:val="22"/>
        </w:rPr>
        <w:t>i</w:t>
      </w:r>
      <w:r w:rsidR="00706DBD" w:rsidRPr="00805587">
        <w:rPr>
          <w:rFonts w:asciiTheme="minorHAnsi" w:hAnsiTheme="minorHAnsi"/>
          <w:sz w:val="22"/>
        </w:rPr>
        <w:t xml:space="preserve"> ensisijaisesti h</w:t>
      </w:r>
      <w:r w:rsidR="32ACBE72" w:rsidRPr="00805587">
        <w:rPr>
          <w:rFonts w:asciiTheme="minorHAnsi" w:hAnsiTheme="minorHAnsi"/>
          <w:sz w:val="22"/>
        </w:rPr>
        <w:t>änen</w:t>
      </w:r>
      <w:r w:rsidR="00706DBD" w:rsidRPr="00805587">
        <w:rPr>
          <w:rFonts w:asciiTheme="minorHAnsi" w:hAnsiTheme="minorHAnsi"/>
          <w:sz w:val="22"/>
        </w:rPr>
        <w:t xml:space="preserve"> huoltajansa. </w:t>
      </w:r>
      <w:r w:rsidR="7F24B8A3" w:rsidRPr="00805587">
        <w:rPr>
          <w:rFonts w:asciiTheme="minorHAnsi" w:hAnsiTheme="minorHAnsi"/>
          <w:sz w:val="22"/>
        </w:rPr>
        <w:t>Lisää tietoa</w:t>
      </w:r>
      <w:r w:rsidR="761625BC" w:rsidRPr="00805587">
        <w:rPr>
          <w:rFonts w:asciiTheme="minorHAnsi" w:hAnsiTheme="minorHAnsi"/>
          <w:sz w:val="22"/>
        </w:rPr>
        <w:t xml:space="preserve"> ja toimintaohjeita</w:t>
      </w:r>
      <w:r w:rsidR="7F24B8A3" w:rsidRPr="00805587">
        <w:rPr>
          <w:rFonts w:asciiTheme="minorHAnsi" w:hAnsiTheme="minorHAnsi"/>
          <w:sz w:val="22"/>
        </w:rPr>
        <w:t xml:space="preserve"> </w:t>
      </w:r>
      <w:r w:rsidR="7033C17A" w:rsidRPr="00805587">
        <w:rPr>
          <w:rFonts w:asciiTheme="minorHAnsi" w:hAnsiTheme="minorHAnsi"/>
          <w:sz w:val="22"/>
        </w:rPr>
        <w:t>edunvalvon</w:t>
      </w:r>
      <w:r w:rsidR="7A5B6BC0" w:rsidRPr="00805587">
        <w:rPr>
          <w:rFonts w:asciiTheme="minorHAnsi" w:hAnsiTheme="minorHAnsi"/>
          <w:sz w:val="22"/>
        </w:rPr>
        <w:t>taan liittyen</w:t>
      </w:r>
      <w:r w:rsidR="7033C17A" w:rsidRPr="00805587">
        <w:rPr>
          <w:rFonts w:asciiTheme="minorHAnsi" w:hAnsiTheme="minorHAnsi"/>
          <w:sz w:val="22"/>
        </w:rPr>
        <w:t xml:space="preserve"> on</w:t>
      </w:r>
      <w:r w:rsidR="7F24B8A3" w:rsidRPr="00805587">
        <w:rPr>
          <w:rFonts w:asciiTheme="minorHAnsi" w:hAnsiTheme="minorHAnsi"/>
          <w:sz w:val="22"/>
        </w:rPr>
        <w:t xml:space="preserve"> l</w:t>
      </w:r>
      <w:r w:rsidR="00706DBD" w:rsidRPr="00805587">
        <w:rPr>
          <w:rFonts w:asciiTheme="minorHAnsi" w:hAnsiTheme="minorHAnsi"/>
          <w:sz w:val="22"/>
        </w:rPr>
        <w:t>a</w:t>
      </w:r>
      <w:r w:rsidR="599A6513" w:rsidRPr="00805587">
        <w:rPr>
          <w:rFonts w:asciiTheme="minorHAnsi" w:hAnsiTheme="minorHAnsi"/>
          <w:sz w:val="22"/>
        </w:rPr>
        <w:t>issa</w:t>
      </w:r>
      <w:r w:rsidR="00706DBD" w:rsidRPr="00805587">
        <w:rPr>
          <w:rFonts w:asciiTheme="minorHAnsi" w:hAnsiTheme="minorHAnsi"/>
          <w:sz w:val="22"/>
        </w:rPr>
        <w:t xml:space="preserve"> holhoustoime</w:t>
      </w:r>
      <w:r w:rsidR="4FC1B10C" w:rsidRPr="00805587">
        <w:rPr>
          <w:rFonts w:asciiTheme="minorHAnsi" w:hAnsiTheme="minorHAnsi"/>
          <w:sz w:val="22"/>
        </w:rPr>
        <w:t>sta</w:t>
      </w:r>
      <w:r w:rsidR="00706DBD" w:rsidRPr="00805587">
        <w:rPr>
          <w:rFonts w:asciiTheme="minorHAnsi" w:hAnsiTheme="minorHAnsi"/>
          <w:sz w:val="22"/>
        </w:rPr>
        <w:t xml:space="preserve"> (1999/442) </w:t>
      </w:r>
      <w:r w:rsidR="4072CBEB" w:rsidRPr="00805587">
        <w:rPr>
          <w:rFonts w:asciiTheme="minorHAnsi" w:hAnsiTheme="minorHAnsi"/>
          <w:sz w:val="22"/>
        </w:rPr>
        <w:t>sekä</w:t>
      </w:r>
      <w:r w:rsidR="00250B03" w:rsidRPr="00805587">
        <w:rPr>
          <w:rFonts w:asciiTheme="minorHAnsi" w:hAnsiTheme="minorHAnsi"/>
          <w:sz w:val="22"/>
        </w:rPr>
        <w:t xml:space="preserve"> </w:t>
      </w:r>
      <w:r w:rsidR="58A30014" w:rsidRPr="00805587">
        <w:rPr>
          <w:rFonts w:asciiTheme="minorHAnsi" w:hAnsiTheme="minorHAnsi"/>
          <w:sz w:val="22"/>
        </w:rPr>
        <w:t xml:space="preserve">yksityiskohtaisia ohjeita on </w:t>
      </w:r>
      <w:r w:rsidR="68B76C58" w:rsidRPr="00805587">
        <w:rPr>
          <w:rFonts w:asciiTheme="minorHAnsi" w:hAnsiTheme="minorHAnsi"/>
          <w:sz w:val="22"/>
        </w:rPr>
        <w:t xml:space="preserve">saatavilla </w:t>
      </w:r>
      <w:r w:rsidR="00250B03" w:rsidRPr="00805587">
        <w:rPr>
          <w:rFonts w:asciiTheme="minorHAnsi" w:hAnsiTheme="minorHAnsi"/>
          <w:sz w:val="22"/>
        </w:rPr>
        <w:t>Digi- ja väestövirasto</w:t>
      </w:r>
      <w:r w:rsidR="7111B658" w:rsidRPr="00805587">
        <w:rPr>
          <w:rFonts w:asciiTheme="minorHAnsi" w:hAnsiTheme="minorHAnsi"/>
          <w:sz w:val="22"/>
        </w:rPr>
        <w:t>sta.</w:t>
      </w:r>
      <w:r w:rsidR="00706DBD" w:rsidRPr="00805587">
        <w:rPr>
          <w:rFonts w:asciiTheme="minorHAnsi" w:hAnsiTheme="minorHAnsi"/>
          <w:sz w:val="22"/>
        </w:rPr>
        <w:t xml:space="preserve"> </w:t>
      </w:r>
    </w:p>
    <w:p w14:paraId="5599CCA9" w14:textId="0B284ED8" w:rsidR="0042056D" w:rsidRPr="00805587" w:rsidRDefault="0042056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6638BEF5" w14:textId="6FBB42FC" w:rsidR="0089647E" w:rsidRPr="00805587" w:rsidRDefault="00F406C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805587">
        <w:rPr>
          <w:rFonts w:asciiTheme="minorHAnsi" w:hAnsiTheme="minorHAnsi"/>
          <w:sz w:val="22"/>
        </w:rPr>
        <w:t>Sosiaalihuollon asiakkaan hoito ja huolenpit</w:t>
      </w:r>
      <w:r w:rsidR="00AA6846" w:rsidRPr="00805587">
        <w:rPr>
          <w:rFonts w:asciiTheme="minorHAnsi" w:hAnsiTheme="minorHAnsi"/>
          <w:sz w:val="22"/>
        </w:rPr>
        <w:t>o perustuvat</w:t>
      </w:r>
      <w:r w:rsidRPr="00805587">
        <w:rPr>
          <w:rFonts w:asciiTheme="minorHAnsi" w:hAnsiTheme="minorHAnsi"/>
          <w:sz w:val="22"/>
        </w:rPr>
        <w:t xml:space="preserve"> ensisijaisesti vapaaehtoisuuteen ja palveluja toteutetaan lähtökohtaisesti rajoittamatta henkilön itsemääräämisoikeutt</w:t>
      </w:r>
      <w:r w:rsidR="006F6E1D" w:rsidRPr="00805587">
        <w:rPr>
          <w:rFonts w:asciiTheme="minorHAnsi" w:hAnsiTheme="minorHAnsi"/>
          <w:sz w:val="22"/>
        </w:rPr>
        <w:t xml:space="preserve">a. Lastensuojelua ja kehitysvammaisten erityishuoltoa </w:t>
      </w:r>
      <w:r w:rsidRPr="00805587">
        <w:rPr>
          <w:rFonts w:asciiTheme="minorHAnsi" w:hAnsiTheme="minorHAnsi"/>
          <w:sz w:val="22"/>
        </w:rPr>
        <w:t xml:space="preserve">lukuun ottamatta laissa ei ole säännöksiä asiakkaan itsemääräämisoikeuden rajoittamisesta. </w:t>
      </w:r>
      <w:r w:rsidR="1C143DDE" w:rsidRPr="00805587">
        <w:rPr>
          <w:rFonts w:asciiTheme="minorHAnsi" w:hAnsiTheme="minorHAnsi"/>
          <w:sz w:val="22"/>
        </w:rPr>
        <w:t>Lastensuojelulain mukainen r</w:t>
      </w:r>
      <w:r w:rsidR="1C143DDE" w:rsidRPr="00805587">
        <w:rPr>
          <w:rFonts w:ascii="Calibri" w:eastAsia="Calibri" w:hAnsi="Calibri" w:cs="Calibri"/>
          <w:sz w:val="22"/>
        </w:rPr>
        <w:t xml:space="preserve">ajoitustoimenpide on toteutettava turvallisesti lapsen ihmisarvoa kunnioittaen, hänen yksilöllinen tilanteensa, ikänsä, sukupuolensa ja kulttuuri- ja uskonnollinen taustansa huomioiden. Rajoituksen aikana on huolehdittava lapsen yksilöllisistä tarpeista ja perustarpeista. Rajoitus ei saa sisältää alistamista, kurittamista eikä muulla tavoin loukkaavaa kohtelua. Rajoituksen käyttö on lopetettava heti, kun rajoittaminen ei enää ole välttämätöntä. Rajoitusta ei saa käyttää rangaistuksena eikä sen käytöllä saa aiheuttaa lapselle vahinkoa tai haittaa. </w:t>
      </w:r>
    </w:p>
    <w:p w14:paraId="4D2C8087" w14:textId="099C1ED9" w:rsidR="0089647E" w:rsidRPr="00805587" w:rsidRDefault="0089647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
    <w:p w14:paraId="6B87FCDB" w14:textId="50F218BA" w:rsidR="00970199" w:rsidRDefault="00F406CD" w:rsidP="000844D4">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906034">
        <w:rPr>
          <w:rFonts w:asciiTheme="minorHAnsi" w:hAnsiTheme="minorHAnsi"/>
          <w:sz w:val="22"/>
        </w:rPr>
        <w:t>Sosiaalihuollossa itsemääräämisoikeutta voidaan rajoittaa ainoastaan silloin, kun asiakkaan tai muiden henkilöiden terveys tai turvallisuus uhkaa vaarantua. Ennen rajoittavien toime</w:t>
      </w:r>
      <w:r w:rsidR="002A78A9" w:rsidRPr="00906034">
        <w:rPr>
          <w:rFonts w:asciiTheme="minorHAnsi" w:hAnsiTheme="minorHAnsi"/>
          <w:sz w:val="22"/>
        </w:rPr>
        <w:t>npiteiden käyttöä</w:t>
      </w:r>
      <w:r w:rsidRPr="00906034">
        <w:rPr>
          <w:rFonts w:asciiTheme="minorHAnsi" w:hAnsiTheme="minorHAnsi"/>
          <w:sz w:val="22"/>
        </w:rPr>
        <w:t xml:space="preserve"> asia</w:t>
      </w:r>
      <w:r w:rsidR="002A78A9" w:rsidRPr="00906034">
        <w:rPr>
          <w:rFonts w:asciiTheme="minorHAnsi" w:hAnsiTheme="minorHAnsi"/>
          <w:sz w:val="22"/>
        </w:rPr>
        <w:t>sta</w:t>
      </w:r>
      <w:r w:rsidRPr="00906034">
        <w:rPr>
          <w:rFonts w:asciiTheme="minorHAnsi" w:hAnsiTheme="minorHAnsi"/>
          <w:sz w:val="22"/>
        </w:rPr>
        <w:t xml:space="preserve"> on keskusteltava </w:t>
      </w:r>
      <w:r w:rsidR="25B0A836" w:rsidRPr="00906034">
        <w:rPr>
          <w:rFonts w:asciiTheme="minorHAnsi" w:hAnsiTheme="minorHAnsi"/>
          <w:sz w:val="22"/>
        </w:rPr>
        <w:t>asianosaisen</w:t>
      </w:r>
      <w:r w:rsidR="7C1361E4" w:rsidRPr="00906034">
        <w:rPr>
          <w:rFonts w:asciiTheme="minorHAnsi" w:hAnsiTheme="minorHAnsi"/>
          <w:sz w:val="22"/>
        </w:rPr>
        <w:t>,</w:t>
      </w:r>
      <w:r w:rsidR="1FED1DF1" w:rsidRPr="00906034">
        <w:rPr>
          <w:rFonts w:asciiTheme="minorHAnsi" w:hAnsiTheme="minorHAnsi"/>
          <w:sz w:val="22"/>
        </w:rPr>
        <w:t xml:space="preserve"> rajoituspäätöksen tekevän viranhaltija</w:t>
      </w:r>
      <w:r w:rsidR="3451B0B2" w:rsidRPr="00906034">
        <w:rPr>
          <w:rFonts w:asciiTheme="minorHAnsi" w:hAnsiTheme="minorHAnsi"/>
          <w:sz w:val="22"/>
        </w:rPr>
        <w:t>n</w:t>
      </w:r>
      <w:r w:rsidRPr="00906034">
        <w:rPr>
          <w:rFonts w:asciiTheme="minorHAnsi" w:hAnsiTheme="minorHAnsi"/>
          <w:sz w:val="22"/>
        </w:rPr>
        <w:t xml:space="preserve"> </w:t>
      </w:r>
      <w:r w:rsidR="1AC69662" w:rsidRPr="00906034">
        <w:rPr>
          <w:rFonts w:asciiTheme="minorHAnsi" w:hAnsiTheme="minorHAnsi"/>
          <w:sz w:val="22"/>
        </w:rPr>
        <w:t>sekä</w:t>
      </w:r>
      <w:r w:rsidR="00B2433C" w:rsidRPr="00906034">
        <w:rPr>
          <w:rFonts w:asciiTheme="minorHAnsi" w:hAnsiTheme="minorHAnsi"/>
          <w:sz w:val="22"/>
        </w:rPr>
        <w:t xml:space="preserve"> </w:t>
      </w:r>
      <w:r w:rsidR="13819F85" w:rsidRPr="00906034">
        <w:rPr>
          <w:rFonts w:asciiTheme="minorHAnsi" w:hAnsiTheme="minorHAnsi"/>
          <w:sz w:val="22"/>
        </w:rPr>
        <w:t>asiakkaan</w:t>
      </w:r>
      <w:r w:rsidR="001B63A0" w:rsidRPr="00906034">
        <w:rPr>
          <w:rFonts w:asciiTheme="minorHAnsi" w:hAnsiTheme="minorHAnsi"/>
          <w:sz w:val="22"/>
        </w:rPr>
        <w:t xml:space="preserve"> </w:t>
      </w:r>
      <w:r w:rsidRPr="00906034">
        <w:rPr>
          <w:rFonts w:asciiTheme="minorHAnsi" w:hAnsiTheme="minorHAnsi"/>
          <w:sz w:val="22"/>
        </w:rPr>
        <w:t>omaisten</w:t>
      </w:r>
      <w:r w:rsidR="001B63A0" w:rsidRPr="00906034">
        <w:rPr>
          <w:rFonts w:asciiTheme="minorHAnsi" w:hAnsiTheme="minorHAnsi"/>
          <w:sz w:val="22"/>
        </w:rPr>
        <w:t>/ läheisten</w:t>
      </w:r>
      <w:r w:rsidRPr="00906034">
        <w:rPr>
          <w:rFonts w:asciiTheme="minorHAnsi" w:hAnsiTheme="minorHAnsi"/>
          <w:sz w:val="22"/>
        </w:rPr>
        <w:t xml:space="preserve"> kanssa. </w:t>
      </w:r>
      <w:r w:rsidR="7151B083" w:rsidRPr="00906034">
        <w:rPr>
          <w:rFonts w:asciiTheme="minorHAnsi" w:hAnsiTheme="minorHAnsi"/>
          <w:sz w:val="22"/>
        </w:rPr>
        <w:t>Kehitysv</w:t>
      </w:r>
      <w:r w:rsidRPr="00906034">
        <w:rPr>
          <w:rFonts w:asciiTheme="minorHAnsi" w:hAnsiTheme="minorHAnsi"/>
          <w:sz w:val="22"/>
        </w:rPr>
        <w:t>ammaisten erityishuol</w:t>
      </w:r>
      <w:r w:rsidR="01C5D67D" w:rsidRPr="00906034">
        <w:rPr>
          <w:rFonts w:asciiTheme="minorHAnsi" w:hAnsiTheme="minorHAnsi"/>
          <w:sz w:val="22"/>
        </w:rPr>
        <w:t>tolain</w:t>
      </w:r>
      <w:r w:rsidR="005277F2" w:rsidRPr="00906034">
        <w:rPr>
          <w:rFonts w:asciiTheme="minorHAnsi" w:hAnsiTheme="minorHAnsi"/>
          <w:sz w:val="22"/>
        </w:rPr>
        <w:t xml:space="preserve"> </w:t>
      </w:r>
      <w:bookmarkStart w:id="63" w:name="_Hlk121915447"/>
      <w:r w:rsidR="005277F2" w:rsidRPr="00906034">
        <w:rPr>
          <w:rFonts w:asciiTheme="minorHAnsi" w:hAnsiTheme="minorHAnsi"/>
          <w:sz w:val="22"/>
        </w:rPr>
        <w:t>(381/2016)</w:t>
      </w:r>
      <w:r w:rsidR="00906034" w:rsidRPr="00906034">
        <w:rPr>
          <w:rFonts w:asciiTheme="minorHAnsi" w:hAnsiTheme="minorHAnsi"/>
          <w:sz w:val="22"/>
        </w:rPr>
        <w:t xml:space="preserve"> 42 b </w:t>
      </w:r>
      <w:r w:rsidR="00906034" w:rsidRPr="00906034">
        <w:rPr>
          <w:rFonts w:asciiTheme="minorHAnsi" w:eastAsia="Times New Roman" w:hAnsiTheme="minorHAnsi" w:cstheme="minorHAnsi"/>
          <w:sz w:val="22"/>
          <w:lang w:eastAsia="fi-FI"/>
        </w:rPr>
        <w:t>§</w:t>
      </w:r>
      <w:r w:rsidR="005277F2" w:rsidRPr="00906034">
        <w:rPr>
          <w:rFonts w:asciiTheme="minorHAnsi" w:hAnsiTheme="minorHAnsi"/>
          <w:sz w:val="22"/>
        </w:rPr>
        <w:t xml:space="preserve">, </w:t>
      </w:r>
      <w:bookmarkEnd w:id="63"/>
      <w:r w:rsidR="01C5D67D" w:rsidRPr="00906034">
        <w:rPr>
          <w:rFonts w:asciiTheme="minorHAnsi" w:hAnsiTheme="minorHAnsi"/>
          <w:sz w:val="22"/>
        </w:rPr>
        <w:t>mukais</w:t>
      </w:r>
      <w:r w:rsidR="0CE8F403" w:rsidRPr="00906034">
        <w:rPr>
          <w:rFonts w:asciiTheme="minorHAnsi" w:hAnsiTheme="minorHAnsi"/>
          <w:sz w:val="22"/>
        </w:rPr>
        <w:t>t</w:t>
      </w:r>
      <w:r w:rsidR="01C5D67D" w:rsidRPr="00906034">
        <w:rPr>
          <w:rFonts w:asciiTheme="minorHAnsi" w:hAnsiTheme="minorHAnsi"/>
          <w:sz w:val="22"/>
        </w:rPr>
        <w:t>en</w:t>
      </w:r>
      <w:r w:rsidR="00583717" w:rsidRPr="00906034">
        <w:rPr>
          <w:rFonts w:asciiTheme="minorHAnsi" w:hAnsiTheme="minorHAnsi"/>
          <w:sz w:val="22"/>
        </w:rPr>
        <w:t xml:space="preserve"> </w:t>
      </w:r>
      <w:r w:rsidR="00B2433C" w:rsidRPr="00805587">
        <w:rPr>
          <w:rFonts w:asciiTheme="minorHAnsi" w:hAnsiTheme="minorHAnsi"/>
          <w:sz w:val="22"/>
        </w:rPr>
        <w:t>rajoitustoimenpiteiden käytö</w:t>
      </w:r>
      <w:r w:rsidR="391361B6" w:rsidRPr="00805587">
        <w:rPr>
          <w:rFonts w:asciiTheme="minorHAnsi" w:hAnsiTheme="minorHAnsi"/>
          <w:sz w:val="22"/>
        </w:rPr>
        <w:t>n ehtona</w:t>
      </w:r>
      <w:r w:rsidR="00B2433C" w:rsidRPr="00805587">
        <w:rPr>
          <w:rFonts w:asciiTheme="minorHAnsi" w:hAnsiTheme="minorHAnsi"/>
          <w:sz w:val="22"/>
        </w:rPr>
        <w:t xml:space="preserve"> on lisäksi</w:t>
      </w:r>
      <w:r w:rsidR="27BBF18A" w:rsidRPr="00805587">
        <w:rPr>
          <w:rFonts w:asciiTheme="minorHAnsi" w:hAnsiTheme="minorHAnsi"/>
          <w:sz w:val="22"/>
        </w:rPr>
        <w:t xml:space="preserve"> se</w:t>
      </w:r>
      <w:r w:rsidR="00B2433C" w:rsidRPr="00805587">
        <w:rPr>
          <w:rFonts w:asciiTheme="minorHAnsi" w:hAnsiTheme="minorHAnsi"/>
          <w:sz w:val="22"/>
        </w:rPr>
        <w:t xml:space="preserve">, että </w:t>
      </w:r>
      <w:r w:rsidR="730C2CD8" w:rsidRPr="00805587">
        <w:rPr>
          <w:rFonts w:asciiTheme="minorHAnsi" w:hAnsiTheme="minorHAnsi"/>
          <w:sz w:val="22"/>
        </w:rPr>
        <w:t xml:space="preserve">yksiköllä </w:t>
      </w:r>
      <w:r w:rsidR="00B2433C" w:rsidRPr="00805587">
        <w:rPr>
          <w:rFonts w:asciiTheme="minorHAnsi" w:hAnsiTheme="minorHAnsi"/>
          <w:sz w:val="22"/>
        </w:rPr>
        <w:t>on käytettävissä</w:t>
      </w:r>
      <w:r w:rsidR="2510C5ED" w:rsidRPr="00805587">
        <w:rPr>
          <w:rFonts w:asciiTheme="minorHAnsi" w:hAnsiTheme="minorHAnsi"/>
          <w:sz w:val="22"/>
        </w:rPr>
        <w:t>än</w:t>
      </w:r>
      <w:r w:rsidR="00B2433C" w:rsidRPr="00805587">
        <w:rPr>
          <w:rFonts w:asciiTheme="minorHAnsi" w:hAnsiTheme="minorHAnsi"/>
          <w:sz w:val="22"/>
        </w:rPr>
        <w:t xml:space="preserve"> </w:t>
      </w:r>
      <w:r w:rsidR="00B2433C" w:rsidRPr="00805587">
        <w:rPr>
          <w:rFonts w:asciiTheme="minorHAnsi" w:hAnsiTheme="minorHAnsi"/>
          <w:sz w:val="22"/>
          <w:shd w:val="clear" w:color="auto" w:fill="FFFFFF"/>
        </w:rPr>
        <w:t xml:space="preserve">riittävä lääketieteen, </w:t>
      </w:r>
      <w:r w:rsidR="00B2433C" w:rsidRPr="000348C5">
        <w:rPr>
          <w:rFonts w:asciiTheme="minorHAnsi" w:hAnsiTheme="minorHAnsi"/>
          <w:sz w:val="22"/>
          <w:shd w:val="clear" w:color="auto" w:fill="FFFFFF"/>
        </w:rPr>
        <w:t>psykologian ja sosiaalityön asiantuntemu</w:t>
      </w:r>
      <w:r w:rsidR="004A659B" w:rsidRPr="000348C5">
        <w:rPr>
          <w:rFonts w:asciiTheme="minorHAnsi" w:hAnsiTheme="minorHAnsi"/>
          <w:sz w:val="22"/>
          <w:shd w:val="clear" w:color="auto" w:fill="FFFFFF"/>
        </w:rPr>
        <w:t>s</w:t>
      </w:r>
      <w:r w:rsidR="123BE680" w:rsidRPr="000348C5">
        <w:rPr>
          <w:rFonts w:asciiTheme="minorHAnsi" w:hAnsiTheme="minorHAnsi"/>
          <w:sz w:val="22"/>
          <w:shd w:val="clear" w:color="auto" w:fill="FFFFFF"/>
        </w:rPr>
        <w:t xml:space="preserve"> (asiantuntijaryhmä)</w:t>
      </w:r>
      <w:r w:rsidR="004A659B" w:rsidRPr="000348C5">
        <w:rPr>
          <w:rFonts w:asciiTheme="minorHAnsi" w:hAnsiTheme="minorHAnsi"/>
          <w:sz w:val="22"/>
          <w:shd w:val="clear" w:color="auto" w:fill="FFFFFF"/>
        </w:rPr>
        <w:t xml:space="preserve">. </w:t>
      </w:r>
      <w:r w:rsidR="00362E5F" w:rsidRPr="000348C5">
        <w:rPr>
          <w:rFonts w:asciiTheme="minorHAnsi" w:hAnsiTheme="minorHAnsi"/>
          <w:sz w:val="22"/>
        </w:rPr>
        <w:t xml:space="preserve">Rajoitustoimenpiteet on toteutettava lievimmän rajoittamisen periaatteen mukaisesti ja turvallisesti asiakkaan ihmisarvoa kunnioittaen. </w:t>
      </w:r>
      <w:r w:rsidRPr="000348C5">
        <w:rPr>
          <w:rFonts w:asciiTheme="minorHAnsi" w:hAnsiTheme="minorHAnsi"/>
          <w:sz w:val="22"/>
        </w:rPr>
        <w:t>Itsemääräämisoikeutta rajoittavista toimenpiteistä tehdään asianmukaiset kirjalliset päätökset</w:t>
      </w:r>
      <w:r w:rsidR="0080020C" w:rsidRPr="000348C5">
        <w:rPr>
          <w:rFonts w:asciiTheme="minorHAnsi" w:hAnsiTheme="minorHAnsi"/>
          <w:sz w:val="22"/>
        </w:rPr>
        <w:t>, jotka ovat asiakas- ja tilannekohtaisia</w:t>
      </w:r>
      <w:r w:rsidRPr="000348C5">
        <w:rPr>
          <w:rFonts w:asciiTheme="minorHAnsi" w:hAnsiTheme="minorHAnsi"/>
          <w:sz w:val="22"/>
        </w:rPr>
        <w:t xml:space="preserve">. </w:t>
      </w:r>
      <w:r w:rsidR="001B63A0" w:rsidRPr="000348C5">
        <w:rPr>
          <w:rFonts w:asciiTheme="minorHAnsi" w:hAnsiTheme="minorHAnsi"/>
          <w:sz w:val="22"/>
        </w:rPr>
        <w:t xml:space="preserve">Asiakkaan </w:t>
      </w:r>
      <w:r w:rsidR="00870F9E" w:rsidRPr="000348C5">
        <w:rPr>
          <w:rFonts w:asciiTheme="minorHAnsi" w:hAnsiTheme="minorHAnsi"/>
          <w:sz w:val="22"/>
        </w:rPr>
        <w:t>toteuttamis</w:t>
      </w:r>
      <w:r w:rsidR="007B67FF" w:rsidRPr="000348C5">
        <w:rPr>
          <w:rFonts w:asciiTheme="minorHAnsi" w:hAnsiTheme="minorHAnsi"/>
          <w:sz w:val="22"/>
        </w:rPr>
        <w:t xml:space="preserve">suunnitelmaan </w:t>
      </w:r>
      <w:r w:rsidR="001B63A0" w:rsidRPr="000348C5">
        <w:rPr>
          <w:rFonts w:asciiTheme="minorHAnsi" w:hAnsiTheme="minorHAnsi"/>
          <w:sz w:val="22"/>
        </w:rPr>
        <w:t>kirjataan rajoitustoimenpiteiden keinot ja välineet</w:t>
      </w:r>
      <w:r w:rsidR="0089647E" w:rsidRPr="000348C5">
        <w:rPr>
          <w:rFonts w:asciiTheme="minorHAnsi" w:hAnsiTheme="minorHAnsi"/>
          <w:sz w:val="22"/>
        </w:rPr>
        <w:t>, sekä</w:t>
      </w:r>
      <w:r w:rsidR="007B67FF" w:rsidRPr="000348C5">
        <w:rPr>
          <w:rFonts w:asciiTheme="minorHAnsi" w:hAnsiTheme="minorHAnsi"/>
          <w:sz w:val="22"/>
        </w:rPr>
        <w:t xml:space="preserve"> kuinka kauan</w:t>
      </w:r>
      <w:r w:rsidR="0089647E" w:rsidRPr="000348C5">
        <w:rPr>
          <w:rFonts w:asciiTheme="minorHAnsi" w:hAnsiTheme="minorHAnsi"/>
          <w:sz w:val="22"/>
        </w:rPr>
        <w:t xml:space="preserve"> päätös </w:t>
      </w:r>
      <w:r w:rsidR="007B67FF" w:rsidRPr="00805587">
        <w:rPr>
          <w:rFonts w:asciiTheme="minorHAnsi" w:hAnsiTheme="minorHAnsi"/>
          <w:sz w:val="22"/>
        </w:rPr>
        <w:t>on voimassa.</w:t>
      </w:r>
      <w:r w:rsidR="0089647E" w:rsidRPr="00805587">
        <w:rPr>
          <w:rFonts w:asciiTheme="minorHAnsi" w:hAnsiTheme="minorHAnsi"/>
          <w:sz w:val="22"/>
        </w:rPr>
        <w:t xml:space="preserve"> Rajoitustoimenpiteen toteutus ja seuranta tehdään osaa asiakkaan päivittäiskirjaamista. </w:t>
      </w:r>
      <w:bookmarkStart w:id="64" w:name="_Hlk123568657"/>
    </w:p>
    <w:p w14:paraId="72AB6DBC" w14:textId="77777777" w:rsidR="000844D4" w:rsidRPr="000844D4" w:rsidRDefault="000844D4" w:rsidP="000844D4">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
    <w:p w14:paraId="70CA96CE" w14:textId="764FB963" w:rsidR="000B204A" w:rsidRPr="000844D4" w:rsidRDefault="000B204A" w:rsidP="000B204A">
      <w:pPr>
        <w:spacing w:line="360" w:lineRule="auto"/>
        <w:rPr>
          <w:rFonts w:asciiTheme="minorHAnsi" w:hAnsiTheme="minorHAnsi" w:cstheme="minorHAnsi"/>
          <w:b/>
          <w:sz w:val="22"/>
          <w:szCs w:val="24"/>
        </w:rPr>
      </w:pPr>
      <w:r w:rsidRPr="000844D4">
        <w:rPr>
          <w:rFonts w:asciiTheme="minorHAnsi" w:hAnsiTheme="minorHAnsi" w:cstheme="minorHAnsi"/>
          <w:b/>
          <w:sz w:val="22"/>
          <w:szCs w:val="24"/>
        </w:rPr>
        <w:t>Lue lisää:</w:t>
      </w:r>
    </w:p>
    <w:p w14:paraId="0BF9AD69" w14:textId="30958FCB" w:rsidR="00FB47FB" w:rsidRDefault="000B204A" w:rsidP="00C35A48">
      <w:pPr>
        <w:spacing w:line="360" w:lineRule="auto"/>
        <w:jc w:val="both"/>
        <w:rPr>
          <w:rFonts w:asciiTheme="minorHAnsi" w:hAnsiTheme="minorHAnsi" w:cstheme="minorHAnsi"/>
          <w:sz w:val="22"/>
          <w:szCs w:val="24"/>
        </w:rPr>
      </w:pPr>
      <w:r w:rsidRPr="002650D6">
        <w:rPr>
          <w:rFonts w:asciiTheme="minorHAnsi" w:hAnsiTheme="minorHAnsi" w:cstheme="minorHAnsi"/>
          <w:sz w:val="22"/>
          <w:szCs w:val="24"/>
        </w:rPr>
        <w:t xml:space="preserve">Linkit </w:t>
      </w:r>
      <w:r w:rsidR="00FE7D2A" w:rsidRPr="002650D6">
        <w:rPr>
          <w:rFonts w:asciiTheme="minorHAnsi" w:hAnsiTheme="minorHAnsi" w:cstheme="minorHAnsi"/>
          <w:sz w:val="22"/>
          <w:szCs w:val="24"/>
        </w:rPr>
        <w:t>eduskunnan oikeusasiamiehen</w:t>
      </w:r>
      <w:r w:rsidR="00970199">
        <w:rPr>
          <w:rFonts w:asciiTheme="minorHAnsi" w:hAnsiTheme="minorHAnsi" w:cstheme="minorHAnsi"/>
          <w:sz w:val="22"/>
          <w:szCs w:val="24"/>
        </w:rPr>
        <w:t xml:space="preserve"> ym.</w:t>
      </w:r>
      <w:r w:rsidRPr="002650D6">
        <w:rPr>
          <w:rFonts w:asciiTheme="minorHAnsi" w:hAnsiTheme="minorHAnsi" w:cstheme="minorHAnsi"/>
          <w:sz w:val="22"/>
          <w:szCs w:val="24"/>
        </w:rPr>
        <w:t xml:space="preserve"> ylimpien laillisuusvalvojien pä</w:t>
      </w:r>
      <w:r w:rsidR="00FB47FB">
        <w:rPr>
          <w:rFonts w:asciiTheme="minorHAnsi" w:hAnsiTheme="minorHAnsi" w:cstheme="minorHAnsi"/>
          <w:sz w:val="22"/>
          <w:szCs w:val="24"/>
        </w:rPr>
        <w:t>ätöksiin koskien itsemääräämis</w:t>
      </w:r>
      <w:r w:rsidR="00B47928">
        <w:rPr>
          <w:rFonts w:asciiTheme="minorHAnsi" w:hAnsiTheme="minorHAnsi" w:cstheme="minorHAnsi"/>
          <w:sz w:val="22"/>
          <w:szCs w:val="24"/>
        </w:rPr>
        <w:t>oikeutta:</w:t>
      </w:r>
    </w:p>
    <w:p w14:paraId="076A546F" w14:textId="6F28D17D" w:rsidR="000B204A" w:rsidRPr="00FB47FB" w:rsidRDefault="000B204A" w:rsidP="000B204A">
      <w:pPr>
        <w:spacing w:line="360" w:lineRule="auto"/>
        <w:rPr>
          <w:rFonts w:asciiTheme="minorHAnsi" w:hAnsiTheme="minorHAnsi" w:cstheme="minorHAnsi"/>
          <w:sz w:val="22"/>
          <w:szCs w:val="24"/>
        </w:rPr>
      </w:pPr>
      <w:r w:rsidRPr="002650D6">
        <w:rPr>
          <w:rFonts w:asciiTheme="minorHAnsi" w:hAnsiTheme="minorHAnsi" w:cstheme="minorHAnsi"/>
          <w:sz w:val="22"/>
          <w:szCs w:val="24"/>
        </w:rPr>
        <w:t>I</w:t>
      </w:r>
      <w:r w:rsidR="00970199">
        <w:rPr>
          <w:rFonts w:asciiTheme="minorHAnsi" w:hAnsiTheme="minorHAnsi" w:cstheme="minorHAnsi"/>
          <w:sz w:val="22"/>
          <w:szCs w:val="24"/>
        </w:rPr>
        <w:t>tsemääräämisoikeuden tukeminen</w:t>
      </w:r>
      <w:r w:rsidRPr="002650D6">
        <w:rPr>
          <w:rFonts w:asciiTheme="minorHAnsi" w:hAnsiTheme="minorHAnsi" w:cstheme="minorHAnsi"/>
          <w:sz w:val="22"/>
          <w:szCs w:val="24"/>
        </w:rPr>
        <w:t xml:space="preserve"> vammaispalveluissa ja kehitysvammahuollossa </w:t>
      </w:r>
      <w:hyperlink r:id="rId16" w:history="1">
        <w:r w:rsidRPr="002650D6">
          <w:rPr>
            <w:rStyle w:val="Hyperlinkki"/>
            <w:rFonts w:asciiTheme="minorHAnsi" w:hAnsiTheme="minorHAnsi" w:cstheme="minorHAnsi"/>
            <w:sz w:val="22"/>
            <w:szCs w:val="24"/>
          </w:rPr>
          <w:t>Vammaispalvelujen käsikirjassa</w:t>
        </w:r>
      </w:hyperlink>
      <w:r w:rsidRPr="002650D6">
        <w:rPr>
          <w:rFonts w:asciiTheme="minorHAnsi" w:hAnsiTheme="minorHAnsi" w:cstheme="minorHAnsi"/>
          <w:sz w:val="22"/>
          <w:szCs w:val="24"/>
        </w:rPr>
        <w:t xml:space="preserve"> (thl.fi)</w:t>
      </w:r>
    </w:p>
    <w:p w14:paraId="1535E292" w14:textId="77777777" w:rsidR="000B204A" w:rsidRPr="002650D6" w:rsidRDefault="00000000" w:rsidP="000B204A">
      <w:pPr>
        <w:spacing w:line="360" w:lineRule="auto"/>
        <w:rPr>
          <w:rFonts w:asciiTheme="minorHAnsi" w:eastAsia="Trebuchet MS" w:hAnsiTheme="minorHAnsi" w:cstheme="minorHAnsi"/>
          <w:sz w:val="22"/>
          <w:szCs w:val="24"/>
        </w:rPr>
      </w:pPr>
      <w:hyperlink r:id="rId17" w:history="1">
        <w:r w:rsidR="000B204A" w:rsidRPr="002650D6">
          <w:rPr>
            <w:rStyle w:val="Hyperlinkki"/>
            <w:rFonts w:asciiTheme="minorHAnsi" w:hAnsiTheme="minorHAnsi" w:cstheme="minorHAnsi"/>
            <w:sz w:val="22"/>
            <w:szCs w:val="24"/>
          </w:rPr>
          <w:t>Muistisairaan henkilön hoito EOAK/8165/2020</w:t>
        </w:r>
      </w:hyperlink>
    </w:p>
    <w:p w14:paraId="319DE28E" w14:textId="020C69B1" w:rsidR="000B204A" w:rsidRPr="00970199" w:rsidRDefault="00000000" w:rsidP="00970199">
      <w:pPr>
        <w:spacing w:line="360" w:lineRule="auto"/>
        <w:rPr>
          <w:rFonts w:asciiTheme="minorHAnsi" w:hAnsiTheme="minorHAnsi" w:cstheme="minorHAnsi"/>
          <w:sz w:val="22"/>
          <w:szCs w:val="24"/>
        </w:rPr>
      </w:pPr>
      <w:hyperlink r:id="rId18" w:history="1">
        <w:r w:rsidR="000B204A" w:rsidRPr="002650D6">
          <w:rPr>
            <w:rStyle w:val="Hyperlinkki"/>
            <w:rFonts w:asciiTheme="minorHAnsi" w:hAnsiTheme="minorHAnsi" w:cstheme="minorHAnsi"/>
            <w:sz w:val="22"/>
            <w:szCs w:val="24"/>
          </w:rPr>
          <w:t>Lastensuojelun menettely sijaishuollon järjestämisessä EOAK/2857/2021</w:t>
        </w:r>
      </w:hyperlink>
      <w:bookmarkEnd w:id="64"/>
    </w:p>
    <w:p w14:paraId="31CFCA6B" w14:textId="1BD0658E" w:rsidR="000B204A" w:rsidRPr="000D1B1E" w:rsidRDefault="00A97D50" w:rsidP="00A97D50">
      <w:pPr>
        <w:pStyle w:val="Luettelokappale"/>
        <w:spacing w:after="0" w:line="240" w:lineRule="auto"/>
        <w:ind w:left="720"/>
        <w:rPr>
          <w:rFonts w:asciiTheme="minorHAnsi" w:hAnsiTheme="minorHAnsi" w:cstheme="minorHAnsi"/>
          <w:sz w:val="22"/>
        </w:rPr>
      </w:pPr>
      <w:bookmarkStart w:id="65" w:name="_Toc117377512"/>
      <w:r>
        <w:rPr>
          <w:rFonts w:asciiTheme="minorHAnsi" w:hAnsiTheme="minorHAnsi" w:cstheme="minorHAnsi"/>
          <w:sz w:val="22"/>
        </w:rPr>
        <w:t>M</w:t>
      </w:r>
      <w:r w:rsidR="000B204A" w:rsidRPr="000D1B1E">
        <w:rPr>
          <w:rFonts w:asciiTheme="minorHAnsi" w:hAnsiTheme="minorHAnsi" w:cstheme="minorHAnsi"/>
          <w:sz w:val="22"/>
        </w:rPr>
        <w:t>itkä ovat yksikön periaatteet asiakkaan itsemääräämisoikeuden vahvistamisessa?</w:t>
      </w:r>
    </w:p>
    <w:p w14:paraId="49F6E994" w14:textId="6354FD92" w:rsidR="000D1B1E" w:rsidRPr="006802B7" w:rsidRDefault="00534947" w:rsidP="00A97D50">
      <w:pPr>
        <w:pStyle w:val="Luettelokappale"/>
        <w:spacing w:line="240" w:lineRule="auto"/>
        <w:ind w:left="720"/>
        <w:rPr>
          <w:rFonts w:asciiTheme="minorHAnsi" w:hAnsiTheme="minorHAnsi" w:cstheme="minorHAnsi"/>
          <w:sz w:val="22"/>
          <w:szCs w:val="24"/>
        </w:rPr>
      </w:pPr>
      <w:r w:rsidRPr="006802B7">
        <w:rPr>
          <w:rFonts w:asciiTheme="minorHAnsi" w:hAnsiTheme="minorHAnsi" w:cstheme="minorHAnsi"/>
          <w:sz w:val="22"/>
          <w:szCs w:val="24"/>
        </w:rPr>
        <w:t>Sosiaalihuollon asiakkaalle annettava hoito ja huolenpito perustuvat ensisijaisesti vapaaehtoisuuteen ja lähtökohtana on, että palvelua tarjotaan yksilön itsemääräämisoikeutta rajoittamatta. Rajoittaville toimenpiteille on aina oltava lakisääteinen peruste, ja sosiaalihuollossa itsemääräämisoi</w:t>
      </w:r>
      <w:r w:rsidRPr="006802B7">
        <w:rPr>
          <w:rFonts w:asciiTheme="minorHAnsi" w:hAnsiTheme="minorHAnsi" w:cstheme="minorHAnsi"/>
          <w:sz w:val="22"/>
          <w:szCs w:val="24"/>
        </w:rPr>
        <w:lastRenderedPageBreak/>
        <w:t>keutta voidaan rajoittaa vain, jos asiakkaan tai muiden henkilöiden terveys tai turvallisuus ovat vaarassa. Itsemääräämisoikeutta rajoittavista toimenpiteistä on tehtävä asianmukaiset kirjalliset päätökset. Rajoittavat toimenpiteet on toteutettava vähiten rajoittavan toimenpiteen periaatetta noudattaen ja turvallisella tavalla yksilön ihmisarvoa kunnioittaen.</w:t>
      </w:r>
    </w:p>
    <w:p w14:paraId="42E7CF62" w14:textId="77777777" w:rsidR="00527F5B" w:rsidRPr="006802B7" w:rsidRDefault="00527F5B" w:rsidP="00A97D50">
      <w:pPr>
        <w:pStyle w:val="Luettelokappale"/>
        <w:spacing w:line="240" w:lineRule="auto"/>
        <w:ind w:left="720"/>
        <w:rPr>
          <w:rFonts w:asciiTheme="minorHAnsi" w:hAnsiTheme="minorHAnsi" w:cstheme="minorHAnsi"/>
          <w:sz w:val="22"/>
          <w:szCs w:val="24"/>
        </w:rPr>
      </w:pPr>
    </w:p>
    <w:p w14:paraId="00D69391" w14:textId="774A3A9B" w:rsidR="00527F5B" w:rsidRPr="006802B7" w:rsidRDefault="00527F5B"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Mitkä ovat yksikön periaatteet asiakkaan itsemääräämisoikeuden </w:t>
      </w:r>
      <w:r w:rsidR="00A97D50" w:rsidRPr="006802B7">
        <w:rPr>
          <w:rFonts w:asciiTheme="minorHAnsi" w:hAnsiTheme="minorHAnsi" w:cstheme="minorHAnsi"/>
          <w:sz w:val="22"/>
        </w:rPr>
        <w:t>rajoittamisessa</w:t>
      </w:r>
      <w:r w:rsidRPr="006802B7">
        <w:rPr>
          <w:rFonts w:asciiTheme="minorHAnsi" w:hAnsiTheme="minorHAnsi" w:cstheme="minorHAnsi"/>
          <w:sz w:val="22"/>
        </w:rPr>
        <w:t>?</w:t>
      </w:r>
    </w:p>
    <w:p w14:paraId="19F32840" w14:textId="6045064A" w:rsidR="000D1B1E" w:rsidRPr="006802B7" w:rsidRDefault="00534947" w:rsidP="00A97D50">
      <w:pPr>
        <w:pStyle w:val="Luettelokappale"/>
        <w:spacing w:line="240" w:lineRule="auto"/>
        <w:ind w:left="720"/>
        <w:rPr>
          <w:rFonts w:asciiTheme="minorHAnsi" w:hAnsiTheme="minorHAnsi" w:cstheme="minorHAnsi"/>
          <w:sz w:val="22"/>
          <w:szCs w:val="24"/>
        </w:rPr>
      </w:pPr>
      <w:r w:rsidRPr="006802B7">
        <w:rPr>
          <w:rFonts w:asciiTheme="minorHAnsi" w:hAnsiTheme="minorHAnsi" w:cstheme="minorHAnsi"/>
          <w:sz w:val="22"/>
          <w:szCs w:val="24"/>
        </w:rPr>
        <w:t>Kotihoidossa palvelu toteutetaan rajoittamatta asiakkaan itsemääräämisoikeutta. Jos rajoittaville toimenpiteille on kuitenkin vahvat perusteet, rajoitus tehdään yhteisymmärryksessä asiakkaan ja asiakkaan omaisten kanssa. Rajoitustoimenpide kirjataan hoitosuunnitelmaan ja dokumentoidaan hoitotyösivulle. Lääketieteelliset päätökset kirjataan asiakas</w:t>
      </w:r>
      <w:r w:rsidR="00A97D50" w:rsidRPr="006802B7">
        <w:rPr>
          <w:rFonts w:asciiTheme="minorHAnsi" w:hAnsiTheme="minorHAnsi" w:cstheme="minorHAnsi"/>
          <w:sz w:val="22"/>
          <w:szCs w:val="24"/>
        </w:rPr>
        <w:t>kertomukseen</w:t>
      </w:r>
      <w:r w:rsidRPr="006802B7">
        <w:rPr>
          <w:rFonts w:asciiTheme="minorHAnsi" w:hAnsiTheme="minorHAnsi" w:cstheme="minorHAnsi"/>
          <w:sz w:val="22"/>
          <w:szCs w:val="24"/>
        </w:rPr>
        <w:t>.</w:t>
      </w:r>
    </w:p>
    <w:p w14:paraId="55AE1DC5" w14:textId="6FF046C6" w:rsidR="00553255" w:rsidRPr="006802B7" w:rsidRDefault="00553255" w:rsidP="000844D4">
      <w:pPr>
        <w:pStyle w:val="Otsikko2"/>
      </w:pPr>
      <w:bookmarkStart w:id="66" w:name="_Toc117387695"/>
      <w:bookmarkStart w:id="67" w:name="_Toc125391924"/>
      <w:bookmarkStart w:id="68" w:name="_Toc45556449"/>
      <w:bookmarkEnd w:id="61"/>
      <w:bookmarkEnd w:id="65"/>
      <w:r w:rsidRPr="006802B7">
        <w:t>5.</w:t>
      </w:r>
      <w:r w:rsidR="000C3221" w:rsidRPr="006802B7">
        <w:t>9</w:t>
      </w:r>
      <w:r w:rsidRPr="006802B7">
        <w:t xml:space="preserve"> </w:t>
      </w:r>
      <w:bookmarkEnd w:id="66"/>
      <w:r w:rsidR="00D21709" w:rsidRPr="006802B7">
        <w:t>Monialainen yhteistyö</w:t>
      </w:r>
      <w:bookmarkEnd w:id="67"/>
    </w:p>
    <w:p w14:paraId="5B5F0AFA" w14:textId="36E2577E" w:rsidR="003A5B6B" w:rsidRPr="006802B7" w:rsidRDefault="00D21709"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 xml:space="preserve">Sosiaalihuollon asiakkaat saattavat tarvita useita palveluja yhtäaikaisesti ja </w:t>
      </w:r>
      <w:r w:rsidR="00412ADD" w:rsidRPr="006802B7">
        <w:rPr>
          <w:rFonts w:asciiTheme="minorHAnsi" w:hAnsiTheme="minorHAnsi"/>
          <w:sz w:val="22"/>
        </w:rPr>
        <w:t>esim</w:t>
      </w:r>
      <w:r w:rsidR="003A5B6B" w:rsidRPr="006802B7">
        <w:rPr>
          <w:rFonts w:asciiTheme="minorHAnsi" w:hAnsiTheme="minorHAnsi"/>
          <w:sz w:val="22"/>
        </w:rPr>
        <w:t xml:space="preserve">. lastensuojelun asiakkaat voivat tarvita koulun, terveydenhuollon, psykiatrian, kuntoutuksen tai varhaiskasvatuksen palveluja. </w:t>
      </w:r>
      <w:r w:rsidR="00412ADD" w:rsidRPr="006802B7">
        <w:rPr>
          <w:rFonts w:asciiTheme="minorHAnsi" w:hAnsiTheme="minorHAnsi"/>
          <w:sz w:val="22"/>
        </w:rPr>
        <w:t xml:space="preserve">Kehitysvammaiset </w:t>
      </w:r>
      <w:r w:rsidR="1CD923CC" w:rsidRPr="006802B7">
        <w:rPr>
          <w:rFonts w:asciiTheme="minorHAnsi" w:hAnsiTheme="minorHAnsi"/>
          <w:sz w:val="22"/>
        </w:rPr>
        <w:t xml:space="preserve">asiakkaat </w:t>
      </w:r>
      <w:r w:rsidR="0012416B" w:rsidRPr="006802B7">
        <w:rPr>
          <w:rFonts w:asciiTheme="minorHAnsi" w:hAnsiTheme="minorHAnsi"/>
          <w:sz w:val="22"/>
        </w:rPr>
        <w:t xml:space="preserve">ovat toinen ryhmä, jotka </w:t>
      </w:r>
      <w:r w:rsidR="1CD923CC" w:rsidRPr="006802B7">
        <w:rPr>
          <w:rFonts w:asciiTheme="minorHAnsi" w:hAnsiTheme="minorHAnsi"/>
          <w:sz w:val="22"/>
        </w:rPr>
        <w:t>voivat</w:t>
      </w:r>
      <w:r w:rsidR="00412ADD" w:rsidRPr="006802B7">
        <w:rPr>
          <w:rFonts w:asciiTheme="minorHAnsi" w:hAnsiTheme="minorHAnsi"/>
          <w:sz w:val="22"/>
        </w:rPr>
        <w:t xml:space="preserve"> tarvita </w:t>
      </w:r>
      <w:r w:rsidR="3E6535DC" w:rsidRPr="006802B7">
        <w:rPr>
          <w:rFonts w:asciiTheme="minorHAnsi" w:hAnsiTheme="minorHAnsi"/>
          <w:sz w:val="22"/>
        </w:rPr>
        <w:t>monia</w:t>
      </w:r>
      <w:r w:rsidR="00412ADD" w:rsidRPr="006802B7">
        <w:rPr>
          <w:rFonts w:asciiTheme="minorHAnsi" w:hAnsiTheme="minorHAnsi"/>
          <w:sz w:val="22"/>
        </w:rPr>
        <w:t xml:space="preserve"> palveluja. </w:t>
      </w:r>
      <w:r w:rsidR="2A76F455" w:rsidRPr="006802B7">
        <w:rPr>
          <w:rFonts w:asciiTheme="minorHAnsi" w:hAnsiTheme="minorHAnsi"/>
          <w:sz w:val="22"/>
        </w:rPr>
        <w:t>I</w:t>
      </w:r>
      <w:r w:rsidR="003A5B6B" w:rsidRPr="006802B7">
        <w:rPr>
          <w:rFonts w:asciiTheme="minorHAnsi" w:hAnsiTheme="minorHAnsi"/>
          <w:sz w:val="22"/>
        </w:rPr>
        <w:t>äkkäiden asiakkaiden siirtym</w:t>
      </w:r>
      <w:r w:rsidR="20825435" w:rsidRPr="006802B7">
        <w:rPr>
          <w:rFonts w:asciiTheme="minorHAnsi" w:hAnsiTheme="minorHAnsi"/>
          <w:sz w:val="22"/>
        </w:rPr>
        <w:t>inen</w:t>
      </w:r>
      <w:r w:rsidR="003A5B6B" w:rsidRPr="006802B7">
        <w:rPr>
          <w:rFonts w:asciiTheme="minorHAnsi" w:hAnsiTheme="minorHAnsi"/>
          <w:sz w:val="22"/>
        </w:rPr>
        <w:t xml:space="preserve"> palvelusta toiseen o</w:t>
      </w:r>
      <w:r w:rsidR="0146BBB0" w:rsidRPr="006802B7">
        <w:rPr>
          <w:rFonts w:asciiTheme="minorHAnsi" w:hAnsiTheme="minorHAnsi"/>
          <w:sz w:val="22"/>
        </w:rPr>
        <w:t>n</w:t>
      </w:r>
      <w:r w:rsidR="003A5B6B" w:rsidRPr="006802B7">
        <w:rPr>
          <w:rFonts w:asciiTheme="minorHAnsi" w:hAnsiTheme="minorHAnsi"/>
          <w:sz w:val="22"/>
        </w:rPr>
        <w:t xml:space="preserve"> osoittautun</w:t>
      </w:r>
      <w:r w:rsidR="74B041F0" w:rsidRPr="006802B7">
        <w:rPr>
          <w:rFonts w:asciiTheme="minorHAnsi" w:hAnsiTheme="minorHAnsi"/>
          <w:sz w:val="22"/>
        </w:rPr>
        <w:t>u</w:t>
      </w:r>
      <w:r w:rsidR="003A5B6B" w:rsidRPr="006802B7">
        <w:rPr>
          <w:rFonts w:asciiTheme="minorHAnsi" w:hAnsiTheme="minorHAnsi"/>
          <w:sz w:val="22"/>
        </w:rPr>
        <w:t xml:space="preserve">t riskialttiiksi. </w:t>
      </w:r>
    </w:p>
    <w:p w14:paraId="67632F19" w14:textId="6312AF71" w:rsidR="00412ADD" w:rsidRPr="006802B7" w:rsidRDefault="00412AD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5EE16854" w14:textId="18972B7B" w:rsidR="00412ADD" w:rsidRPr="006802B7" w:rsidRDefault="003A5B6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 xml:space="preserve">Jotta palvelukokonaisuudesta muodostuisi asiakkaiden kannalta toimiva ja heidän tarpeitaan vastaava, vaaditaan palvelunantajien välistä yhteistyötä, jossa erityisen tärkeää on tiedonkulku eri toimijoiden välillä. </w:t>
      </w:r>
      <w:r w:rsidR="00F613E2" w:rsidRPr="006802B7">
        <w:rPr>
          <w:rFonts w:asciiTheme="minorHAnsi" w:hAnsiTheme="minorHAnsi"/>
          <w:sz w:val="22"/>
        </w:rPr>
        <w:t xml:space="preserve">Sosiaalihuoltolaki (2014/1301, 41 §) tukee tätä </w:t>
      </w:r>
      <w:r w:rsidRPr="006802B7">
        <w:rPr>
          <w:rFonts w:asciiTheme="minorHAnsi" w:hAnsiTheme="minorHAnsi"/>
          <w:sz w:val="22"/>
        </w:rPr>
        <w:t>monialaista</w:t>
      </w:r>
      <w:r w:rsidR="00F613E2" w:rsidRPr="006802B7">
        <w:rPr>
          <w:rFonts w:asciiTheme="minorHAnsi" w:hAnsiTheme="minorHAnsi"/>
          <w:sz w:val="22"/>
        </w:rPr>
        <w:t xml:space="preserve"> yhteistyötä asiakkaiden eri palvelutuottajien kesken. </w:t>
      </w:r>
    </w:p>
    <w:p w14:paraId="384636CD" w14:textId="77777777" w:rsidR="00F613E2" w:rsidRPr="006802B7" w:rsidRDefault="00F613E2" w:rsidP="00805587">
      <w:pPr>
        <w:spacing w:after="0" w:line="240" w:lineRule="auto"/>
        <w:jc w:val="both"/>
        <w:rPr>
          <w:rFonts w:asciiTheme="minorHAnsi" w:hAnsiTheme="minorHAnsi" w:cstheme="minorHAnsi"/>
          <w:sz w:val="22"/>
        </w:rPr>
      </w:pPr>
    </w:p>
    <w:p w14:paraId="40529357" w14:textId="2C8A288F" w:rsidR="00527F5B" w:rsidRPr="006802B7" w:rsidRDefault="00527F5B"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Tarvittaessa järjestetään </w:t>
      </w:r>
      <w:r w:rsidR="00A97D50" w:rsidRPr="006802B7">
        <w:rPr>
          <w:rFonts w:asciiTheme="minorHAnsi" w:hAnsiTheme="minorHAnsi" w:cstheme="minorHAnsi"/>
          <w:sz w:val="22"/>
        </w:rPr>
        <w:t xml:space="preserve">monialainen </w:t>
      </w:r>
      <w:r w:rsidRPr="006802B7">
        <w:rPr>
          <w:rFonts w:asciiTheme="minorHAnsi" w:hAnsiTheme="minorHAnsi" w:cstheme="minorHAnsi"/>
          <w:sz w:val="22"/>
        </w:rPr>
        <w:t>yhteistyökokous kaikkien osapuolten kanssa.</w:t>
      </w:r>
    </w:p>
    <w:p w14:paraId="530F16AF" w14:textId="05A65395" w:rsidR="006456F7" w:rsidRPr="006802B7" w:rsidRDefault="006456F7" w:rsidP="000844D4">
      <w:pPr>
        <w:pStyle w:val="Otsikko2"/>
      </w:pPr>
      <w:bookmarkStart w:id="69" w:name="_Toc117387696"/>
      <w:bookmarkStart w:id="70" w:name="_Toc125391925"/>
      <w:r w:rsidRPr="006802B7">
        <w:t>5.</w:t>
      </w:r>
      <w:r w:rsidR="000C3221" w:rsidRPr="006802B7">
        <w:t>10</w:t>
      </w:r>
      <w:r w:rsidRPr="006802B7">
        <w:t xml:space="preserve"> </w:t>
      </w:r>
      <w:r w:rsidR="00FD69E5" w:rsidRPr="006802B7">
        <w:t>Muistutus</w:t>
      </w:r>
      <w:r w:rsidRPr="006802B7">
        <w:t xml:space="preserve"> </w:t>
      </w:r>
      <w:bookmarkEnd w:id="69"/>
      <w:r w:rsidR="00B0702B" w:rsidRPr="006802B7">
        <w:t>ja sosiaali- ja potilasasiamiehe</w:t>
      </w:r>
      <w:r w:rsidR="00462185" w:rsidRPr="006802B7">
        <w:t>n tuki</w:t>
      </w:r>
      <w:bookmarkEnd w:id="70"/>
    </w:p>
    <w:p w14:paraId="0FB016B9" w14:textId="19005EED" w:rsidR="00AA1922" w:rsidRPr="006802B7" w:rsidRDefault="00B0702B" w:rsidP="00FB47F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Sosiaalihuollon asiakkailla on oikeus laadultaan hyvää sosiaalihuoltoon ja</w:t>
      </w:r>
      <w:r w:rsidR="00D1315A" w:rsidRPr="006802B7">
        <w:rPr>
          <w:rFonts w:asciiTheme="minorHAnsi" w:hAnsiTheme="minorHAnsi" w:cstheme="minorHAnsi"/>
          <w:sz w:val="22"/>
        </w:rPr>
        <w:t xml:space="preserve"> hyvää kohteluun ilman syrjintää </w:t>
      </w:r>
      <w:r w:rsidRPr="006802B7">
        <w:rPr>
          <w:rFonts w:asciiTheme="minorHAnsi" w:hAnsiTheme="minorHAnsi" w:cstheme="minorHAnsi"/>
          <w:sz w:val="22"/>
        </w:rPr>
        <w:t>sosiaalipalvelun toteuttajilta.</w:t>
      </w:r>
      <w:r w:rsidR="008D27BC" w:rsidRPr="006802B7">
        <w:rPr>
          <w:rFonts w:asciiTheme="minorHAnsi" w:hAnsiTheme="minorHAnsi" w:cstheme="minorHAnsi"/>
          <w:sz w:val="22"/>
        </w:rPr>
        <w:t xml:space="preserve"> Mikäli asiakkaat eivät ole tyytyväisiä saamaansa kohteluun tai palveluun he voivat tehdä m</w:t>
      </w:r>
      <w:r w:rsidR="00D1315A" w:rsidRPr="006802B7">
        <w:rPr>
          <w:rFonts w:asciiTheme="minorHAnsi" w:hAnsiTheme="minorHAnsi" w:cstheme="minorHAnsi"/>
          <w:sz w:val="22"/>
        </w:rPr>
        <w:t>uistutuksen</w:t>
      </w:r>
      <w:r w:rsidR="00FD69E5" w:rsidRPr="006802B7">
        <w:rPr>
          <w:rFonts w:asciiTheme="minorHAnsi" w:hAnsiTheme="minorHAnsi" w:cstheme="minorHAnsi"/>
          <w:sz w:val="22"/>
        </w:rPr>
        <w:t xml:space="preserve"> yksikön esihenkilölle tai sosiaalihuollon vastaavalle viranhaltijalle</w:t>
      </w:r>
      <w:r w:rsidR="008D27BC" w:rsidRPr="006802B7">
        <w:rPr>
          <w:rFonts w:asciiTheme="minorHAnsi" w:hAnsiTheme="minorHAnsi" w:cstheme="minorHAnsi"/>
          <w:sz w:val="22"/>
        </w:rPr>
        <w:t>. Muistutuksen tekijä voi myös olla a</w:t>
      </w:r>
      <w:r w:rsidR="00FD69E5" w:rsidRPr="006802B7">
        <w:rPr>
          <w:rFonts w:asciiTheme="minorHAnsi" w:hAnsiTheme="minorHAnsi" w:cstheme="minorHAnsi"/>
          <w:sz w:val="22"/>
        </w:rPr>
        <w:t>siakkaan laillinen edustaja</w:t>
      </w:r>
      <w:r w:rsidR="008D27BC" w:rsidRPr="006802B7">
        <w:rPr>
          <w:rFonts w:asciiTheme="minorHAnsi" w:hAnsiTheme="minorHAnsi" w:cstheme="minorHAnsi"/>
          <w:sz w:val="22"/>
        </w:rPr>
        <w:t>, hänen omaisensa tai läheisens</w:t>
      </w:r>
      <w:r w:rsidR="004835CE" w:rsidRPr="006802B7">
        <w:rPr>
          <w:rFonts w:asciiTheme="minorHAnsi" w:hAnsiTheme="minorHAnsi" w:cstheme="minorHAnsi"/>
          <w:sz w:val="22"/>
        </w:rPr>
        <w:t>ä</w:t>
      </w:r>
      <w:r w:rsidR="008D27BC" w:rsidRPr="006802B7">
        <w:rPr>
          <w:rFonts w:asciiTheme="minorHAnsi" w:hAnsiTheme="minorHAnsi" w:cstheme="minorHAnsi"/>
          <w:sz w:val="22"/>
        </w:rPr>
        <w:t xml:space="preserve">. </w:t>
      </w:r>
      <w:r w:rsidR="002A78A9" w:rsidRPr="006802B7">
        <w:rPr>
          <w:rFonts w:asciiTheme="minorHAnsi" w:hAnsiTheme="minorHAnsi" w:cstheme="minorHAnsi"/>
          <w:sz w:val="22"/>
        </w:rPr>
        <w:t>Muistutuksen vastaanottaja käsittelee asian ja antaa perustellun vastauksen kohtuullisessa ajassa, sekä ryhtyy toimenpiteisiin epäkohdan poistamiseksi. Palvelun perustuessa ostopalvelusopimukseen muistutu</w:t>
      </w:r>
      <w:r w:rsidR="00D5590F" w:rsidRPr="006802B7">
        <w:rPr>
          <w:rFonts w:asciiTheme="minorHAnsi" w:hAnsiTheme="minorHAnsi" w:cstheme="minorHAnsi"/>
          <w:sz w:val="22"/>
        </w:rPr>
        <w:t xml:space="preserve">ksen voi tehdä joko toimintayksikön vastuuhenkilölle tai hyvinvointialueen sosiaalihuollon johtavalle viranhaltijalle. </w:t>
      </w:r>
      <w:r w:rsidR="002A78A9" w:rsidRPr="006802B7">
        <w:rPr>
          <w:rFonts w:asciiTheme="minorHAnsi" w:hAnsiTheme="minorHAnsi" w:cstheme="minorHAnsi"/>
          <w:sz w:val="22"/>
        </w:rPr>
        <w:t xml:space="preserve"> </w:t>
      </w:r>
      <w:r w:rsidR="00FD69E5" w:rsidRPr="006802B7">
        <w:rPr>
          <w:rFonts w:asciiTheme="minorHAnsi" w:hAnsiTheme="minorHAnsi" w:cstheme="minorHAnsi"/>
          <w:sz w:val="22"/>
        </w:rPr>
        <w:t>Yksikössä tulisi kuitenkin ilman muistutustakin kiinnittää huomiota asiakkaiden kohtaamiseen ja palvelun laatuun.</w:t>
      </w:r>
      <w:r w:rsidR="00FB47FB" w:rsidRPr="006802B7">
        <w:rPr>
          <w:rFonts w:asciiTheme="minorHAnsi" w:hAnsiTheme="minorHAnsi" w:cstheme="minorHAnsi"/>
          <w:sz w:val="22"/>
        </w:rPr>
        <w:t xml:space="preserve"> </w:t>
      </w:r>
    </w:p>
    <w:p w14:paraId="697AC7B2" w14:textId="77777777" w:rsidR="008E740F" w:rsidRPr="006802B7" w:rsidRDefault="008E740F" w:rsidP="00805587">
      <w:pPr>
        <w:spacing w:after="0" w:line="240" w:lineRule="auto"/>
        <w:jc w:val="both"/>
        <w:rPr>
          <w:rFonts w:asciiTheme="minorHAnsi" w:hAnsiTheme="minorHAnsi" w:cstheme="minorHAnsi"/>
          <w:sz w:val="22"/>
        </w:rPr>
      </w:pPr>
    </w:p>
    <w:p w14:paraId="264BF83E" w14:textId="0E417AEF" w:rsidR="008E740F" w:rsidRPr="006802B7" w:rsidRDefault="008E740F"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Kuka ottaa vastaan yksikön</w:t>
      </w:r>
      <w:r w:rsidR="00F83A5A" w:rsidRPr="006802B7">
        <w:rPr>
          <w:rFonts w:asciiTheme="minorHAnsi" w:hAnsiTheme="minorHAnsi" w:cstheme="minorHAnsi"/>
          <w:sz w:val="22"/>
        </w:rPr>
        <w:t xml:space="preserve"> </w:t>
      </w:r>
      <w:r w:rsidRPr="006802B7">
        <w:rPr>
          <w:rFonts w:asciiTheme="minorHAnsi" w:hAnsiTheme="minorHAnsi" w:cstheme="minorHAnsi"/>
          <w:sz w:val="22"/>
        </w:rPr>
        <w:t>muistutukset</w:t>
      </w:r>
      <w:r w:rsidR="006B5CBC" w:rsidRPr="006802B7">
        <w:rPr>
          <w:rFonts w:asciiTheme="minorHAnsi" w:hAnsiTheme="minorHAnsi" w:cstheme="minorHAnsi"/>
          <w:sz w:val="22"/>
        </w:rPr>
        <w:t>, virka-asema ja yhteystiedot</w:t>
      </w:r>
      <w:r w:rsidRPr="006802B7">
        <w:rPr>
          <w:rFonts w:asciiTheme="minorHAnsi" w:hAnsiTheme="minorHAnsi" w:cstheme="minorHAnsi"/>
          <w:sz w:val="22"/>
        </w:rPr>
        <w:t>?</w:t>
      </w:r>
    </w:p>
    <w:p w14:paraId="6481579F" w14:textId="281530D7" w:rsidR="00527F5B" w:rsidRPr="006802B7" w:rsidRDefault="00527F5B"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Ylihoitaja Paula Olin, paula.olin@ovph.fi</w:t>
      </w:r>
    </w:p>
    <w:p w14:paraId="00B45EFA" w14:textId="31F70F09" w:rsidR="00527F5B" w:rsidRDefault="00527F5B" w:rsidP="00A97D50">
      <w:pPr>
        <w:pStyle w:val="Luettelokappale"/>
        <w:spacing w:after="0" w:line="240" w:lineRule="auto"/>
        <w:ind w:left="720"/>
        <w:rPr>
          <w:rFonts w:asciiTheme="minorHAnsi" w:hAnsiTheme="minorHAnsi" w:cstheme="minorHAnsi"/>
          <w:color w:val="FF0000"/>
          <w:sz w:val="22"/>
        </w:rPr>
      </w:pPr>
      <w:r w:rsidRPr="006802B7">
        <w:rPr>
          <w:rFonts w:asciiTheme="minorHAnsi" w:hAnsiTheme="minorHAnsi" w:cstheme="minorHAnsi"/>
          <w:sz w:val="22"/>
        </w:rPr>
        <w:t xml:space="preserve">Toiminta-alueen johtaja Tony </w:t>
      </w:r>
      <w:proofErr w:type="spellStart"/>
      <w:r w:rsidRPr="006802B7">
        <w:rPr>
          <w:rFonts w:asciiTheme="minorHAnsi" w:hAnsiTheme="minorHAnsi" w:cstheme="minorHAnsi"/>
          <w:sz w:val="22"/>
        </w:rPr>
        <w:t>Pellfolk</w:t>
      </w:r>
      <w:proofErr w:type="spellEnd"/>
      <w:r w:rsidRPr="00527F5B">
        <w:rPr>
          <w:rFonts w:asciiTheme="minorHAnsi" w:hAnsiTheme="minorHAnsi" w:cstheme="minorHAnsi"/>
          <w:color w:val="FF0000"/>
          <w:sz w:val="22"/>
        </w:rPr>
        <w:t xml:space="preserve">, </w:t>
      </w:r>
      <w:hyperlink r:id="rId19" w:history="1">
        <w:r w:rsidR="00A97D50" w:rsidRPr="0060141A">
          <w:rPr>
            <w:rStyle w:val="Hyperlinkki"/>
            <w:rFonts w:asciiTheme="minorHAnsi" w:hAnsiTheme="minorHAnsi" w:cstheme="minorHAnsi"/>
            <w:sz w:val="22"/>
          </w:rPr>
          <w:t>tony.pellfolk@ovph.fi</w:t>
        </w:r>
      </w:hyperlink>
    </w:p>
    <w:p w14:paraId="5C97B0A6" w14:textId="77777777" w:rsidR="00A97D50" w:rsidRPr="006802B7" w:rsidRDefault="00A97D50" w:rsidP="00A97D50">
      <w:pPr>
        <w:pStyle w:val="Luettelokappale"/>
        <w:spacing w:after="0" w:line="240" w:lineRule="auto"/>
        <w:ind w:left="720"/>
        <w:rPr>
          <w:rFonts w:asciiTheme="minorHAnsi" w:hAnsiTheme="minorHAnsi" w:cstheme="minorHAnsi"/>
          <w:sz w:val="22"/>
        </w:rPr>
      </w:pPr>
    </w:p>
    <w:p w14:paraId="62B871F5" w14:textId="5257605D" w:rsidR="00527F5B" w:rsidRPr="006802B7" w:rsidRDefault="00A97D50"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Muistutuksen</w:t>
      </w:r>
      <w:r w:rsidR="00527F5B" w:rsidRPr="006802B7">
        <w:rPr>
          <w:rFonts w:asciiTheme="minorHAnsi" w:hAnsiTheme="minorHAnsi" w:cstheme="minorHAnsi"/>
          <w:sz w:val="22"/>
        </w:rPr>
        <w:t xml:space="preserve"> tavoitteena on tarjota asiakkaalle helppo ja joustava tapa esittää mielipiteensä toimintayksikölle. </w:t>
      </w:r>
      <w:r w:rsidRPr="006802B7">
        <w:rPr>
          <w:rFonts w:asciiTheme="minorHAnsi" w:hAnsiTheme="minorHAnsi" w:cstheme="minorHAnsi"/>
          <w:sz w:val="22"/>
        </w:rPr>
        <w:t>Muistutuksen</w:t>
      </w:r>
      <w:r w:rsidR="00527F5B" w:rsidRPr="006802B7">
        <w:rPr>
          <w:rFonts w:asciiTheme="minorHAnsi" w:hAnsiTheme="minorHAnsi" w:cstheme="minorHAnsi"/>
          <w:sz w:val="22"/>
        </w:rPr>
        <w:t xml:space="preserve"> tarkoituksena on kiinnittää huomiota huonoon kohteluun ja asianomaiselle yksikölle annetaan mahdollisuus korjata tilanne nopeasti. Itse päätöstä ei voi</w:t>
      </w:r>
      <w:r w:rsidRPr="006802B7">
        <w:rPr>
          <w:rFonts w:asciiTheme="minorHAnsi" w:hAnsiTheme="minorHAnsi" w:cstheme="minorHAnsi"/>
          <w:sz w:val="22"/>
        </w:rPr>
        <w:t>da</w:t>
      </w:r>
      <w:r w:rsidR="00527F5B" w:rsidRPr="006802B7">
        <w:rPr>
          <w:rFonts w:asciiTheme="minorHAnsi" w:hAnsiTheme="minorHAnsi" w:cstheme="minorHAnsi"/>
          <w:sz w:val="22"/>
        </w:rPr>
        <w:t xml:space="preserve"> muuttaa </w:t>
      </w:r>
      <w:r w:rsidRPr="006802B7">
        <w:rPr>
          <w:rFonts w:asciiTheme="minorHAnsi" w:hAnsiTheme="minorHAnsi" w:cstheme="minorHAnsi"/>
          <w:sz w:val="22"/>
        </w:rPr>
        <w:t>muistutuksella</w:t>
      </w:r>
      <w:r w:rsidR="00527F5B" w:rsidRPr="006802B7">
        <w:rPr>
          <w:rFonts w:asciiTheme="minorHAnsi" w:hAnsiTheme="minorHAnsi" w:cstheme="minorHAnsi"/>
          <w:sz w:val="22"/>
        </w:rPr>
        <w:t>.</w:t>
      </w:r>
    </w:p>
    <w:p w14:paraId="15EC0EC6" w14:textId="7D693890" w:rsidR="00527F5B" w:rsidRPr="006802B7" w:rsidRDefault="00527F5B" w:rsidP="00A97D5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Tarvittaessa asianomaisen yksikön henkilökunta tai sosiaaliasiamies auttaa </w:t>
      </w:r>
      <w:r w:rsidR="00A97D50" w:rsidRPr="006802B7">
        <w:rPr>
          <w:rFonts w:asciiTheme="minorHAnsi" w:hAnsiTheme="minorHAnsi" w:cstheme="minorHAnsi"/>
          <w:sz w:val="22"/>
        </w:rPr>
        <w:t>muistutuksessa</w:t>
      </w:r>
      <w:r w:rsidRPr="006802B7">
        <w:rPr>
          <w:rFonts w:asciiTheme="minorHAnsi" w:hAnsiTheme="minorHAnsi" w:cstheme="minorHAnsi"/>
          <w:sz w:val="22"/>
        </w:rPr>
        <w:t xml:space="preserve">. Asiakas saa vastauksen esittämäänsä </w:t>
      </w:r>
      <w:r w:rsidR="00A97D50" w:rsidRPr="006802B7">
        <w:rPr>
          <w:rFonts w:asciiTheme="minorHAnsi" w:hAnsiTheme="minorHAnsi" w:cstheme="minorHAnsi"/>
          <w:sz w:val="22"/>
        </w:rPr>
        <w:t>muistutukseen</w:t>
      </w:r>
      <w:r w:rsidRPr="006802B7">
        <w:rPr>
          <w:rFonts w:asciiTheme="minorHAnsi" w:hAnsiTheme="minorHAnsi" w:cstheme="minorHAnsi"/>
          <w:sz w:val="22"/>
        </w:rPr>
        <w:t xml:space="preserve"> kohtuullisessa ajassa, 1–4 viikon kuluessa. Sosiaalihuollon asiakas</w:t>
      </w:r>
      <w:r w:rsidR="00A97D50" w:rsidRPr="006802B7">
        <w:rPr>
          <w:rFonts w:asciiTheme="minorHAnsi" w:hAnsiTheme="minorHAnsi" w:cstheme="minorHAnsi"/>
          <w:sz w:val="22"/>
        </w:rPr>
        <w:t>kirjauksiin</w:t>
      </w:r>
      <w:r w:rsidRPr="006802B7">
        <w:rPr>
          <w:rFonts w:asciiTheme="minorHAnsi" w:hAnsiTheme="minorHAnsi" w:cstheme="minorHAnsi"/>
          <w:sz w:val="22"/>
        </w:rPr>
        <w:t xml:space="preserve"> ei tehdä merkintöjä </w:t>
      </w:r>
      <w:r w:rsidR="00A97D50" w:rsidRPr="006802B7">
        <w:rPr>
          <w:rFonts w:asciiTheme="minorHAnsi" w:hAnsiTheme="minorHAnsi" w:cstheme="minorHAnsi"/>
          <w:sz w:val="22"/>
        </w:rPr>
        <w:t>muistutuksesta</w:t>
      </w:r>
      <w:r w:rsidRPr="006802B7">
        <w:rPr>
          <w:rFonts w:asciiTheme="minorHAnsi" w:hAnsiTheme="minorHAnsi" w:cstheme="minorHAnsi"/>
          <w:sz w:val="22"/>
        </w:rPr>
        <w:t xml:space="preserve"> tai </w:t>
      </w:r>
      <w:r w:rsidR="00A97D50" w:rsidRPr="006802B7">
        <w:rPr>
          <w:rFonts w:asciiTheme="minorHAnsi" w:hAnsiTheme="minorHAnsi" w:cstheme="minorHAnsi"/>
          <w:sz w:val="22"/>
        </w:rPr>
        <w:t>muistutuksen</w:t>
      </w:r>
      <w:r w:rsidRPr="006802B7">
        <w:rPr>
          <w:rFonts w:asciiTheme="minorHAnsi" w:hAnsiTheme="minorHAnsi" w:cstheme="minorHAnsi"/>
          <w:sz w:val="22"/>
        </w:rPr>
        <w:t xml:space="preserve"> käsittel</w:t>
      </w:r>
      <w:r w:rsidR="00A97D50" w:rsidRPr="006802B7">
        <w:rPr>
          <w:rFonts w:asciiTheme="minorHAnsi" w:hAnsiTheme="minorHAnsi" w:cstheme="minorHAnsi"/>
          <w:sz w:val="22"/>
        </w:rPr>
        <w:t xml:space="preserve">emisen </w:t>
      </w:r>
      <w:r w:rsidRPr="006802B7">
        <w:rPr>
          <w:rFonts w:asciiTheme="minorHAnsi" w:hAnsiTheme="minorHAnsi" w:cstheme="minorHAnsi"/>
          <w:sz w:val="22"/>
        </w:rPr>
        <w:t xml:space="preserve">yhteydessä </w:t>
      </w:r>
      <w:r w:rsidR="0053737B" w:rsidRPr="006802B7">
        <w:rPr>
          <w:rFonts w:asciiTheme="minorHAnsi" w:hAnsiTheme="minorHAnsi" w:cstheme="minorHAnsi"/>
          <w:sz w:val="22"/>
        </w:rPr>
        <w:t>laadittavista</w:t>
      </w:r>
      <w:r w:rsidRPr="006802B7">
        <w:rPr>
          <w:rFonts w:asciiTheme="minorHAnsi" w:hAnsiTheme="minorHAnsi" w:cstheme="minorHAnsi"/>
          <w:sz w:val="22"/>
        </w:rPr>
        <w:t xml:space="preserve"> asiakirjoista. </w:t>
      </w:r>
      <w:r w:rsidR="0053737B" w:rsidRPr="006802B7">
        <w:rPr>
          <w:rFonts w:asciiTheme="minorHAnsi" w:hAnsiTheme="minorHAnsi" w:cstheme="minorHAnsi"/>
          <w:sz w:val="22"/>
        </w:rPr>
        <w:t>Muistutuksen</w:t>
      </w:r>
      <w:r w:rsidRPr="006802B7">
        <w:rPr>
          <w:rFonts w:asciiTheme="minorHAnsi" w:hAnsiTheme="minorHAnsi" w:cstheme="minorHAnsi"/>
          <w:sz w:val="22"/>
        </w:rPr>
        <w:t xml:space="preserve"> tekeminen ei rajoita oikeutta hakea muutosta sosiaalihuollon päätökseen tai oikeutta valittaa asiasta sosiaalihuoltoa valvoville viranomaisille. </w:t>
      </w:r>
    </w:p>
    <w:p w14:paraId="09189EF6" w14:textId="11763980" w:rsidR="00527F5B" w:rsidRPr="006802B7" w:rsidRDefault="0053737B" w:rsidP="0053737B">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Muistutus</w:t>
      </w:r>
      <w:r w:rsidR="00527F5B" w:rsidRPr="006802B7">
        <w:rPr>
          <w:rFonts w:asciiTheme="minorHAnsi" w:hAnsiTheme="minorHAnsi" w:cstheme="minorHAnsi"/>
          <w:sz w:val="22"/>
        </w:rPr>
        <w:t xml:space="preserve"> voidaan tehdä lomakkeella tai erillisellä kirjeellä, jonka tulee sisältää lomakkeessa esitetyt seikat.</w:t>
      </w:r>
    </w:p>
    <w:p w14:paraId="4C573F99" w14:textId="54D9C6A5" w:rsidR="00923CDB" w:rsidRPr="006802B7" w:rsidRDefault="0053737B" w:rsidP="006802B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Muistutus</w:t>
      </w:r>
      <w:r w:rsidR="00923CDB" w:rsidRPr="006802B7">
        <w:rPr>
          <w:rFonts w:asciiTheme="minorHAnsi" w:hAnsiTheme="minorHAnsi" w:cstheme="minorHAnsi"/>
          <w:sz w:val="22"/>
        </w:rPr>
        <w:t xml:space="preserve"> lähetetään osoitteeseen:</w:t>
      </w:r>
    </w:p>
    <w:p w14:paraId="4A2FA46D" w14:textId="77777777" w:rsidR="00923CDB" w:rsidRPr="006802B7" w:rsidRDefault="00923CDB" w:rsidP="006802B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lastRenderedPageBreak/>
        <w:t>Pohjanmaan hyvinvointialue,</w:t>
      </w:r>
    </w:p>
    <w:p w14:paraId="20C3CD41" w14:textId="06F71FDD" w:rsidR="00923CDB" w:rsidRPr="006802B7" w:rsidRDefault="00923CDB" w:rsidP="006802B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Sosiaalihuollon kirjaamo, Hietalahdenkatu </w:t>
      </w:r>
      <w:proofErr w:type="gramStart"/>
      <w:r w:rsidRPr="006802B7">
        <w:rPr>
          <w:rFonts w:asciiTheme="minorHAnsi" w:hAnsiTheme="minorHAnsi" w:cstheme="minorHAnsi"/>
          <w:sz w:val="22"/>
        </w:rPr>
        <w:t>2-4</w:t>
      </w:r>
      <w:proofErr w:type="gramEnd"/>
      <w:r w:rsidRPr="006802B7">
        <w:rPr>
          <w:rFonts w:asciiTheme="minorHAnsi" w:hAnsiTheme="minorHAnsi" w:cstheme="minorHAnsi"/>
          <w:sz w:val="22"/>
        </w:rPr>
        <w:t>,</w:t>
      </w:r>
    </w:p>
    <w:p w14:paraId="7704F4CB" w14:textId="6F23FD40" w:rsidR="00923CDB" w:rsidRPr="006802B7" w:rsidRDefault="00923CDB" w:rsidP="006802B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65130 VAASA</w:t>
      </w:r>
    </w:p>
    <w:p w14:paraId="07C88659" w14:textId="77777777" w:rsidR="008E740F" w:rsidRPr="006802B7" w:rsidRDefault="008E740F" w:rsidP="00805587">
      <w:pPr>
        <w:spacing w:after="0" w:line="240" w:lineRule="auto"/>
        <w:jc w:val="both"/>
        <w:rPr>
          <w:rFonts w:asciiTheme="minorHAnsi" w:hAnsiTheme="minorHAnsi" w:cstheme="minorHAnsi"/>
          <w:sz w:val="22"/>
        </w:rPr>
      </w:pPr>
    </w:p>
    <w:tbl>
      <w:tblPr>
        <w:tblStyle w:val="TaulukkoRuudukko"/>
        <w:tblW w:w="9776" w:type="dxa"/>
        <w:tblInd w:w="0" w:type="dxa"/>
        <w:tblLook w:val="04A0" w:firstRow="1" w:lastRow="0" w:firstColumn="1" w:lastColumn="0" w:noHBand="0" w:noVBand="1"/>
        <w:tblDescription w:val="Sosiaali- ja potilasasiamiehen työtehtäviä."/>
      </w:tblPr>
      <w:tblGrid>
        <w:gridCol w:w="4814"/>
        <w:gridCol w:w="4962"/>
      </w:tblGrid>
      <w:tr w:rsidR="006802B7" w:rsidRPr="006802B7" w14:paraId="5C331615" w14:textId="77777777" w:rsidTr="00A16D80">
        <w:trPr>
          <w:tblHeader/>
        </w:trPr>
        <w:tc>
          <w:tcPr>
            <w:tcW w:w="4814" w:type="dxa"/>
            <w:tcBorders>
              <w:top w:val="single" w:sz="4" w:space="0" w:color="auto"/>
              <w:left w:val="single" w:sz="4" w:space="0" w:color="auto"/>
              <w:bottom w:val="single" w:sz="4" w:space="0" w:color="auto"/>
              <w:right w:val="single" w:sz="4" w:space="0" w:color="auto"/>
            </w:tcBorders>
            <w:hideMark/>
          </w:tcPr>
          <w:p w14:paraId="651B7E67" w14:textId="1F51CCE4" w:rsidR="008E740F" w:rsidRPr="006802B7" w:rsidRDefault="008E740F" w:rsidP="00F83A5A">
            <w:pPr>
              <w:jc w:val="center"/>
              <w:rPr>
                <w:rFonts w:asciiTheme="minorHAnsi" w:hAnsiTheme="minorHAnsi" w:cstheme="minorHAnsi"/>
                <w:sz w:val="22"/>
                <w:lang w:val="sv-SE"/>
              </w:rPr>
            </w:pPr>
            <w:proofErr w:type="spellStart"/>
            <w:r w:rsidRPr="006802B7">
              <w:rPr>
                <w:rFonts w:asciiTheme="minorHAnsi" w:hAnsiTheme="minorHAnsi" w:cstheme="minorHAnsi"/>
                <w:b/>
                <w:bCs/>
                <w:sz w:val="22"/>
                <w:lang w:val="sv-SE"/>
              </w:rPr>
              <w:t>Sosiaaliasiamies</w:t>
            </w:r>
            <w:proofErr w:type="spellEnd"/>
          </w:p>
        </w:tc>
        <w:tc>
          <w:tcPr>
            <w:tcW w:w="4962" w:type="dxa"/>
            <w:tcBorders>
              <w:top w:val="single" w:sz="4" w:space="0" w:color="auto"/>
              <w:left w:val="single" w:sz="4" w:space="0" w:color="auto"/>
              <w:bottom w:val="single" w:sz="4" w:space="0" w:color="auto"/>
              <w:right w:val="single" w:sz="4" w:space="0" w:color="auto"/>
            </w:tcBorders>
            <w:hideMark/>
          </w:tcPr>
          <w:p w14:paraId="6ACD2C8D" w14:textId="231C8E78" w:rsidR="008E740F" w:rsidRPr="006802B7" w:rsidRDefault="008E740F" w:rsidP="00F83A5A">
            <w:pPr>
              <w:jc w:val="center"/>
              <w:rPr>
                <w:rFonts w:asciiTheme="minorHAnsi" w:hAnsiTheme="minorHAnsi" w:cstheme="minorHAnsi"/>
                <w:b/>
                <w:bCs/>
                <w:sz w:val="22"/>
                <w:lang w:val="sv-SE"/>
              </w:rPr>
            </w:pPr>
            <w:proofErr w:type="spellStart"/>
            <w:r w:rsidRPr="006802B7">
              <w:rPr>
                <w:rFonts w:asciiTheme="minorHAnsi" w:hAnsiTheme="minorHAnsi" w:cstheme="minorHAnsi"/>
                <w:b/>
                <w:bCs/>
                <w:sz w:val="22"/>
                <w:lang w:val="sv-SE"/>
              </w:rPr>
              <w:t>Potilasasiamies</w:t>
            </w:r>
            <w:proofErr w:type="spellEnd"/>
          </w:p>
        </w:tc>
      </w:tr>
      <w:tr w:rsidR="008E740F" w:rsidRPr="006802B7" w14:paraId="7068F2B5" w14:textId="77777777" w:rsidTr="49BBBAED">
        <w:tc>
          <w:tcPr>
            <w:tcW w:w="4814" w:type="dxa"/>
            <w:tcBorders>
              <w:top w:val="single" w:sz="4" w:space="0" w:color="auto"/>
              <w:left w:val="single" w:sz="4" w:space="0" w:color="auto"/>
              <w:bottom w:val="single" w:sz="4" w:space="0" w:color="auto"/>
              <w:right w:val="single" w:sz="4" w:space="0" w:color="auto"/>
            </w:tcBorders>
            <w:hideMark/>
          </w:tcPr>
          <w:p w14:paraId="2EE2FD05" w14:textId="4C4171A5" w:rsidR="008E740F" w:rsidRPr="006802B7" w:rsidRDefault="008E740F" w:rsidP="00805587">
            <w:pPr>
              <w:pStyle w:val="Luettelokappale"/>
              <w:numPr>
                <w:ilvl w:val="0"/>
                <w:numId w:val="9"/>
              </w:numPr>
              <w:spacing w:line="240" w:lineRule="auto"/>
              <w:jc w:val="both"/>
              <w:rPr>
                <w:rFonts w:asciiTheme="minorHAnsi" w:hAnsiTheme="minorHAnsi" w:cstheme="minorHAnsi"/>
                <w:sz w:val="22"/>
              </w:rPr>
            </w:pPr>
            <w:r w:rsidRPr="006802B7">
              <w:rPr>
                <w:rFonts w:asciiTheme="minorHAnsi" w:hAnsiTheme="minorHAnsi" w:cstheme="minorHAnsi"/>
                <w:sz w:val="22"/>
              </w:rPr>
              <w:t>antaa tietoja ja neuvoja asiakkaan oikeuksista</w:t>
            </w:r>
            <w:r w:rsidR="004835CE" w:rsidRPr="006802B7">
              <w:rPr>
                <w:rFonts w:asciiTheme="minorHAnsi" w:hAnsiTheme="minorHAnsi" w:cstheme="minorHAnsi"/>
                <w:sz w:val="22"/>
              </w:rPr>
              <w:t xml:space="preserve"> sosiaalihuollossa.</w:t>
            </w:r>
          </w:p>
          <w:p w14:paraId="792638BE" w14:textId="6559B512" w:rsidR="004835CE" w:rsidRPr="006802B7" w:rsidRDefault="004835CE" w:rsidP="00805587">
            <w:pPr>
              <w:pStyle w:val="Luettelokappale"/>
              <w:numPr>
                <w:ilvl w:val="0"/>
                <w:numId w:val="9"/>
              </w:numPr>
              <w:spacing w:line="240" w:lineRule="auto"/>
              <w:jc w:val="both"/>
              <w:rPr>
                <w:rFonts w:asciiTheme="minorHAnsi" w:hAnsiTheme="minorHAnsi" w:cstheme="minorHAnsi"/>
                <w:sz w:val="22"/>
              </w:rPr>
            </w:pPr>
            <w:r w:rsidRPr="006802B7">
              <w:rPr>
                <w:rFonts w:asciiTheme="minorHAnsi" w:hAnsiTheme="minorHAnsi" w:cstheme="minorHAnsi"/>
                <w:sz w:val="22"/>
              </w:rPr>
              <w:t xml:space="preserve">antaa neuvoja asiakkaille, miten he voivat toimia, mikäli he eivät ole tyytyväisiä saamaan kohteluun tai sosiaalipalveluun </w:t>
            </w:r>
          </w:p>
          <w:p w14:paraId="1A10ACC0" w14:textId="5F652E7D" w:rsidR="008E740F" w:rsidRPr="006802B7" w:rsidRDefault="004835CE" w:rsidP="00805587">
            <w:pPr>
              <w:pStyle w:val="Luettelokappale"/>
              <w:numPr>
                <w:ilvl w:val="0"/>
                <w:numId w:val="9"/>
              </w:numPr>
              <w:spacing w:line="240" w:lineRule="auto"/>
              <w:jc w:val="both"/>
              <w:rPr>
                <w:rFonts w:asciiTheme="minorHAnsi" w:hAnsiTheme="minorHAnsi" w:cstheme="minorHAnsi"/>
                <w:sz w:val="22"/>
              </w:rPr>
            </w:pPr>
            <w:r w:rsidRPr="006802B7">
              <w:rPr>
                <w:rFonts w:asciiTheme="minorHAnsi" w:hAnsiTheme="minorHAnsi" w:cstheme="minorHAnsi"/>
                <w:sz w:val="22"/>
              </w:rPr>
              <w:t xml:space="preserve">antaa neuvoja ja auttaa asiakkaita muistutusten tekemisessä. </w:t>
            </w:r>
          </w:p>
        </w:tc>
        <w:tc>
          <w:tcPr>
            <w:tcW w:w="4962" w:type="dxa"/>
            <w:tcBorders>
              <w:top w:val="single" w:sz="4" w:space="0" w:color="auto"/>
              <w:left w:val="single" w:sz="4" w:space="0" w:color="auto"/>
              <w:bottom w:val="single" w:sz="4" w:space="0" w:color="auto"/>
              <w:right w:val="single" w:sz="4" w:space="0" w:color="auto"/>
            </w:tcBorders>
          </w:tcPr>
          <w:p w14:paraId="0CC00DBB" w14:textId="467D8726" w:rsidR="008E740F" w:rsidRPr="006802B7" w:rsidRDefault="008E740F" w:rsidP="00805587">
            <w:pPr>
              <w:pStyle w:val="Luettelokappale"/>
              <w:numPr>
                <w:ilvl w:val="0"/>
                <w:numId w:val="9"/>
              </w:numPr>
              <w:spacing w:line="240" w:lineRule="auto"/>
              <w:jc w:val="both"/>
              <w:rPr>
                <w:rFonts w:asciiTheme="minorHAnsi" w:hAnsiTheme="minorHAnsi" w:cstheme="minorHAnsi"/>
                <w:sz w:val="22"/>
              </w:rPr>
            </w:pPr>
            <w:r w:rsidRPr="006802B7">
              <w:rPr>
                <w:rFonts w:asciiTheme="minorHAnsi" w:hAnsiTheme="minorHAnsi" w:cstheme="minorHAnsi"/>
                <w:sz w:val="22"/>
              </w:rPr>
              <w:t xml:space="preserve">antaa tietoja ja neuvoja potilaan oikeuksista terveydenhuollossa. </w:t>
            </w:r>
          </w:p>
          <w:p w14:paraId="2C5FCEC3" w14:textId="77777777" w:rsidR="004835CE" w:rsidRPr="006802B7" w:rsidRDefault="004835CE" w:rsidP="00805587">
            <w:pPr>
              <w:pStyle w:val="Luettelokappale"/>
              <w:numPr>
                <w:ilvl w:val="0"/>
                <w:numId w:val="9"/>
              </w:numPr>
              <w:spacing w:line="240" w:lineRule="auto"/>
              <w:jc w:val="both"/>
              <w:rPr>
                <w:rFonts w:asciiTheme="minorHAnsi" w:hAnsiTheme="minorHAnsi" w:cstheme="minorHAnsi"/>
                <w:sz w:val="22"/>
              </w:rPr>
            </w:pPr>
            <w:r w:rsidRPr="006802B7">
              <w:rPr>
                <w:rFonts w:asciiTheme="minorHAnsi" w:hAnsiTheme="minorHAnsi" w:cstheme="minorHAnsi"/>
                <w:sz w:val="22"/>
              </w:rPr>
              <w:t xml:space="preserve">antaa neuvoja potilaille, miten he voivat toimia, mikäli he eivät ole tyytyväisiä saamaan kohteluun tai hoitoon. </w:t>
            </w:r>
          </w:p>
          <w:p w14:paraId="1ACAC80A" w14:textId="05F489D2" w:rsidR="008E740F" w:rsidRPr="006802B7" w:rsidRDefault="004835CE" w:rsidP="00805587">
            <w:pPr>
              <w:pStyle w:val="Luettelokappale"/>
              <w:numPr>
                <w:ilvl w:val="0"/>
                <w:numId w:val="9"/>
              </w:numPr>
              <w:spacing w:line="240" w:lineRule="auto"/>
              <w:jc w:val="both"/>
              <w:rPr>
                <w:rFonts w:asciiTheme="minorHAnsi" w:hAnsiTheme="minorHAnsi" w:cstheme="minorHAnsi"/>
                <w:sz w:val="22"/>
              </w:rPr>
            </w:pPr>
            <w:r w:rsidRPr="006802B7">
              <w:rPr>
                <w:rFonts w:asciiTheme="minorHAnsi" w:hAnsiTheme="minorHAnsi" w:cstheme="minorHAnsi"/>
                <w:sz w:val="22"/>
              </w:rPr>
              <w:t xml:space="preserve">antaa neuvoja ja auttaa asiakkaita muistutusten ja potilasvahinkoilmoitusten tekemisessä. </w:t>
            </w:r>
          </w:p>
        </w:tc>
      </w:tr>
    </w:tbl>
    <w:p w14:paraId="7624EF04" w14:textId="77777777" w:rsidR="00A16D80" w:rsidRPr="006802B7" w:rsidRDefault="00A16D80" w:rsidP="00805587">
      <w:pPr>
        <w:spacing w:after="0" w:line="240" w:lineRule="auto"/>
        <w:jc w:val="both"/>
        <w:rPr>
          <w:rFonts w:asciiTheme="minorHAnsi" w:hAnsiTheme="minorHAnsi" w:cstheme="minorHAnsi"/>
          <w:sz w:val="22"/>
        </w:rPr>
      </w:pPr>
    </w:p>
    <w:p w14:paraId="118001A9" w14:textId="6403857D" w:rsidR="008E740F" w:rsidRPr="006802B7" w:rsidRDefault="00A16D80" w:rsidP="00805587">
      <w:pPr>
        <w:spacing w:after="0" w:line="240" w:lineRule="auto"/>
        <w:jc w:val="both"/>
        <w:rPr>
          <w:rFonts w:asciiTheme="minorHAnsi" w:hAnsiTheme="minorHAnsi" w:cstheme="minorHAnsi"/>
          <w:sz w:val="22"/>
        </w:rPr>
      </w:pPr>
      <w:proofErr w:type="spellStart"/>
      <w:r w:rsidRPr="006802B7">
        <w:rPr>
          <w:rFonts w:asciiTheme="minorHAnsi" w:hAnsiTheme="minorHAnsi" w:cstheme="minorHAnsi"/>
          <w:sz w:val="22"/>
        </w:rPr>
        <w:t>Sosiaali</w:t>
      </w:r>
      <w:proofErr w:type="spellEnd"/>
      <w:r w:rsidRPr="006802B7">
        <w:rPr>
          <w:rFonts w:asciiTheme="minorHAnsi" w:hAnsiTheme="minorHAnsi" w:cstheme="minorHAnsi"/>
          <w:sz w:val="22"/>
        </w:rPr>
        <w:t xml:space="preserve"> - ja potilasasiamiehen yhteystiedot löytyvät omavalvontasuunnitelman liitteenä.</w:t>
      </w:r>
    </w:p>
    <w:p w14:paraId="3CF176D5" w14:textId="77777777" w:rsidR="004E5095" w:rsidRPr="006802B7" w:rsidRDefault="004E5095" w:rsidP="00B47928">
      <w:bookmarkStart w:id="71" w:name="_Toc125391926"/>
    </w:p>
    <w:p w14:paraId="5618FC23" w14:textId="531738F8" w:rsidR="00A346F2" w:rsidRPr="006802B7" w:rsidRDefault="00A346F2" w:rsidP="000844D4">
      <w:pPr>
        <w:pStyle w:val="Otsikko1"/>
      </w:pPr>
      <w:r w:rsidRPr="006802B7">
        <w:t>6 HENKILÖSTÖ</w:t>
      </w:r>
      <w:bookmarkEnd w:id="71"/>
    </w:p>
    <w:p w14:paraId="4F5EABBD" w14:textId="77777777" w:rsidR="005C6749" w:rsidRPr="006802B7" w:rsidRDefault="005C6749" w:rsidP="00805587">
      <w:pPr>
        <w:pStyle w:val="Otsikko2"/>
        <w:spacing w:before="0" w:after="0" w:line="240" w:lineRule="auto"/>
        <w:jc w:val="both"/>
        <w:rPr>
          <w:rFonts w:asciiTheme="minorHAnsi" w:hAnsiTheme="minorHAnsi" w:cstheme="minorBidi"/>
          <w:sz w:val="22"/>
          <w:szCs w:val="22"/>
        </w:rPr>
      </w:pPr>
      <w:bookmarkStart w:id="72" w:name="_Toc117387698"/>
    </w:p>
    <w:p w14:paraId="6E56CE20" w14:textId="189CB87F" w:rsidR="00A346F2" w:rsidRPr="006802B7" w:rsidRDefault="00A346F2" w:rsidP="000844D4">
      <w:pPr>
        <w:pStyle w:val="Otsikko2"/>
      </w:pPr>
      <w:bookmarkStart w:id="73" w:name="_Toc125391927"/>
      <w:r w:rsidRPr="006802B7">
        <w:t xml:space="preserve">6.1 </w:t>
      </w:r>
      <w:bookmarkEnd w:id="72"/>
      <w:r w:rsidR="00A96EB3" w:rsidRPr="006802B7">
        <w:t>Henkilöstörakenne ja henkilöstömitoitus</w:t>
      </w:r>
      <w:bookmarkEnd w:id="73"/>
    </w:p>
    <w:p w14:paraId="5EB5B237" w14:textId="06304C3E" w:rsidR="008C7AD8" w:rsidRPr="006802B7" w:rsidRDefault="004D107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Lainsäädäntö ohjaa p</w:t>
      </w:r>
      <w:r w:rsidR="233889D2" w:rsidRPr="006802B7">
        <w:rPr>
          <w:rFonts w:asciiTheme="minorHAnsi" w:hAnsiTheme="minorHAnsi"/>
          <w:sz w:val="22"/>
        </w:rPr>
        <w:t>itkälle</w:t>
      </w:r>
      <w:r w:rsidRPr="006802B7">
        <w:rPr>
          <w:rFonts w:asciiTheme="minorHAnsi" w:hAnsiTheme="minorHAnsi"/>
          <w:sz w:val="22"/>
        </w:rPr>
        <w:t xml:space="preserve"> sosiaalihuollon henkilöstörakenne</w:t>
      </w:r>
      <w:r w:rsidR="773B37D1" w:rsidRPr="006802B7">
        <w:rPr>
          <w:rFonts w:asciiTheme="minorHAnsi" w:hAnsiTheme="minorHAnsi"/>
          <w:sz w:val="22"/>
        </w:rPr>
        <w:t>tta</w:t>
      </w:r>
      <w:r w:rsidRPr="006802B7">
        <w:rPr>
          <w:rFonts w:asciiTheme="minorHAnsi" w:hAnsiTheme="minorHAnsi"/>
          <w:sz w:val="22"/>
        </w:rPr>
        <w:t xml:space="preserve"> ja -mitoitusta. Se tarkoittaa, että henkilöstön suuruuteen vaikuttaa </w:t>
      </w:r>
      <w:r w:rsidR="6D336EDD" w:rsidRPr="006802B7">
        <w:rPr>
          <w:rFonts w:asciiTheme="minorHAnsi" w:hAnsiTheme="minorHAnsi"/>
          <w:sz w:val="22"/>
        </w:rPr>
        <w:t xml:space="preserve">harjoitettu toiminta, </w:t>
      </w:r>
      <w:r w:rsidRPr="006802B7">
        <w:rPr>
          <w:rFonts w:asciiTheme="minorHAnsi" w:hAnsiTheme="minorHAnsi"/>
          <w:sz w:val="22"/>
        </w:rPr>
        <w:t>asiakkaiden määrä</w:t>
      </w:r>
      <w:r w:rsidR="04E987C0" w:rsidRPr="006802B7">
        <w:rPr>
          <w:rFonts w:asciiTheme="minorHAnsi" w:hAnsiTheme="minorHAnsi"/>
          <w:sz w:val="22"/>
        </w:rPr>
        <w:t xml:space="preserve"> sekä</w:t>
      </w:r>
      <w:r w:rsidRPr="006802B7">
        <w:rPr>
          <w:rFonts w:asciiTheme="minorHAnsi" w:hAnsiTheme="minorHAnsi"/>
          <w:sz w:val="22"/>
        </w:rPr>
        <w:t xml:space="preserve"> </w:t>
      </w:r>
      <w:r w:rsidR="006B510E" w:rsidRPr="006802B7">
        <w:rPr>
          <w:rFonts w:asciiTheme="minorHAnsi" w:hAnsiTheme="minorHAnsi"/>
          <w:sz w:val="22"/>
        </w:rPr>
        <w:t>heidän palvelutar</w:t>
      </w:r>
      <w:r w:rsidR="11068334" w:rsidRPr="006802B7">
        <w:rPr>
          <w:rFonts w:asciiTheme="minorHAnsi" w:hAnsiTheme="minorHAnsi"/>
          <w:sz w:val="22"/>
        </w:rPr>
        <w:t>peensa</w:t>
      </w:r>
      <w:r w:rsidRPr="006802B7">
        <w:rPr>
          <w:rFonts w:asciiTheme="minorHAnsi" w:hAnsiTheme="minorHAnsi"/>
          <w:sz w:val="22"/>
        </w:rPr>
        <w:t>. Lainsäädäntö ohjaa suoraan lastensuojelun parissa tekevien sosiaalityöntekijöiden, lastensuojeluyksiköiden henkilöstön, sekä va</w:t>
      </w:r>
      <w:r w:rsidR="006B510E" w:rsidRPr="006802B7">
        <w:rPr>
          <w:rFonts w:asciiTheme="minorHAnsi" w:hAnsiTheme="minorHAnsi"/>
          <w:sz w:val="22"/>
        </w:rPr>
        <w:t xml:space="preserve">nhustenhuollon ympärivuorokautista toimintaa </w:t>
      </w:r>
      <w:r w:rsidRPr="006802B7">
        <w:rPr>
          <w:rFonts w:asciiTheme="minorHAnsi" w:hAnsiTheme="minorHAnsi"/>
          <w:sz w:val="22"/>
        </w:rPr>
        <w:t xml:space="preserve">harjoittavien yksiköiden henkilöstömitoitusta.  </w:t>
      </w:r>
      <w:r w:rsidR="001744C5" w:rsidRPr="006802B7">
        <w:rPr>
          <w:rFonts w:asciiTheme="minorHAnsi" w:hAnsiTheme="minorHAnsi"/>
          <w:sz w:val="22"/>
        </w:rPr>
        <w:t xml:space="preserve">Sosiaalipalveluja tuottavissa yksiköissä huomioidaan erityisesti henkilöstön riittävyys ja osaaminen. </w:t>
      </w:r>
    </w:p>
    <w:p w14:paraId="7BBF7DD6" w14:textId="77777777" w:rsidR="008C7AD8" w:rsidRPr="006802B7" w:rsidRDefault="008C7AD8"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
    <w:p w14:paraId="2FDAAF9B" w14:textId="219211BF" w:rsidR="008C7AD8" w:rsidRPr="006802B7" w:rsidRDefault="008C7AD8"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 xml:space="preserve">Asiakasturvallisuusriskejä ovat esim. esihenkilön riittämätön pätevyys ja työajasta varattu riittämätön aika toimia yksikön johtajana ja omavalvonnan toteuttajana. Henkilöstöriskejä ovat esim. riittämätön henkilöstömäärä ja osaamaton henkilö tekemässä ohjaus- hoito- ja hoivatyötä. Puutteet voivat johtaa siihen, että asiakkaat eivät saa riittävän virkistävää arkea, riittävää mahdollisuutta ulkoilla tai asiakkaiden itsemääräämisoikeutta rajoitetaan tarpeettomasti. Vastaavasti puutteet esihenkilön ja henkilöstön kielitaidossa ja kulttuuriherkkyydessä voivat johtaa siihen, etteivät asiakkaat saa asianmukaisia palveluita. </w:t>
      </w:r>
    </w:p>
    <w:p w14:paraId="75181F46" w14:textId="77777777" w:rsidR="0053737B" w:rsidRPr="006802B7" w:rsidRDefault="0053737B" w:rsidP="0053737B">
      <w:pPr>
        <w:spacing w:after="0" w:line="240" w:lineRule="auto"/>
        <w:ind w:left="720"/>
        <w:rPr>
          <w:rFonts w:asciiTheme="minorHAnsi" w:hAnsiTheme="minorHAnsi" w:cstheme="minorHAnsi"/>
          <w:sz w:val="22"/>
        </w:rPr>
      </w:pPr>
    </w:p>
    <w:p w14:paraId="52B76E65" w14:textId="385EC9D1" w:rsidR="00923CDB" w:rsidRPr="006802B7" w:rsidRDefault="00676B53" w:rsidP="0053737B">
      <w:pPr>
        <w:spacing w:after="0" w:line="240" w:lineRule="auto"/>
        <w:ind w:left="720"/>
        <w:rPr>
          <w:rFonts w:asciiTheme="minorHAnsi" w:hAnsiTheme="minorHAnsi" w:cstheme="minorHAnsi"/>
          <w:sz w:val="22"/>
        </w:rPr>
      </w:pPr>
      <w:r w:rsidRPr="006802B7">
        <w:rPr>
          <w:rFonts w:asciiTheme="minorHAnsi" w:hAnsiTheme="minorHAnsi" w:cstheme="minorHAnsi"/>
          <w:sz w:val="22"/>
        </w:rPr>
        <w:t>Uu</w:t>
      </w:r>
      <w:r w:rsidR="0053737B" w:rsidRPr="006802B7">
        <w:rPr>
          <w:rFonts w:asciiTheme="minorHAnsi" w:hAnsiTheme="minorHAnsi" w:cstheme="minorHAnsi"/>
          <w:sz w:val="22"/>
        </w:rPr>
        <w:t>den</w:t>
      </w:r>
      <w:r w:rsidRPr="006802B7">
        <w:rPr>
          <w:rFonts w:asciiTheme="minorHAnsi" w:hAnsiTheme="minorHAnsi" w:cstheme="minorHAnsi"/>
          <w:sz w:val="22"/>
        </w:rPr>
        <w:t>kaarlepyyn</w:t>
      </w:r>
      <w:r w:rsidR="00923CDB" w:rsidRPr="006802B7">
        <w:rPr>
          <w:rFonts w:asciiTheme="minorHAnsi" w:hAnsiTheme="minorHAnsi" w:cstheme="minorHAnsi"/>
          <w:sz w:val="22"/>
        </w:rPr>
        <w:t xml:space="preserve"> kotihoidossa on 1,0 palvelu</w:t>
      </w:r>
      <w:r w:rsidR="0053737B" w:rsidRPr="006802B7">
        <w:rPr>
          <w:rFonts w:asciiTheme="minorHAnsi" w:hAnsiTheme="minorHAnsi" w:cstheme="minorHAnsi"/>
          <w:sz w:val="22"/>
        </w:rPr>
        <w:t>esimies</w:t>
      </w:r>
      <w:r w:rsidR="00923CDB" w:rsidRPr="006802B7">
        <w:rPr>
          <w:rFonts w:asciiTheme="minorHAnsi" w:hAnsiTheme="minorHAnsi" w:cstheme="minorHAnsi"/>
          <w:sz w:val="22"/>
        </w:rPr>
        <w:t>, 1,0 palvelu</w:t>
      </w:r>
      <w:r w:rsidR="0053737B" w:rsidRPr="006802B7">
        <w:rPr>
          <w:rFonts w:asciiTheme="minorHAnsi" w:hAnsiTheme="minorHAnsi" w:cstheme="minorHAnsi"/>
          <w:sz w:val="22"/>
        </w:rPr>
        <w:t>vastaava,</w:t>
      </w:r>
      <w:r w:rsidR="00923CDB" w:rsidRPr="006802B7">
        <w:rPr>
          <w:rFonts w:asciiTheme="minorHAnsi" w:hAnsiTheme="minorHAnsi" w:cstheme="minorHAnsi"/>
          <w:sz w:val="22"/>
        </w:rPr>
        <w:t xml:space="preserve"> 4,8 sairaanhoitajaa ja 35,4 lähihoitajaa. </w:t>
      </w:r>
      <w:r w:rsidR="0053737B" w:rsidRPr="006802B7">
        <w:rPr>
          <w:rFonts w:asciiTheme="minorHAnsi" w:hAnsiTheme="minorHAnsi" w:cstheme="minorHAnsi"/>
          <w:sz w:val="22"/>
        </w:rPr>
        <w:t>Esihenkilö</w:t>
      </w:r>
      <w:r w:rsidR="00923CDB" w:rsidRPr="006802B7">
        <w:rPr>
          <w:rFonts w:asciiTheme="minorHAnsi" w:hAnsiTheme="minorHAnsi" w:cstheme="minorHAnsi"/>
          <w:sz w:val="22"/>
        </w:rPr>
        <w:t xml:space="preserve"> johtaa yksikköä yhdessä palvelu</w:t>
      </w:r>
      <w:r w:rsidR="0053737B" w:rsidRPr="006802B7">
        <w:rPr>
          <w:rFonts w:asciiTheme="minorHAnsi" w:hAnsiTheme="minorHAnsi" w:cstheme="minorHAnsi"/>
          <w:sz w:val="22"/>
        </w:rPr>
        <w:t>vastaavan</w:t>
      </w:r>
      <w:r w:rsidR="00923CDB" w:rsidRPr="006802B7">
        <w:rPr>
          <w:rFonts w:asciiTheme="minorHAnsi" w:hAnsiTheme="minorHAnsi" w:cstheme="minorHAnsi"/>
          <w:sz w:val="22"/>
        </w:rPr>
        <w:t xml:space="preserve"> kanssa.</w:t>
      </w:r>
    </w:p>
    <w:p w14:paraId="0771C8B2" w14:textId="77777777" w:rsidR="00923CDB" w:rsidRPr="006802B7" w:rsidRDefault="00923CDB" w:rsidP="0053737B">
      <w:pPr>
        <w:pStyle w:val="Luettelokappale"/>
        <w:spacing w:after="0" w:line="240" w:lineRule="auto"/>
        <w:ind w:left="720"/>
        <w:rPr>
          <w:rFonts w:asciiTheme="minorHAnsi" w:hAnsiTheme="minorHAnsi" w:cstheme="minorHAnsi"/>
          <w:sz w:val="22"/>
        </w:rPr>
      </w:pPr>
    </w:p>
    <w:p w14:paraId="4F0AFC11" w14:textId="35B82049" w:rsidR="00F439AD" w:rsidRPr="006802B7" w:rsidRDefault="00C754F9" w:rsidP="0053737B">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Miten varmistetaan, että esihenkilöllä on riittävästi aikaa johtaa yksikköä?</w:t>
      </w:r>
    </w:p>
    <w:p w14:paraId="332D0F56" w14:textId="0E58ABC6" w:rsidR="00923CDB" w:rsidRPr="006802B7" w:rsidRDefault="00923CDB" w:rsidP="0053737B">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Vuonna 2023 esi</w:t>
      </w:r>
      <w:r w:rsidR="0053737B" w:rsidRPr="006802B7">
        <w:rPr>
          <w:rFonts w:asciiTheme="minorHAnsi" w:hAnsiTheme="minorHAnsi" w:cstheme="minorHAnsi"/>
          <w:sz w:val="22"/>
        </w:rPr>
        <w:t>henkilö</w:t>
      </w:r>
      <w:r w:rsidRPr="006802B7">
        <w:rPr>
          <w:rFonts w:asciiTheme="minorHAnsi" w:hAnsiTheme="minorHAnsi" w:cstheme="minorHAnsi"/>
          <w:sz w:val="22"/>
        </w:rPr>
        <w:t xml:space="preserve"> saa palvelu</w:t>
      </w:r>
      <w:r w:rsidR="0053737B" w:rsidRPr="006802B7">
        <w:rPr>
          <w:rFonts w:asciiTheme="minorHAnsi" w:hAnsiTheme="minorHAnsi" w:cstheme="minorHAnsi"/>
          <w:sz w:val="22"/>
        </w:rPr>
        <w:t>vastaavan</w:t>
      </w:r>
      <w:r w:rsidRPr="006802B7">
        <w:rPr>
          <w:rFonts w:asciiTheme="minorHAnsi" w:hAnsiTheme="minorHAnsi" w:cstheme="minorHAnsi"/>
          <w:sz w:val="22"/>
        </w:rPr>
        <w:t xml:space="preserve"> jakamaan työtaakan. Palveluvastaavalla on 50 % hallintotehtäviä ja 50 % terveyden</w:t>
      </w:r>
      <w:r w:rsidR="0053737B" w:rsidRPr="006802B7">
        <w:rPr>
          <w:rFonts w:asciiTheme="minorHAnsi" w:hAnsiTheme="minorHAnsi" w:cstheme="minorHAnsi"/>
          <w:sz w:val="22"/>
        </w:rPr>
        <w:t>- ja sairaanhoitoon l</w:t>
      </w:r>
      <w:r w:rsidRPr="006802B7">
        <w:rPr>
          <w:rFonts w:asciiTheme="minorHAnsi" w:hAnsiTheme="minorHAnsi" w:cstheme="minorHAnsi"/>
          <w:sz w:val="22"/>
        </w:rPr>
        <w:t>iittyviä tehtäviä.</w:t>
      </w:r>
    </w:p>
    <w:p w14:paraId="69501B23" w14:textId="77777777" w:rsidR="00832174" w:rsidRPr="006802B7" w:rsidRDefault="00832174" w:rsidP="0053737B">
      <w:pPr>
        <w:spacing w:after="0" w:line="240" w:lineRule="auto"/>
        <w:rPr>
          <w:rFonts w:asciiTheme="minorHAnsi" w:hAnsiTheme="minorHAnsi" w:cstheme="minorHAnsi"/>
          <w:sz w:val="22"/>
        </w:rPr>
      </w:pPr>
    </w:p>
    <w:p w14:paraId="420B9697" w14:textId="02F67E74" w:rsidR="00C4124A" w:rsidRPr="006802B7" w:rsidRDefault="00C4124A" w:rsidP="0053737B">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Kuvaile, miten yksikön henkilöstömitoitusvaatimus toteutetaan.</w:t>
      </w:r>
    </w:p>
    <w:p w14:paraId="3DB524C3" w14:textId="4C6A6739" w:rsidR="00832174" w:rsidRPr="006802B7" w:rsidRDefault="00832174" w:rsidP="0053737B">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Työvuorosuunnittelu tehdään olemassa olevien resurssien mukaan. Henkilöstörakenne huomioidaan suunnittelussa niin, että jokaise</w:t>
      </w:r>
      <w:r w:rsidR="0053737B" w:rsidRPr="006802B7">
        <w:rPr>
          <w:rFonts w:asciiTheme="minorHAnsi" w:hAnsiTheme="minorHAnsi" w:cstheme="minorHAnsi"/>
          <w:sz w:val="22"/>
        </w:rPr>
        <w:t>ssa</w:t>
      </w:r>
      <w:r w:rsidRPr="006802B7">
        <w:rPr>
          <w:rFonts w:asciiTheme="minorHAnsi" w:hAnsiTheme="minorHAnsi" w:cstheme="minorHAnsi"/>
          <w:sz w:val="22"/>
        </w:rPr>
        <w:t xml:space="preserve"> vuoro</w:t>
      </w:r>
      <w:r w:rsidR="0053737B" w:rsidRPr="006802B7">
        <w:rPr>
          <w:rFonts w:asciiTheme="minorHAnsi" w:hAnsiTheme="minorHAnsi" w:cstheme="minorHAnsi"/>
          <w:sz w:val="22"/>
        </w:rPr>
        <w:t>ssa</w:t>
      </w:r>
      <w:r w:rsidRPr="006802B7">
        <w:rPr>
          <w:rFonts w:asciiTheme="minorHAnsi" w:hAnsiTheme="minorHAnsi" w:cstheme="minorHAnsi"/>
          <w:sz w:val="22"/>
        </w:rPr>
        <w:t xml:space="preserve"> </w:t>
      </w:r>
      <w:r w:rsidR="0053737B" w:rsidRPr="006802B7">
        <w:rPr>
          <w:rFonts w:asciiTheme="minorHAnsi" w:hAnsiTheme="minorHAnsi" w:cstheme="minorHAnsi"/>
          <w:sz w:val="22"/>
        </w:rPr>
        <w:t>on</w:t>
      </w:r>
      <w:r w:rsidRPr="006802B7">
        <w:rPr>
          <w:rFonts w:asciiTheme="minorHAnsi" w:hAnsiTheme="minorHAnsi" w:cstheme="minorHAnsi"/>
          <w:sz w:val="22"/>
        </w:rPr>
        <w:t xml:space="preserve"> tarvittava osaaminen. Esimies seuraa päivittäin kotihoidon optimointiohjelmassa, onko asiakaskäynnit jaettu tulevissa vuoroissa olemassa olevien resurssien mukaan tai tarvitaanko lisää sijaisia. </w:t>
      </w:r>
      <w:r w:rsidR="0053737B" w:rsidRPr="006802B7">
        <w:rPr>
          <w:rFonts w:asciiTheme="minorHAnsi" w:hAnsiTheme="minorHAnsi" w:cstheme="minorHAnsi"/>
          <w:sz w:val="22"/>
        </w:rPr>
        <w:t>Esihenkilö</w:t>
      </w:r>
      <w:r w:rsidRPr="006802B7">
        <w:rPr>
          <w:rFonts w:asciiTheme="minorHAnsi" w:hAnsiTheme="minorHAnsi" w:cstheme="minorHAnsi"/>
          <w:sz w:val="22"/>
        </w:rPr>
        <w:t xml:space="preserve"> etsii sijaisia ​​päivittäin, samoin resurssiyksikkö ja optimointihenkilöstö. Yksikön sisäiset sijaiset kattavat osan henkilöstön lyhytaikaisista poissaoloista.</w:t>
      </w:r>
    </w:p>
    <w:p w14:paraId="36D5F65B" w14:textId="77777777" w:rsidR="00832174" w:rsidRPr="006802B7" w:rsidRDefault="00832174" w:rsidP="00F675BE">
      <w:pPr>
        <w:pStyle w:val="Luettelokappale"/>
        <w:spacing w:after="0" w:line="240" w:lineRule="auto"/>
        <w:ind w:left="720"/>
        <w:rPr>
          <w:rFonts w:asciiTheme="minorHAnsi" w:hAnsiTheme="minorHAnsi" w:cstheme="minorHAnsi"/>
          <w:sz w:val="22"/>
        </w:rPr>
      </w:pPr>
    </w:p>
    <w:p w14:paraId="2A4743BC" w14:textId="4F6EFA84" w:rsidR="005C25AE" w:rsidRPr="006802B7" w:rsidRDefault="00957738"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lastRenderedPageBreak/>
        <w:t>Yksikön h</w:t>
      </w:r>
      <w:r w:rsidR="005C25AE" w:rsidRPr="006802B7">
        <w:rPr>
          <w:rFonts w:asciiTheme="minorHAnsi" w:hAnsiTheme="minorHAnsi" w:cstheme="minorHAnsi"/>
          <w:sz w:val="22"/>
        </w:rPr>
        <w:t>enkilöstömäärä eri työvuoroissa (arkisin ja viikonloppuisin)?</w:t>
      </w:r>
    </w:p>
    <w:p w14:paraId="5A9B6041" w14:textId="6F71065B" w:rsidR="00832174" w:rsidRPr="006802B7" w:rsidRDefault="00832174"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Arkisin, aamuvuoro: Sairaanhoitajia, 5; lähihoitajia ja ko</w:t>
      </w:r>
      <w:r w:rsidR="00AE1E59" w:rsidRPr="006802B7">
        <w:rPr>
          <w:rFonts w:asciiTheme="minorHAnsi" w:hAnsiTheme="minorHAnsi" w:cstheme="minorHAnsi"/>
          <w:sz w:val="22"/>
        </w:rPr>
        <w:t>din</w:t>
      </w:r>
      <w:r w:rsidRPr="006802B7">
        <w:rPr>
          <w:rFonts w:asciiTheme="minorHAnsi" w:hAnsiTheme="minorHAnsi" w:cstheme="minorHAnsi"/>
          <w:sz w:val="22"/>
        </w:rPr>
        <w:t>hoitajia, yhteensä 16 henkilöä.</w:t>
      </w:r>
    </w:p>
    <w:p w14:paraId="4254C633" w14:textId="048FFF90" w:rsidR="00832174" w:rsidRPr="006802B7" w:rsidRDefault="00832174"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Arkipäivisin, iltavuorot: lähihoitajia ja kotihoitajia, yhteensä 8 henkilöä.</w:t>
      </w:r>
    </w:p>
    <w:p w14:paraId="234BE4A5" w14:textId="033EC11D" w:rsidR="00832174" w:rsidRPr="006802B7" w:rsidRDefault="00832174"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Viikonloput, aamuvuoro: Lähihoitajia ja kotihoitajia, yhteensä 15 henkilöä.</w:t>
      </w:r>
    </w:p>
    <w:p w14:paraId="198328A4" w14:textId="02831675" w:rsidR="00832174" w:rsidRPr="006802B7" w:rsidRDefault="00832174"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Viikonloput, iltavuorot: Lähihoitajia ja kotihoitajia yhteensä 8.</w:t>
      </w:r>
    </w:p>
    <w:p w14:paraId="7A012C31" w14:textId="77777777" w:rsidR="00832174" w:rsidRPr="006802B7" w:rsidRDefault="00832174" w:rsidP="00F675BE">
      <w:pPr>
        <w:pStyle w:val="Luettelokappale"/>
        <w:spacing w:after="0" w:line="240" w:lineRule="auto"/>
        <w:ind w:left="720"/>
        <w:rPr>
          <w:rFonts w:asciiTheme="minorHAnsi" w:hAnsiTheme="minorHAnsi" w:cstheme="minorHAnsi"/>
          <w:sz w:val="22"/>
        </w:rPr>
      </w:pPr>
    </w:p>
    <w:p w14:paraId="70F14429" w14:textId="77777777" w:rsidR="005C25AE" w:rsidRPr="006802B7" w:rsidRDefault="005C25AE" w:rsidP="00805587">
      <w:pPr>
        <w:spacing w:after="0" w:line="240" w:lineRule="auto"/>
        <w:jc w:val="both"/>
        <w:rPr>
          <w:rFonts w:asciiTheme="minorHAnsi" w:hAnsiTheme="minorHAnsi" w:cstheme="minorHAnsi"/>
          <w:sz w:val="22"/>
          <w:u w:val="single"/>
        </w:rPr>
      </w:pPr>
    </w:p>
    <w:p w14:paraId="221C8A1B" w14:textId="652BEA18" w:rsidR="00A346F2" w:rsidRPr="006802B7" w:rsidRDefault="00A346F2" w:rsidP="000844D4">
      <w:pPr>
        <w:pStyle w:val="Otsikko2"/>
      </w:pPr>
      <w:bookmarkStart w:id="74" w:name="_Toc117387699"/>
      <w:bookmarkStart w:id="75" w:name="_Toc125391928"/>
      <w:r w:rsidRPr="006802B7">
        <w:t xml:space="preserve">6.2 </w:t>
      </w:r>
      <w:bookmarkEnd w:id="74"/>
      <w:r w:rsidR="000B722A" w:rsidRPr="006802B7">
        <w:t>Henkilöstö</w:t>
      </w:r>
      <w:r w:rsidR="00F439AD" w:rsidRPr="006802B7">
        <w:t xml:space="preserve">n </w:t>
      </w:r>
      <w:r w:rsidR="000B722A" w:rsidRPr="006802B7">
        <w:t>rekrytointi</w:t>
      </w:r>
      <w:r w:rsidR="00F439AD" w:rsidRPr="006802B7">
        <w:t>, kielitaito ja työlupa</w:t>
      </w:r>
      <w:bookmarkEnd w:id="75"/>
    </w:p>
    <w:p w14:paraId="447802B9" w14:textId="7B284DE4" w:rsidR="00283009" w:rsidRDefault="000B722A" w:rsidP="00F439A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Henkilöstörekrytointia ohjaa työlainsäädäntö ja työehtosopimukset, joissa määritellään sekä työntekijöiden että työnantajien oikeudet ja velvollisuudet.</w:t>
      </w:r>
      <w:r w:rsidR="007260CE" w:rsidRPr="006802B7">
        <w:rPr>
          <w:rFonts w:asciiTheme="minorHAnsi" w:hAnsiTheme="minorHAnsi" w:cstheme="minorHAnsi"/>
          <w:sz w:val="22"/>
        </w:rPr>
        <w:t xml:space="preserve"> </w:t>
      </w:r>
      <w:r w:rsidR="008B2F37" w:rsidRPr="006802B7">
        <w:rPr>
          <w:rFonts w:asciiTheme="minorHAnsi" w:hAnsiTheme="minorHAnsi" w:cstheme="minorHAnsi"/>
          <w:sz w:val="22"/>
        </w:rPr>
        <w:t xml:space="preserve">Rekrytointia ohjaa lisäksi Pohjanmaan hyvinvointialueen laatimat ohjeistukset henkilöstörekrytoinnista. </w:t>
      </w:r>
      <w:r w:rsidR="00685BC3" w:rsidRPr="006802B7">
        <w:rPr>
          <w:rFonts w:asciiTheme="minorHAnsi" w:hAnsiTheme="minorHAnsi" w:cstheme="minorHAnsi"/>
          <w:sz w:val="22"/>
        </w:rPr>
        <w:t>Sosiaali- ja ter</w:t>
      </w:r>
      <w:r w:rsidR="008B2F37" w:rsidRPr="006802B7">
        <w:rPr>
          <w:rFonts w:asciiTheme="minorHAnsi" w:hAnsiTheme="minorHAnsi" w:cstheme="minorHAnsi"/>
          <w:sz w:val="22"/>
        </w:rPr>
        <w:t>veydenhuollon ammattihenkilöstöä rekrytoitaessa</w:t>
      </w:r>
      <w:r w:rsidR="00C23153" w:rsidRPr="006802B7">
        <w:rPr>
          <w:rFonts w:asciiTheme="minorHAnsi" w:hAnsiTheme="minorHAnsi" w:cstheme="minorHAnsi"/>
          <w:sz w:val="22"/>
        </w:rPr>
        <w:t xml:space="preserve"> rekrytoiva esihenkilö </w:t>
      </w:r>
      <w:r w:rsidR="00685BC3" w:rsidRPr="006802B7">
        <w:rPr>
          <w:rFonts w:asciiTheme="minorHAnsi" w:hAnsiTheme="minorHAnsi" w:cstheme="minorHAnsi"/>
          <w:sz w:val="22"/>
        </w:rPr>
        <w:t>tarkist</w:t>
      </w:r>
      <w:r w:rsidR="00C23153" w:rsidRPr="006802B7">
        <w:rPr>
          <w:rFonts w:asciiTheme="minorHAnsi" w:hAnsiTheme="minorHAnsi" w:cstheme="minorHAnsi"/>
          <w:sz w:val="22"/>
        </w:rPr>
        <w:t>aa</w:t>
      </w:r>
      <w:r w:rsidR="00685BC3" w:rsidRPr="006802B7">
        <w:rPr>
          <w:rFonts w:asciiTheme="minorHAnsi" w:hAnsiTheme="minorHAnsi" w:cstheme="minorHAnsi"/>
          <w:sz w:val="22"/>
        </w:rPr>
        <w:t xml:space="preserve"> </w:t>
      </w:r>
      <w:r w:rsidR="00C23153" w:rsidRPr="006802B7">
        <w:rPr>
          <w:rFonts w:asciiTheme="minorHAnsi" w:hAnsiTheme="minorHAnsi" w:cstheme="minorHAnsi"/>
          <w:sz w:val="22"/>
        </w:rPr>
        <w:t xml:space="preserve">aina </w:t>
      </w:r>
      <w:r w:rsidR="008B2F37" w:rsidRPr="00805587">
        <w:rPr>
          <w:rFonts w:asciiTheme="minorHAnsi" w:hAnsiTheme="minorHAnsi" w:cstheme="minorHAnsi"/>
          <w:sz w:val="22"/>
        </w:rPr>
        <w:t>hakijoiden tiedot</w:t>
      </w:r>
      <w:r w:rsidR="00685BC3" w:rsidRPr="00805587">
        <w:rPr>
          <w:rFonts w:asciiTheme="minorHAnsi" w:hAnsiTheme="minorHAnsi" w:cstheme="minorHAnsi"/>
          <w:sz w:val="22"/>
        </w:rPr>
        <w:t xml:space="preserve"> Valviran ammattihenkilöiden keskusrekisteristä, JulkiTerhikki/ Julkisuosikista.</w:t>
      </w:r>
      <w:r w:rsidR="00C23153" w:rsidRPr="00805587">
        <w:rPr>
          <w:rFonts w:asciiTheme="minorHAnsi" w:hAnsiTheme="minorHAnsi" w:cstheme="minorHAnsi"/>
          <w:sz w:val="22"/>
        </w:rPr>
        <w:t xml:space="preserve"> Nykyhetken haastavassa rekrytointitilanteessa j</w:t>
      </w:r>
      <w:r w:rsidR="00685BC3" w:rsidRPr="00805587">
        <w:rPr>
          <w:rFonts w:asciiTheme="minorHAnsi" w:hAnsiTheme="minorHAnsi" w:cstheme="minorHAnsi"/>
          <w:sz w:val="22"/>
        </w:rPr>
        <w:t xml:space="preserve">okaisella yksiköllä </w:t>
      </w:r>
      <w:r w:rsidR="008B2F37" w:rsidRPr="00805587">
        <w:rPr>
          <w:rFonts w:asciiTheme="minorHAnsi" w:hAnsiTheme="minorHAnsi" w:cstheme="minorHAnsi"/>
          <w:sz w:val="22"/>
        </w:rPr>
        <w:t>täytyy</w:t>
      </w:r>
      <w:r w:rsidR="00C23153" w:rsidRPr="00805587">
        <w:rPr>
          <w:rFonts w:asciiTheme="minorHAnsi" w:hAnsiTheme="minorHAnsi" w:cstheme="minorHAnsi"/>
          <w:sz w:val="22"/>
        </w:rPr>
        <w:t xml:space="preserve"> </w:t>
      </w:r>
      <w:r w:rsidR="00685BC3" w:rsidRPr="00805587">
        <w:rPr>
          <w:rFonts w:asciiTheme="minorHAnsi" w:hAnsiTheme="minorHAnsi" w:cstheme="minorHAnsi"/>
          <w:sz w:val="22"/>
        </w:rPr>
        <w:t xml:space="preserve">olla suunnitelmaa, miten turvataan henkilöstön saantia normaalitilanteissa </w:t>
      </w:r>
      <w:r w:rsidR="00C23153" w:rsidRPr="00805587">
        <w:rPr>
          <w:rFonts w:asciiTheme="minorHAnsi" w:hAnsiTheme="minorHAnsi" w:cstheme="minorHAnsi"/>
          <w:sz w:val="22"/>
        </w:rPr>
        <w:t xml:space="preserve">sekä </w:t>
      </w:r>
      <w:r w:rsidR="00685BC3" w:rsidRPr="00805587">
        <w:rPr>
          <w:rFonts w:asciiTheme="minorHAnsi" w:hAnsiTheme="minorHAnsi" w:cstheme="minorHAnsi"/>
          <w:sz w:val="22"/>
        </w:rPr>
        <w:t>poikkeustilantei</w:t>
      </w:r>
      <w:r w:rsidR="00C23153" w:rsidRPr="00805587">
        <w:rPr>
          <w:rFonts w:asciiTheme="minorHAnsi" w:hAnsiTheme="minorHAnsi" w:cstheme="minorHAnsi"/>
          <w:sz w:val="22"/>
        </w:rPr>
        <w:t>ssa</w:t>
      </w:r>
      <w:r w:rsidR="00685BC3" w:rsidRPr="00805587">
        <w:rPr>
          <w:rFonts w:asciiTheme="minorHAnsi" w:hAnsiTheme="minorHAnsi" w:cstheme="minorHAnsi"/>
          <w:sz w:val="22"/>
        </w:rPr>
        <w:t>.</w:t>
      </w:r>
    </w:p>
    <w:p w14:paraId="54411964" w14:textId="77777777" w:rsidR="00F439AD" w:rsidRPr="00805587" w:rsidRDefault="00F439AD" w:rsidP="00F439A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4AB7A34D" w14:textId="54A33A39" w:rsidR="00F439AD" w:rsidRPr="00F439AD" w:rsidRDefault="00F439AD" w:rsidP="00F439AD">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0151E7">
        <w:rPr>
          <w:rFonts w:asciiTheme="minorHAnsi" w:hAnsiTheme="minorHAnsi" w:cstheme="minorHAnsi"/>
          <w:sz w:val="22"/>
        </w:rPr>
        <w:t>Sosiaali- ja terveydenhuollon ammattihenkilöillä pitää olla hoitamiensa tehtävien edellyttämä riittävä suullinen ja kirjallinen kielitaito, jonka arviointi on työnantajan vastuulla.</w:t>
      </w:r>
      <w:r w:rsidR="000151E7" w:rsidRPr="000151E7">
        <w:rPr>
          <w:rFonts w:asciiTheme="minorHAnsi" w:hAnsiTheme="minorHAnsi" w:cstheme="minorHAnsi"/>
          <w:sz w:val="22"/>
        </w:rPr>
        <w:t xml:space="preserve"> Linkki:</w:t>
      </w:r>
      <w:r w:rsidRPr="000151E7">
        <w:rPr>
          <w:rFonts w:asciiTheme="minorHAnsi" w:hAnsiTheme="minorHAnsi" w:cstheme="minorHAnsi"/>
          <w:sz w:val="22"/>
        </w:rPr>
        <w:t xml:space="preserve"> </w:t>
      </w:r>
      <w:hyperlink r:id="rId20" w:history="1">
        <w:r w:rsidRPr="000151E7">
          <w:rPr>
            <w:rStyle w:val="Hyperlinkki"/>
            <w:rFonts w:asciiTheme="minorHAnsi" w:hAnsiTheme="minorHAnsi" w:cstheme="minorHAnsi"/>
            <w:sz w:val="22"/>
            <w:szCs w:val="24"/>
          </w:rPr>
          <w:t>https://www.valvira.fi/terveydenhuolto/ammattioikeudet/kielitaito</w:t>
        </w:r>
      </w:hyperlink>
    </w:p>
    <w:p w14:paraId="56E76753" w14:textId="2A5986C4" w:rsidR="00283009" w:rsidRPr="00805587" w:rsidRDefault="00283009" w:rsidP="00805587">
      <w:pPr>
        <w:spacing w:after="0" w:line="240" w:lineRule="auto"/>
        <w:jc w:val="both"/>
        <w:rPr>
          <w:rFonts w:asciiTheme="minorHAnsi" w:hAnsiTheme="minorHAnsi" w:cstheme="minorHAnsi"/>
          <w:sz w:val="22"/>
        </w:rPr>
      </w:pPr>
    </w:p>
    <w:p w14:paraId="113BF432" w14:textId="3C284C79" w:rsidR="00DC2B4E" w:rsidRDefault="00425F43" w:rsidP="00F675BE">
      <w:pPr>
        <w:pStyle w:val="Luettelokappale"/>
        <w:spacing w:after="0" w:line="240" w:lineRule="auto"/>
        <w:ind w:left="720"/>
        <w:rPr>
          <w:rFonts w:asciiTheme="minorHAnsi" w:hAnsiTheme="minorHAnsi" w:cstheme="minorHAnsi"/>
          <w:sz w:val="22"/>
        </w:rPr>
      </w:pPr>
      <w:r w:rsidRPr="00805587">
        <w:rPr>
          <w:rFonts w:asciiTheme="minorHAnsi" w:hAnsiTheme="minorHAnsi" w:cstheme="minorHAnsi"/>
          <w:sz w:val="22"/>
        </w:rPr>
        <w:t>Kuvaile</w:t>
      </w:r>
      <w:r w:rsidR="00DC2B4E" w:rsidRPr="00805587">
        <w:rPr>
          <w:rFonts w:asciiTheme="minorHAnsi" w:hAnsiTheme="minorHAnsi" w:cstheme="minorHAnsi"/>
          <w:sz w:val="22"/>
        </w:rPr>
        <w:t xml:space="preserve"> yksikön henkilökunnan rekrytointia koskeva</w:t>
      </w:r>
      <w:r w:rsidR="00C3511D" w:rsidRPr="00805587">
        <w:rPr>
          <w:rFonts w:asciiTheme="minorHAnsi" w:hAnsiTheme="minorHAnsi" w:cstheme="minorHAnsi"/>
          <w:sz w:val="22"/>
        </w:rPr>
        <w:t xml:space="preserve">t </w:t>
      </w:r>
      <w:r w:rsidR="00DC2B4E" w:rsidRPr="00805587">
        <w:rPr>
          <w:rFonts w:asciiTheme="minorHAnsi" w:hAnsiTheme="minorHAnsi" w:cstheme="minorHAnsi"/>
          <w:sz w:val="22"/>
        </w:rPr>
        <w:t>periaatteet?</w:t>
      </w:r>
    </w:p>
    <w:p w14:paraId="5FFC285C" w14:textId="48FD5E0B" w:rsidR="00832174" w:rsidRPr="006802B7" w:rsidRDefault="00832174"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Rekrytoinnin periaatteet löytyvät organisaation sisäisiltä sivuilta.</w:t>
      </w:r>
    </w:p>
    <w:p w14:paraId="5BD6ED82" w14:textId="77777777" w:rsidR="008335C5" w:rsidRPr="006802B7" w:rsidRDefault="008335C5" w:rsidP="00F675BE">
      <w:pPr>
        <w:pStyle w:val="Luettelokappale"/>
        <w:spacing w:after="0" w:line="240" w:lineRule="auto"/>
        <w:ind w:left="720"/>
        <w:rPr>
          <w:rFonts w:asciiTheme="minorHAnsi" w:hAnsiTheme="minorHAnsi" w:cstheme="minorHAnsi"/>
          <w:sz w:val="22"/>
        </w:rPr>
      </w:pPr>
    </w:p>
    <w:p w14:paraId="65FFF4A0" w14:textId="2634244A" w:rsidR="008335C5" w:rsidRPr="006802B7" w:rsidRDefault="008335C5"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Mitkä ovat yksikön sijaisten ja resurssiyksikön henkilöstön käytön periaatteet?</w:t>
      </w:r>
    </w:p>
    <w:p w14:paraId="3B0DA2FD" w14:textId="2F4A78FC" w:rsidR="00832174" w:rsidRPr="006802B7" w:rsidRDefault="008335C5"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Asiakkaiden hoito ja asiakasturvallisuus taataan varmistamalla, että henkilöstöä ja osaamista on riittävästi. Sijaisten rekrytoinnin yhteydessä arvioidaan ensin sisäiset mahdollisuudet työn järjestämiseen ja yksikön sisäisten sijaisten käyttö</w:t>
      </w:r>
      <w:r w:rsidR="00F675BE" w:rsidRPr="006802B7">
        <w:rPr>
          <w:rFonts w:asciiTheme="minorHAnsi" w:hAnsiTheme="minorHAnsi" w:cstheme="minorHAnsi"/>
          <w:sz w:val="22"/>
        </w:rPr>
        <w:t>ön</w:t>
      </w:r>
      <w:r w:rsidRPr="006802B7">
        <w:rPr>
          <w:rFonts w:asciiTheme="minorHAnsi" w:hAnsiTheme="minorHAnsi" w:cstheme="minorHAnsi"/>
          <w:sz w:val="22"/>
        </w:rPr>
        <w:t>.</w:t>
      </w:r>
    </w:p>
    <w:p w14:paraId="160945CF" w14:textId="77777777" w:rsidR="008335C5" w:rsidRPr="006802B7" w:rsidRDefault="008335C5" w:rsidP="00F675BE">
      <w:pPr>
        <w:pStyle w:val="Luettelokappale"/>
        <w:spacing w:after="0" w:line="240" w:lineRule="auto"/>
        <w:ind w:left="720"/>
        <w:rPr>
          <w:rFonts w:asciiTheme="minorHAnsi" w:hAnsiTheme="minorHAnsi" w:cstheme="minorHAnsi"/>
          <w:sz w:val="22"/>
        </w:rPr>
      </w:pPr>
    </w:p>
    <w:p w14:paraId="719C2075" w14:textId="77777777" w:rsidR="00F439AD" w:rsidRPr="006802B7" w:rsidRDefault="00425F43"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Kuvaile, m</w:t>
      </w:r>
      <w:r w:rsidR="00DC2B4E" w:rsidRPr="006802B7">
        <w:rPr>
          <w:rFonts w:asciiTheme="minorHAnsi" w:hAnsiTheme="minorHAnsi" w:cstheme="minorHAnsi"/>
          <w:sz w:val="22"/>
        </w:rPr>
        <w:t xml:space="preserve">illä tavalla henkilön soveltavuus ja luotettavuus </w:t>
      </w:r>
      <w:r w:rsidRPr="006802B7">
        <w:rPr>
          <w:rFonts w:asciiTheme="minorHAnsi" w:hAnsiTheme="minorHAnsi" w:cstheme="minorHAnsi"/>
          <w:sz w:val="22"/>
        </w:rPr>
        <w:t xml:space="preserve">huomioidaan </w:t>
      </w:r>
      <w:r w:rsidR="00DC2B4E" w:rsidRPr="006802B7">
        <w:rPr>
          <w:rFonts w:asciiTheme="minorHAnsi" w:hAnsiTheme="minorHAnsi" w:cstheme="minorHAnsi"/>
          <w:sz w:val="22"/>
        </w:rPr>
        <w:t>rekrytoitaessa asiakkaiden ko</w:t>
      </w:r>
      <w:r w:rsidR="734A3E36" w:rsidRPr="006802B7">
        <w:rPr>
          <w:rFonts w:asciiTheme="minorHAnsi" w:hAnsiTheme="minorHAnsi" w:cstheme="minorHAnsi"/>
          <w:sz w:val="22"/>
        </w:rPr>
        <w:t>deissa</w:t>
      </w:r>
      <w:r w:rsidR="00DC2B4E" w:rsidRPr="006802B7">
        <w:rPr>
          <w:rFonts w:asciiTheme="minorHAnsi" w:hAnsiTheme="minorHAnsi" w:cstheme="minorHAnsi"/>
          <w:sz w:val="22"/>
        </w:rPr>
        <w:t xml:space="preserve"> </w:t>
      </w:r>
      <w:r w:rsidR="00C3511D" w:rsidRPr="006802B7">
        <w:rPr>
          <w:rFonts w:asciiTheme="minorHAnsi" w:hAnsiTheme="minorHAnsi" w:cstheme="minorHAnsi"/>
          <w:sz w:val="22"/>
        </w:rPr>
        <w:t>ja</w:t>
      </w:r>
      <w:r w:rsidR="00DC2B4E" w:rsidRPr="006802B7">
        <w:rPr>
          <w:rFonts w:asciiTheme="minorHAnsi" w:hAnsiTheme="minorHAnsi" w:cstheme="minorHAnsi"/>
          <w:sz w:val="22"/>
        </w:rPr>
        <w:t xml:space="preserve"> lasten</w:t>
      </w:r>
      <w:r w:rsidRPr="006802B7">
        <w:rPr>
          <w:rFonts w:asciiTheme="minorHAnsi" w:hAnsiTheme="minorHAnsi" w:cstheme="minorHAnsi"/>
          <w:sz w:val="22"/>
        </w:rPr>
        <w:t xml:space="preserve">, vammaisten tai ikääntyneiden </w:t>
      </w:r>
      <w:r w:rsidR="00C3511D" w:rsidRPr="006802B7">
        <w:rPr>
          <w:rFonts w:asciiTheme="minorHAnsi" w:hAnsiTheme="minorHAnsi" w:cstheme="minorHAnsi"/>
          <w:sz w:val="22"/>
        </w:rPr>
        <w:t>parissa</w:t>
      </w:r>
      <w:r w:rsidR="00DC2B4E" w:rsidRPr="006802B7">
        <w:rPr>
          <w:rFonts w:asciiTheme="minorHAnsi" w:hAnsiTheme="minorHAnsi" w:cstheme="minorHAnsi"/>
          <w:sz w:val="22"/>
        </w:rPr>
        <w:t xml:space="preserve"> työskentelevää henkilökuntaa?</w:t>
      </w:r>
    </w:p>
    <w:p w14:paraId="5547B532" w14:textId="3F520E30" w:rsidR="008335C5" w:rsidRPr="006802B7" w:rsidRDefault="008335C5" w:rsidP="00F675B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Palveluesimies haastattelee uudet työntekijät ennen työsuhteen alkamista. Haastattelussa käydään läpi alkuperäiset arvosanat ja varmistetaan, että palkattu henkilö on tutkinnon lisäksi rekisteröity sosiaali- ja terveysalan lupa- ja valvontavirastoon Valviraan. Sosiaali- ja terveysvirasto olettaa, että Valviran rekisterissä on sekä sertifioidut ammat</w:t>
      </w:r>
      <w:r w:rsidR="00F675BE" w:rsidRPr="006802B7">
        <w:rPr>
          <w:rFonts w:asciiTheme="minorHAnsi" w:hAnsiTheme="minorHAnsi" w:cstheme="minorHAnsi"/>
          <w:sz w:val="22"/>
        </w:rPr>
        <w:t>illisen koulutuksen saaneet henkilöt</w:t>
      </w:r>
      <w:r w:rsidRPr="006802B7">
        <w:rPr>
          <w:rFonts w:asciiTheme="minorHAnsi" w:hAnsiTheme="minorHAnsi" w:cstheme="minorHAnsi"/>
          <w:sz w:val="22"/>
        </w:rPr>
        <w:t xml:space="preserve"> että suojatulla ammattinimikkeellä </w:t>
      </w:r>
      <w:r w:rsidR="00F675BE" w:rsidRPr="006802B7">
        <w:rPr>
          <w:rFonts w:asciiTheme="minorHAnsi" w:hAnsiTheme="minorHAnsi" w:cstheme="minorHAnsi"/>
          <w:sz w:val="22"/>
        </w:rPr>
        <w:t xml:space="preserve">toimivat </w:t>
      </w:r>
      <w:r w:rsidRPr="006802B7">
        <w:rPr>
          <w:rFonts w:asciiTheme="minorHAnsi" w:hAnsiTheme="minorHAnsi" w:cstheme="minorHAnsi"/>
          <w:sz w:val="22"/>
        </w:rPr>
        <w:t>ammattilaiset. Uusilla työntekijöillä on aina koeaika.</w:t>
      </w:r>
    </w:p>
    <w:p w14:paraId="2EC8AB0A" w14:textId="77777777" w:rsidR="00F675BE" w:rsidRPr="008335C5" w:rsidRDefault="00F675BE" w:rsidP="00F675BE">
      <w:pPr>
        <w:pStyle w:val="Luettelokappale"/>
        <w:spacing w:after="0" w:line="240" w:lineRule="auto"/>
        <w:ind w:left="720"/>
        <w:rPr>
          <w:rFonts w:asciiTheme="minorHAnsi" w:hAnsiTheme="minorHAnsi" w:cstheme="minorHAnsi"/>
          <w:color w:val="FF0000"/>
          <w:sz w:val="22"/>
        </w:rPr>
      </w:pPr>
    </w:p>
    <w:p w14:paraId="069117DC" w14:textId="59C51570" w:rsidR="00A346F2" w:rsidRPr="000844D4" w:rsidRDefault="00A346F2" w:rsidP="000844D4">
      <w:pPr>
        <w:pStyle w:val="Otsikko2"/>
      </w:pPr>
      <w:bookmarkStart w:id="76" w:name="_Toc117387700"/>
      <w:bookmarkStart w:id="77" w:name="_Toc125391929"/>
      <w:r w:rsidRPr="000844D4">
        <w:t xml:space="preserve">6.3 </w:t>
      </w:r>
      <w:bookmarkEnd w:id="76"/>
      <w:r w:rsidR="00C3511D" w:rsidRPr="000844D4">
        <w:t>Henkilöstön perehdytys ja täydennyskoulutus</w:t>
      </w:r>
      <w:bookmarkEnd w:id="77"/>
    </w:p>
    <w:p w14:paraId="6679AB4C" w14:textId="228F9E70" w:rsidR="009E4D4A" w:rsidRPr="00805587" w:rsidRDefault="00C3511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805587">
        <w:rPr>
          <w:rFonts w:asciiTheme="minorHAnsi" w:hAnsiTheme="minorHAnsi" w:cstheme="minorHAnsi"/>
          <w:sz w:val="22"/>
        </w:rPr>
        <w:t xml:space="preserve">Uusien työntekijöiden perehdyttämiseen pitää varata riittävästi aikaa. </w:t>
      </w:r>
      <w:r w:rsidR="003116CE" w:rsidRPr="00805587">
        <w:rPr>
          <w:rFonts w:asciiTheme="minorHAnsi" w:hAnsiTheme="minorHAnsi" w:cstheme="minorHAnsi"/>
          <w:sz w:val="22"/>
        </w:rPr>
        <w:t>Sama koskee myös yksikössä työskenteleviä opiskelijoita ja pitkään töistä poissaolleita</w:t>
      </w:r>
      <w:r w:rsidR="00A14622" w:rsidRPr="00805587">
        <w:rPr>
          <w:rFonts w:asciiTheme="minorHAnsi" w:hAnsiTheme="minorHAnsi" w:cstheme="minorHAnsi"/>
          <w:sz w:val="22"/>
        </w:rPr>
        <w:t xml:space="preserve"> henkilöitä</w:t>
      </w:r>
      <w:r w:rsidR="003116CE" w:rsidRPr="00805587">
        <w:rPr>
          <w:rFonts w:asciiTheme="minorHAnsi" w:hAnsiTheme="minorHAnsi" w:cstheme="minorHAnsi"/>
          <w:sz w:val="22"/>
        </w:rPr>
        <w:t>.</w:t>
      </w:r>
      <w:r w:rsidRPr="00805587">
        <w:rPr>
          <w:rFonts w:asciiTheme="minorHAnsi" w:hAnsiTheme="minorHAnsi" w:cstheme="minorHAnsi"/>
          <w:sz w:val="22"/>
        </w:rPr>
        <w:t xml:space="preserve"> Yksikön p</w:t>
      </w:r>
      <w:r w:rsidR="008B2F37" w:rsidRPr="00805587">
        <w:rPr>
          <w:rFonts w:asciiTheme="minorHAnsi" w:hAnsiTheme="minorHAnsi" w:cstheme="minorHAnsi"/>
          <w:sz w:val="22"/>
        </w:rPr>
        <w:t>erehdytyssuunnitelma</w:t>
      </w:r>
      <w:r w:rsidR="00047F7D" w:rsidRPr="00805587">
        <w:rPr>
          <w:rFonts w:asciiTheme="minorHAnsi" w:hAnsiTheme="minorHAnsi" w:cstheme="minorHAnsi"/>
          <w:sz w:val="22"/>
        </w:rPr>
        <w:t>,</w:t>
      </w:r>
      <w:r w:rsidRPr="00805587">
        <w:rPr>
          <w:rFonts w:asciiTheme="minorHAnsi" w:hAnsiTheme="minorHAnsi" w:cstheme="minorHAnsi"/>
          <w:sz w:val="22"/>
        </w:rPr>
        <w:t xml:space="preserve"> </w:t>
      </w:r>
      <w:r w:rsidR="008B2F37" w:rsidRPr="00805587">
        <w:rPr>
          <w:rFonts w:asciiTheme="minorHAnsi" w:hAnsiTheme="minorHAnsi" w:cstheme="minorHAnsi"/>
          <w:sz w:val="22"/>
        </w:rPr>
        <w:t>ja siihen liittyvä</w:t>
      </w:r>
      <w:r w:rsidR="009E4D4A" w:rsidRPr="00805587">
        <w:rPr>
          <w:rFonts w:asciiTheme="minorHAnsi" w:hAnsiTheme="minorHAnsi" w:cstheme="minorHAnsi"/>
          <w:sz w:val="22"/>
        </w:rPr>
        <w:t xml:space="preserve"> tarkistuslista voi olla hyvä </w:t>
      </w:r>
      <w:r w:rsidR="00A14622" w:rsidRPr="00805587">
        <w:rPr>
          <w:rFonts w:asciiTheme="minorHAnsi" w:hAnsiTheme="minorHAnsi" w:cstheme="minorHAnsi"/>
          <w:sz w:val="22"/>
        </w:rPr>
        <w:t xml:space="preserve">tuki </w:t>
      </w:r>
      <w:r w:rsidR="009E4D4A" w:rsidRPr="00805587">
        <w:rPr>
          <w:rFonts w:asciiTheme="minorHAnsi" w:hAnsiTheme="minorHAnsi" w:cstheme="minorHAnsi"/>
          <w:sz w:val="22"/>
        </w:rPr>
        <w:t>perehdytykseen sekä vasta palkatu</w:t>
      </w:r>
      <w:r w:rsidR="00A14622" w:rsidRPr="00805587">
        <w:rPr>
          <w:rFonts w:asciiTheme="minorHAnsi" w:hAnsiTheme="minorHAnsi" w:cstheme="minorHAnsi"/>
          <w:sz w:val="22"/>
        </w:rPr>
        <w:t>ille</w:t>
      </w:r>
      <w:r w:rsidR="009E4D4A" w:rsidRPr="00805587">
        <w:rPr>
          <w:rFonts w:asciiTheme="minorHAnsi" w:hAnsiTheme="minorHAnsi" w:cstheme="minorHAnsi"/>
          <w:sz w:val="22"/>
        </w:rPr>
        <w:t xml:space="preserve"> henkilö</w:t>
      </w:r>
      <w:r w:rsidR="00A14622" w:rsidRPr="00805587">
        <w:rPr>
          <w:rFonts w:asciiTheme="minorHAnsi" w:hAnsiTheme="minorHAnsi" w:cstheme="minorHAnsi"/>
          <w:sz w:val="22"/>
        </w:rPr>
        <w:t>i</w:t>
      </w:r>
      <w:r w:rsidR="009E4D4A" w:rsidRPr="00805587">
        <w:rPr>
          <w:rFonts w:asciiTheme="minorHAnsi" w:hAnsiTheme="minorHAnsi" w:cstheme="minorHAnsi"/>
          <w:sz w:val="22"/>
        </w:rPr>
        <w:t>lle että perehdyttäj</w:t>
      </w:r>
      <w:r w:rsidR="00A14622" w:rsidRPr="00805587">
        <w:rPr>
          <w:rFonts w:asciiTheme="minorHAnsi" w:hAnsiTheme="minorHAnsi" w:cstheme="minorHAnsi"/>
          <w:sz w:val="22"/>
        </w:rPr>
        <w:t>i</w:t>
      </w:r>
      <w:r w:rsidR="009E4D4A" w:rsidRPr="00805587">
        <w:rPr>
          <w:rFonts w:asciiTheme="minorHAnsi" w:hAnsiTheme="minorHAnsi" w:cstheme="minorHAnsi"/>
          <w:sz w:val="22"/>
        </w:rPr>
        <w:t>ll</w:t>
      </w:r>
      <w:r w:rsidR="008B2F37" w:rsidRPr="00805587">
        <w:rPr>
          <w:rFonts w:asciiTheme="minorHAnsi" w:hAnsiTheme="minorHAnsi" w:cstheme="minorHAnsi"/>
          <w:sz w:val="22"/>
        </w:rPr>
        <w:t>e. Perehdytykseen sisältyy monia</w:t>
      </w:r>
      <w:r w:rsidR="009E4D4A" w:rsidRPr="00805587">
        <w:rPr>
          <w:rFonts w:asciiTheme="minorHAnsi" w:hAnsiTheme="minorHAnsi" w:cstheme="minorHAnsi"/>
          <w:sz w:val="22"/>
        </w:rPr>
        <w:t xml:space="preserve"> eri alue</w:t>
      </w:r>
      <w:r w:rsidR="008B2F37" w:rsidRPr="00805587">
        <w:rPr>
          <w:rFonts w:asciiTheme="minorHAnsi" w:hAnsiTheme="minorHAnsi" w:cstheme="minorHAnsi"/>
          <w:sz w:val="22"/>
        </w:rPr>
        <w:t>i</w:t>
      </w:r>
      <w:r w:rsidR="009E4D4A" w:rsidRPr="00805587">
        <w:rPr>
          <w:rFonts w:asciiTheme="minorHAnsi" w:hAnsiTheme="minorHAnsi" w:cstheme="minorHAnsi"/>
          <w:sz w:val="22"/>
        </w:rPr>
        <w:t>ta, mutta siihen pitää mm. sisältyä perehdytys asiakastyöhön, asiakastietojen käsittely</w:t>
      </w:r>
      <w:r w:rsidR="00A14622" w:rsidRPr="00805587">
        <w:rPr>
          <w:rFonts w:asciiTheme="minorHAnsi" w:hAnsiTheme="minorHAnsi" w:cstheme="minorHAnsi"/>
          <w:sz w:val="22"/>
        </w:rPr>
        <w:t>yn</w:t>
      </w:r>
      <w:r w:rsidR="009E4D4A" w:rsidRPr="00805587">
        <w:rPr>
          <w:rFonts w:asciiTheme="minorHAnsi" w:hAnsiTheme="minorHAnsi" w:cstheme="minorHAnsi"/>
          <w:sz w:val="22"/>
        </w:rPr>
        <w:t xml:space="preserve"> ja omavalvonnan toteuttaminen. </w:t>
      </w:r>
    </w:p>
    <w:p w14:paraId="2DD9A5EB" w14:textId="6E641B65" w:rsidR="00A346F2" w:rsidRPr="00805587" w:rsidRDefault="00A346F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739B31C0" w14:textId="31161A25" w:rsidR="00371284" w:rsidRPr="00805587" w:rsidRDefault="008B2F3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805587">
        <w:rPr>
          <w:rFonts w:asciiTheme="minorHAnsi" w:hAnsiTheme="minorHAnsi"/>
          <w:sz w:val="22"/>
        </w:rPr>
        <w:t>Lait</w:t>
      </w:r>
      <w:r w:rsidR="009E4D4A" w:rsidRPr="00805587">
        <w:rPr>
          <w:rFonts w:asciiTheme="minorHAnsi" w:hAnsiTheme="minorHAnsi"/>
          <w:sz w:val="22"/>
        </w:rPr>
        <w:t xml:space="preserve"> sosiaalihuollon (2015/817, § 5) </w:t>
      </w:r>
      <w:r w:rsidR="00371284" w:rsidRPr="00805587">
        <w:rPr>
          <w:rFonts w:asciiTheme="minorHAnsi" w:hAnsiTheme="minorHAnsi"/>
          <w:sz w:val="22"/>
        </w:rPr>
        <w:t>ja</w:t>
      </w:r>
      <w:r w:rsidR="009E4D4A" w:rsidRPr="00805587">
        <w:rPr>
          <w:rFonts w:asciiTheme="minorHAnsi" w:hAnsiTheme="minorHAnsi"/>
          <w:sz w:val="22"/>
        </w:rPr>
        <w:t xml:space="preserve"> terveydenhuollon ammattihenkilöistä (1994</w:t>
      </w:r>
      <w:r w:rsidRPr="00805587">
        <w:rPr>
          <w:rFonts w:asciiTheme="minorHAnsi" w:hAnsiTheme="minorHAnsi"/>
          <w:sz w:val="22"/>
        </w:rPr>
        <w:t>/559, § 18) velvoittavat</w:t>
      </w:r>
      <w:r w:rsidR="009E4D4A" w:rsidRPr="00805587">
        <w:rPr>
          <w:rFonts w:asciiTheme="minorHAnsi" w:hAnsiTheme="minorHAnsi"/>
          <w:sz w:val="22"/>
        </w:rPr>
        <w:t xml:space="preserve"> </w:t>
      </w:r>
      <w:r w:rsidRPr="00805587">
        <w:rPr>
          <w:rFonts w:asciiTheme="minorHAnsi" w:hAnsiTheme="minorHAnsi"/>
          <w:sz w:val="22"/>
        </w:rPr>
        <w:t>ammattihenkilöitä</w:t>
      </w:r>
      <w:r w:rsidR="009E4D4A" w:rsidRPr="00805587">
        <w:rPr>
          <w:rFonts w:asciiTheme="minorHAnsi" w:hAnsiTheme="minorHAnsi"/>
          <w:sz w:val="22"/>
        </w:rPr>
        <w:t xml:space="preserve"> ylläpitä</w:t>
      </w:r>
      <w:r w:rsidR="00371284" w:rsidRPr="00805587">
        <w:rPr>
          <w:rFonts w:asciiTheme="minorHAnsi" w:hAnsiTheme="minorHAnsi"/>
          <w:sz w:val="22"/>
        </w:rPr>
        <w:t xml:space="preserve">mään ja kehittämään ammattitaitojaan, sekä </w:t>
      </w:r>
      <w:r w:rsidRPr="00805587">
        <w:rPr>
          <w:rFonts w:asciiTheme="minorHAnsi" w:hAnsiTheme="minorHAnsi"/>
          <w:sz w:val="22"/>
        </w:rPr>
        <w:t xml:space="preserve">velvoittaa </w:t>
      </w:r>
      <w:r w:rsidR="00371284" w:rsidRPr="00805587">
        <w:rPr>
          <w:rFonts w:asciiTheme="minorHAnsi" w:hAnsiTheme="minorHAnsi"/>
          <w:sz w:val="22"/>
        </w:rPr>
        <w:t xml:space="preserve">työnantajan </w:t>
      </w:r>
      <w:r w:rsidRPr="00805587">
        <w:rPr>
          <w:rFonts w:asciiTheme="minorHAnsi" w:hAnsiTheme="minorHAnsi"/>
          <w:sz w:val="22"/>
        </w:rPr>
        <w:t>luomaan</w:t>
      </w:r>
      <w:r w:rsidR="00371284" w:rsidRPr="00805587">
        <w:rPr>
          <w:rFonts w:asciiTheme="minorHAnsi" w:hAnsiTheme="minorHAnsi"/>
          <w:sz w:val="22"/>
        </w:rPr>
        <w:t xml:space="preserve"> edellytykset sille, että ammattihenkilöt voivat osallistua täydennyskoulutuksiin. Lääkehoidon osaamisen ylläpitäminen ja ke</w:t>
      </w:r>
      <w:r w:rsidR="00024F69" w:rsidRPr="00805587">
        <w:rPr>
          <w:rFonts w:asciiTheme="minorHAnsi" w:hAnsiTheme="minorHAnsi"/>
          <w:sz w:val="22"/>
        </w:rPr>
        <w:t>h</w:t>
      </w:r>
      <w:r w:rsidR="00371284" w:rsidRPr="00805587">
        <w:rPr>
          <w:rFonts w:asciiTheme="minorHAnsi" w:hAnsiTheme="minorHAnsi"/>
          <w:sz w:val="22"/>
        </w:rPr>
        <w:t>ittäminen o</w:t>
      </w:r>
      <w:r w:rsidR="00425F43" w:rsidRPr="00805587">
        <w:rPr>
          <w:rFonts w:asciiTheme="minorHAnsi" w:hAnsiTheme="minorHAnsi"/>
          <w:sz w:val="22"/>
        </w:rPr>
        <w:t>vat</w:t>
      </w:r>
      <w:r w:rsidR="00371284" w:rsidRPr="00805587">
        <w:rPr>
          <w:rFonts w:asciiTheme="minorHAnsi" w:hAnsiTheme="minorHAnsi"/>
          <w:sz w:val="22"/>
        </w:rPr>
        <w:t xml:space="preserve"> tärkeä osaa </w:t>
      </w:r>
      <w:r w:rsidRPr="00805587">
        <w:rPr>
          <w:rFonts w:asciiTheme="minorHAnsi" w:hAnsiTheme="minorHAnsi"/>
          <w:sz w:val="22"/>
        </w:rPr>
        <w:t>ammattiosaamisen ylläpitämistä.</w:t>
      </w:r>
      <w:r w:rsidR="00371284" w:rsidRPr="00805587">
        <w:rPr>
          <w:rFonts w:asciiTheme="minorHAnsi" w:hAnsiTheme="minorHAnsi"/>
          <w:sz w:val="22"/>
        </w:rPr>
        <w:t xml:space="preserve"> </w:t>
      </w:r>
    </w:p>
    <w:p w14:paraId="63FEA5D2" w14:textId="3B2C4527" w:rsidR="003116CE" w:rsidRPr="00805587" w:rsidRDefault="003116C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2A800DE0" w14:textId="6478AB6B" w:rsidR="003116CE" w:rsidRPr="00805587" w:rsidRDefault="003116CE"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805587">
        <w:rPr>
          <w:rFonts w:asciiTheme="minorHAnsi" w:hAnsiTheme="minorHAnsi"/>
          <w:sz w:val="22"/>
        </w:rPr>
        <w:lastRenderedPageBreak/>
        <w:t>Kehitysvammaisten erityishuollosta annetu</w:t>
      </w:r>
      <w:r w:rsidR="1E17772D" w:rsidRPr="00805587">
        <w:rPr>
          <w:rFonts w:asciiTheme="minorHAnsi" w:hAnsiTheme="minorHAnsi"/>
          <w:sz w:val="22"/>
        </w:rPr>
        <w:t>ssa laissa</w:t>
      </w:r>
      <w:r w:rsidRPr="00805587">
        <w:rPr>
          <w:rFonts w:asciiTheme="minorHAnsi" w:hAnsiTheme="minorHAnsi"/>
          <w:sz w:val="22"/>
        </w:rPr>
        <w:t xml:space="preserve"> (519/1977 §</w:t>
      </w:r>
      <w:r w:rsidR="00A14622" w:rsidRPr="00805587">
        <w:rPr>
          <w:rFonts w:asciiTheme="minorHAnsi" w:hAnsiTheme="minorHAnsi"/>
          <w:sz w:val="22"/>
        </w:rPr>
        <w:t xml:space="preserve"> 42 a) </w:t>
      </w:r>
      <w:r w:rsidRPr="00805587">
        <w:rPr>
          <w:rFonts w:asciiTheme="minorHAnsi" w:hAnsiTheme="minorHAnsi"/>
          <w:sz w:val="22"/>
        </w:rPr>
        <w:t>säädetään erikseen erityishuollon toimintayksikön henkilökunnan perehdyttämisestä ja ohjeistamisesta työmenetelmiin ja keinoihin, joiden avulla tuetaan ja edistetään henkilön itsenäistä suoriutumista ja itsemääräämisoikeuden toteutumista. Erityishuollon toimintayksikön henkilökunta on koulutettava rajoitustoimen tarpeen ennaltaehkäisemiseen</w:t>
      </w:r>
      <w:r w:rsidR="00EE75A3" w:rsidRPr="00805587">
        <w:rPr>
          <w:rFonts w:asciiTheme="minorHAnsi" w:hAnsiTheme="minorHAnsi"/>
          <w:sz w:val="22"/>
        </w:rPr>
        <w:t>,</w:t>
      </w:r>
      <w:r w:rsidRPr="00805587">
        <w:rPr>
          <w:rFonts w:asciiTheme="minorHAnsi" w:hAnsiTheme="minorHAnsi"/>
          <w:sz w:val="22"/>
        </w:rPr>
        <w:t xml:space="preserve"> ja niiden asianmukaiseen käyttämiseen.</w:t>
      </w:r>
    </w:p>
    <w:p w14:paraId="402BDBC3" w14:textId="50333D73" w:rsidR="00C3511D" w:rsidRPr="00805587" w:rsidRDefault="00C3511D" w:rsidP="00805587">
      <w:pPr>
        <w:spacing w:after="0" w:line="240" w:lineRule="auto"/>
        <w:jc w:val="both"/>
        <w:rPr>
          <w:rFonts w:asciiTheme="minorHAnsi" w:hAnsiTheme="minorHAnsi" w:cstheme="minorHAnsi"/>
          <w:sz w:val="22"/>
        </w:rPr>
      </w:pPr>
    </w:p>
    <w:p w14:paraId="2C793BF4" w14:textId="0951B6D9" w:rsidR="00870BD9" w:rsidRPr="006802B7" w:rsidRDefault="00870BD9" w:rsidP="00D977C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Toimintayksikön hoi</w:t>
      </w:r>
      <w:r w:rsidR="00D977C1" w:rsidRPr="006802B7">
        <w:rPr>
          <w:rFonts w:asciiTheme="minorHAnsi" w:hAnsiTheme="minorHAnsi" w:cstheme="minorHAnsi"/>
          <w:sz w:val="22"/>
        </w:rPr>
        <w:t>toa</w:t>
      </w:r>
      <w:r w:rsidRPr="006802B7">
        <w:rPr>
          <w:rFonts w:asciiTheme="minorHAnsi" w:hAnsiTheme="minorHAnsi" w:cstheme="minorHAnsi"/>
          <w:sz w:val="22"/>
        </w:rPr>
        <w:t xml:space="preserve"> ja hoiv</w:t>
      </w:r>
      <w:r w:rsidR="00D977C1" w:rsidRPr="006802B7">
        <w:rPr>
          <w:rFonts w:asciiTheme="minorHAnsi" w:hAnsiTheme="minorHAnsi" w:cstheme="minorHAnsi"/>
          <w:sz w:val="22"/>
        </w:rPr>
        <w:t>aa antava</w:t>
      </w:r>
      <w:r w:rsidRPr="006802B7">
        <w:rPr>
          <w:rFonts w:asciiTheme="minorHAnsi" w:hAnsiTheme="minorHAnsi" w:cstheme="minorHAnsi"/>
          <w:sz w:val="22"/>
        </w:rPr>
        <w:t xml:space="preserve"> henkilökunta perehdytetään asiakastyöhön, asiakastietojen käsittelyyn ja omavalvonnan </w:t>
      </w:r>
      <w:r w:rsidR="00D977C1" w:rsidRPr="006802B7">
        <w:rPr>
          <w:rFonts w:asciiTheme="minorHAnsi" w:hAnsiTheme="minorHAnsi" w:cstheme="minorHAnsi"/>
          <w:sz w:val="22"/>
        </w:rPr>
        <w:t>tekemiseen</w:t>
      </w:r>
      <w:r w:rsidRPr="006802B7">
        <w:rPr>
          <w:rFonts w:asciiTheme="minorHAnsi" w:hAnsiTheme="minorHAnsi" w:cstheme="minorHAnsi"/>
          <w:sz w:val="22"/>
        </w:rPr>
        <w:t>. Tämä koskee myös yksikössä työskenteleviä opiskelijoita ja pitkään</w:t>
      </w:r>
      <w:r w:rsidR="00D977C1" w:rsidRPr="006802B7">
        <w:rPr>
          <w:rFonts w:asciiTheme="minorHAnsi" w:hAnsiTheme="minorHAnsi" w:cstheme="minorHAnsi"/>
          <w:sz w:val="22"/>
        </w:rPr>
        <w:t xml:space="preserve"> työstä</w:t>
      </w:r>
      <w:r w:rsidRPr="006802B7">
        <w:rPr>
          <w:rFonts w:asciiTheme="minorHAnsi" w:hAnsiTheme="minorHAnsi" w:cstheme="minorHAnsi"/>
          <w:sz w:val="22"/>
        </w:rPr>
        <w:t xml:space="preserve"> poissa olleita työntekijöitä. Johtamisen ja koulutuksen merkitys kasvaa, kun työyhteisö oppii uutta toimintakulttuuria ja uutta lähestymistapaa </w:t>
      </w:r>
      <w:r w:rsidR="00D977C1" w:rsidRPr="006802B7">
        <w:rPr>
          <w:rFonts w:asciiTheme="minorHAnsi" w:hAnsiTheme="minorHAnsi" w:cstheme="minorHAnsi"/>
          <w:sz w:val="22"/>
        </w:rPr>
        <w:t xml:space="preserve">työhön ja </w:t>
      </w:r>
      <w:r w:rsidRPr="006802B7">
        <w:rPr>
          <w:rFonts w:asciiTheme="minorHAnsi" w:hAnsiTheme="minorHAnsi" w:cstheme="minorHAnsi"/>
          <w:sz w:val="22"/>
        </w:rPr>
        <w:t>asiakkaisiin esimerkiksi itsemääräämisoikeuden</w:t>
      </w:r>
      <w:r w:rsidR="00D977C1" w:rsidRPr="006802B7">
        <w:rPr>
          <w:rFonts w:asciiTheme="minorHAnsi" w:hAnsiTheme="minorHAnsi" w:cstheme="minorHAnsi"/>
          <w:sz w:val="22"/>
        </w:rPr>
        <w:t xml:space="preserve"> tukemisen</w:t>
      </w:r>
      <w:r w:rsidRPr="006802B7">
        <w:rPr>
          <w:rFonts w:asciiTheme="minorHAnsi" w:hAnsiTheme="minorHAnsi" w:cstheme="minorHAnsi"/>
          <w:sz w:val="22"/>
        </w:rPr>
        <w:t xml:space="preserve"> ja omavalvonnan osalta. </w:t>
      </w:r>
    </w:p>
    <w:p w14:paraId="78D63035" w14:textId="77777777" w:rsidR="00F7064D" w:rsidRPr="006802B7" w:rsidRDefault="00F7064D" w:rsidP="00D977C1">
      <w:pPr>
        <w:pStyle w:val="Luettelokappale"/>
        <w:spacing w:after="0" w:line="240" w:lineRule="auto"/>
        <w:ind w:left="720"/>
        <w:rPr>
          <w:rFonts w:asciiTheme="minorHAnsi" w:hAnsiTheme="minorHAnsi" w:cstheme="minorHAnsi"/>
          <w:sz w:val="22"/>
        </w:rPr>
      </w:pPr>
    </w:p>
    <w:p w14:paraId="00809596" w14:textId="28FD2BE1" w:rsidR="00870BD9" w:rsidRPr="006802B7" w:rsidRDefault="00D977C1" w:rsidP="00D977C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Perehdytys</w:t>
      </w:r>
      <w:r w:rsidR="00870BD9" w:rsidRPr="006802B7">
        <w:rPr>
          <w:rFonts w:asciiTheme="minorHAnsi" w:hAnsiTheme="minorHAnsi" w:cstheme="minorHAnsi"/>
          <w:sz w:val="22"/>
        </w:rPr>
        <w:t xml:space="preserve">opas ja </w:t>
      </w:r>
      <w:r w:rsidRPr="006802B7">
        <w:rPr>
          <w:rFonts w:asciiTheme="minorHAnsi" w:hAnsiTheme="minorHAnsi" w:cstheme="minorHAnsi"/>
          <w:sz w:val="22"/>
        </w:rPr>
        <w:t>perehdytyksen</w:t>
      </w:r>
      <w:r w:rsidR="00870BD9" w:rsidRPr="006802B7">
        <w:rPr>
          <w:rFonts w:asciiTheme="minorHAnsi" w:hAnsiTheme="minorHAnsi" w:cstheme="minorHAnsi"/>
          <w:sz w:val="22"/>
        </w:rPr>
        <w:t xml:space="preserve"> tarkistuslista ovat </w:t>
      </w:r>
      <w:r w:rsidRPr="006802B7">
        <w:rPr>
          <w:rFonts w:asciiTheme="minorHAnsi" w:hAnsiTheme="minorHAnsi" w:cstheme="minorHAnsi"/>
          <w:sz w:val="22"/>
        </w:rPr>
        <w:t>ahkerassa</w:t>
      </w:r>
      <w:r w:rsidR="00870BD9" w:rsidRPr="006802B7">
        <w:rPr>
          <w:rFonts w:asciiTheme="minorHAnsi" w:hAnsiTheme="minorHAnsi" w:cstheme="minorHAnsi"/>
          <w:sz w:val="22"/>
        </w:rPr>
        <w:t xml:space="preserve"> käytössä. Uusille työntekijöille ja opiskelijoille nimitetään </w:t>
      </w:r>
      <w:r w:rsidRPr="006802B7">
        <w:rPr>
          <w:rFonts w:asciiTheme="minorHAnsi" w:hAnsiTheme="minorHAnsi" w:cstheme="minorHAnsi"/>
          <w:sz w:val="22"/>
        </w:rPr>
        <w:t>vastaava ohjaaja</w:t>
      </w:r>
      <w:r w:rsidR="00870BD9" w:rsidRPr="006802B7">
        <w:rPr>
          <w:rFonts w:asciiTheme="minorHAnsi" w:hAnsiTheme="minorHAnsi" w:cstheme="minorHAnsi"/>
          <w:sz w:val="22"/>
        </w:rPr>
        <w:t xml:space="preserve">. Uusilla työntekijöillä on </w:t>
      </w:r>
      <w:proofErr w:type="gramStart"/>
      <w:r w:rsidR="00870BD9" w:rsidRPr="006802B7">
        <w:rPr>
          <w:rFonts w:asciiTheme="minorHAnsi" w:hAnsiTheme="minorHAnsi" w:cstheme="minorHAnsi"/>
          <w:sz w:val="22"/>
        </w:rPr>
        <w:t>3-5</w:t>
      </w:r>
      <w:proofErr w:type="gramEnd"/>
      <w:r w:rsidR="00870BD9" w:rsidRPr="006802B7">
        <w:rPr>
          <w:rFonts w:asciiTheme="minorHAnsi" w:hAnsiTheme="minorHAnsi" w:cstheme="minorHAnsi"/>
          <w:sz w:val="22"/>
        </w:rPr>
        <w:t xml:space="preserve"> työvuoroa </w:t>
      </w:r>
      <w:r w:rsidRPr="006802B7">
        <w:rPr>
          <w:rFonts w:asciiTheme="minorHAnsi" w:hAnsiTheme="minorHAnsi" w:cstheme="minorHAnsi"/>
          <w:sz w:val="22"/>
        </w:rPr>
        <w:t>ohjaajansa</w:t>
      </w:r>
      <w:r w:rsidR="00870BD9" w:rsidRPr="006802B7">
        <w:rPr>
          <w:rFonts w:asciiTheme="minorHAnsi" w:hAnsiTheme="minorHAnsi" w:cstheme="minorHAnsi"/>
          <w:sz w:val="22"/>
        </w:rPr>
        <w:t xml:space="preserve"> kanssa ennen itsenäis</w:t>
      </w:r>
      <w:r w:rsidRPr="006802B7">
        <w:rPr>
          <w:rFonts w:asciiTheme="minorHAnsi" w:hAnsiTheme="minorHAnsi" w:cstheme="minorHAnsi"/>
          <w:sz w:val="22"/>
        </w:rPr>
        <w:t>esti tehtävää</w:t>
      </w:r>
      <w:r w:rsidR="00870BD9" w:rsidRPr="006802B7">
        <w:rPr>
          <w:rFonts w:asciiTheme="minorHAnsi" w:hAnsiTheme="minorHAnsi" w:cstheme="minorHAnsi"/>
          <w:sz w:val="22"/>
        </w:rPr>
        <w:t xml:space="preserve"> kotikäyntiä. Harjoittelujakson aikana opiskelijat tekevät kaikki kotikäynnit yhdessä ohjaajansa kanssa. Uudet työntekijät ja opiskelijat täyttävät perehdytyslistan yhdessä ohjaajansa kanssa. Täytetty tarkistuslista annetaan palveluesimiehelle.</w:t>
      </w:r>
      <w:r w:rsidR="00866ED2" w:rsidRPr="006802B7">
        <w:rPr>
          <w:rFonts w:asciiTheme="minorHAnsi" w:hAnsiTheme="minorHAnsi" w:cstheme="minorHAnsi"/>
          <w:sz w:val="22"/>
        </w:rPr>
        <w:t xml:space="preserve"> Esimies allekirjoittaa tarkistuslistan ja säilyttää sen huoneessaan. Uusien työntekijöiden ja opiskelijoiden </w:t>
      </w:r>
      <w:r w:rsidR="003E6268" w:rsidRPr="006802B7">
        <w:rPr>
          <w:rFonts w:asciiTheme="minorHAnsi" w:hAnsiTheme="minorHAnsi" w:cstheme="minorHAnsi"/>
          <w:sz w:val="22"/>
        </w:rPr>
        <w:t>perehdytys</w:t>
      </w:r>
      <w:r w:rsidR="00866ED2" w:rsidRPr="006802B7">
        <w:rPr>
          <w:rFonts w:asciiTheme="minorHAnsi" w:hAnsiTheme="minorHAnsi" w:cstheme="minorHAnsi"/>
          <w:sz w:val="22"/>
        </w:rPr>
        <w:t>kansio on nähtävissä tiimihuoneessa. Tiimin</w:t>
      </w:r>
      <w:r w:rsidR="003E6268" w:rsidRPr="006802B7">
        <w:rPr>
          <w:rFonts w:asciiTheme="minorHAnsi" w:hAnsiTheme="minorHAnsi" w:cstheme="minorHAnsi"/>
          <w:sz w:val="22"/>
        </w:rPr>
        <w:t>sairaan</w:t>
      </w:r>
      <w:r w:rsidR="00866ED2" w:rsidRPr="006802B7">
        <w:rPr>
          <w:rFonts w:asciiTheme="minorHAnsi" w:hAnsiTheme="minorHAnsi" w:cstheme="minorHAnsi"/>
          <w:sz w:val="22"/>
        </w:rPr>
        <w:t xml:space="preserve">hoitajalla ja esimiehellä on omat tehtävänsä </w:t>
      </w:r>
      <w:r w:rsidR="003E6268" w:rsidRPr="006802B7">
        <w:rPr>
          <w:rFonts w:asciiTheme="minorHAnsi" w:hAnsiTheme="minorHAnsi" w:cstheme="minorHAnsi"/>
          <w:sz w:val="22"/>
        </w:rPr>
        <w:t>perehdyttämisen</w:t>
      </w:r>
      <w:r w:rsidR="00866ED2" w:rsidRPr="006802B7">
        <w:rPr>
          <w:rFonts w:asciiTheme="minorHAnsi" w:hAnsiTheme="minorHAnsi" w:cstheme="minorHAnsi"/>
          <w:sz w:val="22"/>
        </w:rPr>
        <w:t xml:space="preserve"> aikana. Esimiehen tehtävänä on käydä läpi salassapitosopimus uuden henkilöstön kanssa. </w:t>
      </w:r>
    </w:p>
    <w:p w14:paraId="4AEAE087" w14:textId="77777777" w:rsidR="002007F7" w:rsidRPr="006802B7" w:rsidRDefault="002007F7" w:rsidP="003E6268">
      <w:pPr>
        <w:pStyle w:val="Luettelokappale"/>
        <w:spacing w:after="0" w:line="240" w:lineRule="auto"/>
        <w:ind w:left="720"/>
        <w:rPr>
          <w:rFonts w:asciiTheme="minorHAnsi" w:hAnsiTheme="minorHAnsi" w:cstheme="minorHAnsi"/>
          <w:sz w:val="22"/>
        </w:rPr>
      </w:pPr>
    </w:p>
    <w:p w14:paraId="77790588" w14:textId="613664E0" w:rsidR="00F7064D" w:rsidRPr="006802B7" w:rsidRDefault="00F7064D" w:rsidP="003E6268">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Täydennyskoulutuksen tarve </w:t>
      </w:r>
      <w:r w:rsidR="003E6268" w:rsidRPr="006802B7">
        <w:rPr>
          <w:rFonts w:asciiTheme="minorHAnsi" w:hAnsiTheme="minorHAnsi" w:cstheme="minorHAnsi"/>
          <w:sz w:val="22"/>
        </w:rPr>
        <w:t>tulee esille</w:t>
      </w:r>
      <w:r w:rsidRPr="006802B7">
        <w:rPr>
          <w:rFonts w:asciiTheme="minorHAnsi" w:hAnsiTheme="minorHAnsi" w:cstheme="minorHAnsi"/>
          <w:sz w:val="22"/>
        </w:rPr>
        <w:t xml:space="preserve"> kehitys</w:t>
      </w:r>
      <w:r w:rsidR="003E6268" w:rsidRPr="006802B7">
        <w:rPr>
          <w:rFonts w:asciiTheme="minorHAnsi" w:hAnsiTheme="minorHAnsi" w:cstheme="minorHAnsi"/>
          <w:sz w:val="22"/>
        </w:rPr>
        <w:t>keskusteluissa</w:t>
      </w:r>
      <w:r w:rsidRPr="006802B7">
        <w:rPr>
          <w:rFonts w:asciiTheme="minorHAnsi" w:hAnsiTheme="minorHAnsi" w:cstheme="minorHAnsi"/>
          <w:sz w:val="22"/>
        </w:rPr>
        <w:t>. Esimiehet välittävät jatkokoulutustoiveet tai -tarpeet koulutusvastaaville. Esimies seuraa henkilöstön täydennyskoulutuspäivien määrää. Henkilöstön koulutu</w:t>
      </w:r>
      <w:r w:rsidR="003E6268" w:rsidRPr="006802B7">
        <w:rPr>
          <w:rFonts w:asciiTheme="minorHAnsi" w:hAnsiTheme="minorHAnsi" w:cstheme="minorHAnsi"/>
          <w:sz w:val="22"/>
        </w:rPr>
        <w:t>kset</w:t>
      </w:r>
      <w:r w:rsidRPr="006802B7">
        <w:rPr>
          <w:rFonts w:asciiTheme="minorHAnsi" w:hAnsiTheme="minorHAnsi" w:cstheme="minorHAnsi"/>
          <w:sz w:val="22"/>
        </w:rPr>
        <w:t>, sisäi</w:t>
      </w:r>
      <w:r w:rsidR="003E6268" w:rsidRPr="006802B7">
        <w:rPr>
          <w:rFonts w:asciiTheme="minorHAnsi" w:hAnsiTheme="minorHAnsi" w:cstheme="minorHAnsi"/>
          <w:sz w:val="22"/>
        </w:rPr>
        <w:t>set</w:t>
      </w:r>
      <w:r w:rsidRPr="006802B7">
        <w:rPr>
          <w:rFonts w:asciiTheme="minorHAnsi" w:hAnsiTheme="minorHAnsi" w:cstheme="minorHAnsi"/>
          <w:sz w:val="22"/>
        </w:rPr>
        <w:t xml:space="preserve"> ja ulkoi</w:t>
      </w:r>
      <w:r w:rsidR="003E6268" w:rsidRPr="006802B7">
        <w:rPr>
          <w:rFonts w:asciiTheme="minorHAnsi" w:hAnsiTheme="minorHAnsi" w:cstheme="minorHAnsi"/>
          <w:sz w:val="22"/>
        </w:rPr>
        <w:t>set</w:t>
      </w:r>
      <w:r w:rsidRPr="006802B7">
        <w:rPr>
          <w:rFonts w:asciiTheme="minorHAnsi" w:hAnsiTheme="minorHAnsi" w:cstheme="minorHAnsi"/>
          <w:sz w:val="22"/>
        </w:rPr>
        <w:t xml:space="preserve"> </w:t>
      </w:r>
      <w:r w:rsidR="003E6268" w:rsidRPr="006802B7">
        <w:rPr>
          <w:rFonts w:asciiTheme="minorHAnsi" w:hAnsiTheme="minorHAnsi" w:cstheme="minorHAnsi"/>
          <w:sz w:val="22"/>
        </w:rPr>
        <w:t>täydennyskoulutukset,</w:t>
      </w:r>
      <w:r w:rsidRPr="006802B7">
        <w:rPr>
          <w:rFonts w:asciiTheme="minorHAnsi" w:hAnsiTheme="minorHAnsi" w:cstheme="minorHAnsi"/>
          <w:sz w:val="22"/>
        </w:rPr>
        <w:t xml:space="preserve"> </w:t>
      </w:r>
      <w:r w:rsidR="003E6268" w:rsidRPr="006802B7">
        <w:rPr>
          <w:rFonts w:asciiTheme="minorHAnsi" w:hAnsiTheme="minorHAnsi" w:cstheme="minorHAnsi"/>
          <w:sz w:val="22"/>
        </w:rPr>
        <w:t>rekisteröidään</w:t>
      </w:r>
      <w:r w:rsidRPr="006802B7">
        <w:rPr>
          <w:rFonts w:asciiTheme="minorHAnsi" w:hAnsiTheme="minorHAnsi" w:cstheme="minorHAnsi"/>
          <w:sz w:val="22"/>
        </w:rPr>
        <w:t xml:space="preserve"> Almaan. Lisätietoa koulutuksista löytyy intranetistä.</w:t>
      </w:r>
    </w:p>
    <w:p w14:paraId="3A2A7561" w14:textId="77777777" w:rsidR="00C3511D" w:rsidRPr="00866ED2" w:rsidRDefault="00C3511D" w:rsidP="00805587">
      <w:pPr>
        <w:spacing w:after="0" w:line="240" w:lineRule="auto"/>
        <w:jc w:val="both"/>
        <w:rPr>
          <w:rFonts w:asciiTheme="minorHAnsi" w:hAnsiTheme="minorHAnsi" w:cstheme="minorHAnsi"/>
          <w:sz w:val="22"/>
        </w:rPr>
      </w:pPr>
    </w:p>
    <w:p w14:paraId="13E656AB" w14:textId="44EE9AED" w:rsidR="00A346F2" w:rsidRPr="00805587" w:rsidRDefault="00A346F2" w:rsidP="000844D4">
      <w:pPr>
        <w:pStyle w:val="Otsikko1"/>
      </w:pPr>
      <w:bookmarkStart w:id="78" w:name="_Toc117387701"/>
      <w:bookmarkStart w:id="79" w:name="_Toc125391930"/>
      <w:r w:rsidRPr="00805587">
        <w:t xml:space="preserve">7 </w:t>
      </w:r>
      <w:bookmarkEnd w:id="78"/>
      <w:r w:rsidR="003C1F05" w:rsidRPr="00805587">
        <w:t>PALVELUA TUKEVIEN TOIMINTOJEN TOTEUTUMINEN</w:t>
      </w:r>
      <w:bookmarkEnd w:id="79"/>
    </w:p>
    <w:p w14:paraId="0836E591" w14:textId="77777777" w:rsidR="003C1E2B" w:rsidRPr="00805587" w:rsidRDefault="003C1E2B" w:rsidP="00805587">
      <w:pPr>
        <w:pStyle w:val="Otsikko2"/>
        <w:spacing w:before="0" w:after="0" w:line="240" w:lineRule="auto"/>
        <w:jc w:val="both"/>
        <w:rPr>
          <w:rFonts w:asciiTheme="minorHAnsi" w:hAnsiTheme="minorHAnsi" w:cstheme="minorHAnsi"/>
          <w:sz w:val="22"/>
          <w:szCs w:val="22"/>
        </w:rPr>
      </w:pPr>
      <w:bookmarkStart w:id="80" w:name="_Toc117387702"/>
    </w:p>
    <w:p w14:paraId="0697AA7A" w14:textId="7F94BD80" w:rsidR="00A346F2" w:rsidRPr="000844D4" w:rsidRDefault="00A346F2" w:rsidP="000844D4">
      <w:pPr>
        <w:pStyle w:val="Otsikko2"/>
      </w:pPr>
      <w:bookmarkStart w:id="81" w:name="_Toc125391931"/>
      <w:r w:rsidRPr="000844D4">
        <w:t>7.1 Hyg</w:t>
      </w:r>
      <w:r w:rsidR="00B27997" w:rsidRPr="000844D4">
        <w:t xml:space="preserve">ienia, sekä </w:t>
      </w:r>
      <w:r w:rsidR="001031EF" w:rsidRPr="000844D4">
        <w:t>infektioiden</w:t>
      </w:r>
      <w:r w:rsidR="00B27997" w:rsidRPr="000844D4">
        <w:t xml:space="preserve"> ennaltaehkäisy ja torjuminen</w:t>
      </w:r>
      <w:bookmarkEnd w:id="80"/>
      <w:bookmarkEnd w:id="81"/>
    </w:p>
    <w:p w14:paraId="60ED2276" w14:textId="3D9C44CF" w:rsidR="000C3221" w:rsidRPr="001E6BD4" w:rsidRDefault="000C3221" w:rsidP="00523C99">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bookmarkStart w:id="82" w:name="_Hlk123572017"/>
      <w:r w:rsidRPr="00523C99">
        <w:rPr>
          <w:rFonts w:asciiTheme="minorHAnsi" w:hAnsiTheme="minorHAnsi" w:cstheme="minorHAnsi"/>
          <w:sz w:val="22"/>
        </w:rPr>
        <w:t>Tartuntatautilain 17 §:</w:t>
      </w:r>
      <w:bookmarkEnd w:id="82"/>
      <w:r w:rsidRPr="00523C99">
        <w:rPr>
          <w:rFonts w:asciiTheme="minorHAnsi" w:hAnsiTheme="minorHAnsi" w:cstheme="minorHAnsi"/>
          <w:sz w:val="22"/>
        </w:rPr>
        <w:t xml:space="preserve">n mukaan sosiaalihuollon toimintayksikön on torjuttava suunnitelmallisesti hoitoon liittyviä infektioita. Toimintayksikön johtajan on seurattava tartuntatautien ja lääkkeille vastustuskykyisten mikrobien esiintymistä ja huolehdittava tartunnan torjunnasta. Johtajan on huolehdittava asiakkaiden ja henkilökunnan tarkoituksenmukaisesta suojauksesta ja sijoittamisesta sekä mikrobilääkkeiden asianmukaisesta käytöstä. Lisätietoa vakavien hoitoon liittyvien infektioiden seurannasta ja ilmoituskäytännöistä löytyy </w:t>
      </w:r>
      <w:proofErr w:type="spellStart"/>
      <w:r w:rsidRPr="00523C99">
        <w:rPr>
          <w:rFonts w:asciiTheme="minorHAnsi" w:hAnsiTheme="minorHAnsi" w:cstheme="minorHAnsi"/>
          <w:sz w:val="22"/>
        </w:rPr>
        <w:t>THL:n</w:t>
      </w:r>
      <w:proofErr w:type="spellEnd"/>
      <w:r w:rsidRPr="00523C99">
        <w:rPr>
          <w:rFonts w:asciiTheme="minorHAnsi" w:hAnsiTheme="minorHAnsi" w:cstheme="minorHAnsi"/>
          <w:sz w:val="22"/>
        </w:rPr>
        <w:t xml:space="preserve"> sivulta osoitteesta</w:t>
      </w:r>
      <w:r w:rsidR="00523C99" w:rsidRPr="00523C99">
        <w:rPr>
          <w:rFonts w:asciiTheme="minorHAnsi" w:hAnsiTheme="minorHAnsi" w:cstheme="minorHAnsi"/>
          <w:sz w:val="22"/>
        </w:rPr>
        <w:t>:</w:t>
      </w:r>
      <w:r w:rsidRPr="00523C99">
        <w:rPr>
          <w:rFonts w:asciiTheme="minorHAnsi" w:hAnsiTheme="minorHAnsi" w:cstheme="minorHAnsi"/>
          <w:sz w:val="22"/>
        </w:rPr>
        <w:t xml:space="preserve"> </w:t>
      </w:r>
      <w:hyperlink r:id="rId21" w:history="1">
        <w:r w:rsidRPr="00523C99">
          <w:rPr>
            <w:rStyle w:val="Hyperlinkki"/>
            <w:rFonts w:asciiTheme="minorHAnsi" w:hAnsiTheme="minorHAnsi" w:cstheme="minorHAnsi"/>
            <w:sz w:val="22"/>
          </w:rPr>
          <w:t>Epidemioiden ja vakavien hoitoon liittyvien infektioiden ilmoittaminen (HARVI) - THL</w:t>
        </w:r>
      </w:hyperlink>
    </w:p>
    <w:p w14:paraId="0916D7BC" w14:textId="77777777" w:rsidR="00523C99" w:rsidRDefault="00523C99"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p>
    <w:p w14:paraId="18F4990A" w14:textId="637B37C1" w:rsidR="00421A2A" w:rsidRDefault="00B27997"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t xml:space="preserve">Yksikön hygieniatasolle asetetut laatutavoitteet pohjautuvat harjoitettuun toimintaa ja erityisesti asiakkaiden yksilöllisiin </w:t>
      </w:r>
      <w:r w:rsidR="00421A2A" w:rsidRPr="001E6BD4">
        <w:rPr>
          <w:rFonts w:asciiTheme="minorHAnsi" w:hAnsiTheme="minorHAnsi" w:cstheme="minorHAnsi"/>
          <w:sz w:val="22"/>
        </w:rPr>
        <w:t>tarpeisiin, jotka ilmenevät asiakkaiden</w:t>
      </w:r>
      <w:r w:rsidR="008C4052" w:rsidRPr="001E6BD4">
        <w:rPr>
          <w:rFonts w:asciiTheme="minorHAnsi" w:hAnsiTheme="minorHAnsi" w:cstheme="minorHAnsi"/>
          <w:sz w:val="22"/>
        </w:rPr>
        <w:t xml:space="preserve"> </w:t>
      </w:r>
      <w:r w:rsidR="00AC5DA3" w:rsidRPr="001E6BD4">
        <w:rPr>
          <w:rFonts w:asciiTheme="minorHAnsi" w:hAnsiTheme="minorHAnsi" w:cstheme="minorHAnsi"/>
          <w:sz w:val="22"/>
        </w:rPr>
        <w:t>palvelu</w:t>
      </w:r>
      <w:r w:rsidR="00421A2A" w:rsidRPr="001E6BD4">
        <w:rPr>
          <w:rFonts w:asciiTheme="minorHAnsi" w:hAnsiTheme="minorHAnsi" w:cstheme="minorHAnsi"/>
          <w:sz w:val="22"/>
        </w:rPr>
        <w:t xml:space="preserve">suunnitelmasta. Tämä näkyy myös </w:t>
      </w:r>
      <w:r w:rsidR="00AC5DA3" w:rsidRPr="001E6BD4">
        <w:rPr>
          <w:rFonts w:asciiTheme="minorHAnsi" w:hAnsiTheme="minorHAnsi" w:cstheme="minorHAnsi"/>
          <w:sz w:val="22"/>
        </w:rPr>
        <w:t xml:space="preserve">yksikön </w:t>
      </w:r>
      <w:r w:rsidR="00421A2A" w:rsidRPr="001E6BD4">
        <w:rPr>
          <w:rFonts w:asciiTheme="minorHAnsi" w:hAnsiTheme="minorHAnsi" w:cstheme="minorHAnsi"/>
          <w:sz w:val="22"/>
        </w:rPr>
        <w:t xml:space="preserve">jatkuvasta työstä asiakasturvallisuuden ja turvallisen työympäristön varmistamisessa, sekä </w:t>
      </w:r>
      <w:r w:rsidR="001031EF" w:rsidRPr="001E6BD4">
        <w:rPr>
          <w:rFonts w:asciiTheme="minorHAnsi" w:hAnsiTheme="minorHAnsi" w:cstheme="minorHAnsi"/>
          <w:sz w:val="22"/>
        </w:rPr>
        <w:t>infektioiden</w:t>
      </w:r>
      <w:r w:rsidR="00421A2A" w:rsidRPr="001E6BD4">
        <w:rPr>
          <w:rFonts w:asciiTheme="minorHAnsi" w:hAnsiTheme="minorHAnsi" w:cstheme="minorHAnsi"/>
          <w:sz w:val="22"/>
        </w:rPr>
        <w:t xml:space="preserve"> ennaltaehkäisy</w:t>
      </w:r>
      <w:r w:rsidR="00AC5DA3" w:rsidRPr="001E6BD4">
        <w:rPr>
          <w:rFonts w:asciiTheme="minorHAnsi" w:hAnsiTheme="minorHAnsi" w:cstheme="minorHAnsi"/>
          <w:sz w:val="22"/>
        </w:rPr>
        <w:t xml:space="preserve">stä ja torjunnasta. </w:t>
      </w:r>
    </w:p>
    <w:p w14:paraId="0079B274" w14:textId="77777777" w:rsidR="00523C99" w:rsidRPr="001E6BD4" w:rsidRDefault="00523C99"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p>
    <w:p w14:paraId="0506B722" w14:textId="77777777" w:rsidR="00AE70DB" w:rsidRPr="001E6BD4" w:rsidRDefault="00AE70DB"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t>Omavalvonnassa laatutavoitteiden toteutuminen näkyy mm.</w:t>
      </w:r>
    </w:p>
    <w:p w14:paraId="67181F77" w14:textId="11EF3267" w:rsidR="004246E0" w:rsidRPr="001E6BD4" w:rsidRDefault="004246E0"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t xml:space="preserve">- </w:t>
      </w:r>
      <w:r w:rsidR="00AE70DB" w:rsidRPr="001E6BD4">
        <w:rPr>
          <w:rFonts w:asciiTheme="minorHAnsi" w:hAnsiTheme="minorHAnsi" w:cstheme="minorHAnsi"/>
          <w:sz w:val="22"/>
        </w:rPr>
        <w:t>yksikön hygieniatasossa, toteutuneessa siivouksessa ja kirjallisen siivoussuunnitelman olemassaolossa.</w:t>
      </w:r>
    </w:p>
    <w:p w14:paraId="5ADC95E4" w14:textId="142437C8" w:rsidR="00FF0E58" w:rsidRPr="001E6BD4" w:rsidRDefault="004246E0"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t xml:space="preserve">- </w:t>
      </w:r>
      <w:r w:rsidR="00FF0E58" w:rsidRPr="001E6BD4">
        <w:rPr>
          <w:rFonts w:asciiTheme="minorHAnsi" w:hAnsiTheme="minorHAnsi" w:cstheme="minorHAnsi"/>
          <w:sz w:val="22"/>
        </w:rPr>
        <w:t xml:space="preserve">henkilökunnan käsihygienian toteutumisessa, </w:t>
      </w:r>
      <w:r w:rsidR="002C263D" w:rsidRPr="001E6BD4">
        <w:rPr>
          <w:rFonts w:asciiTheme="minorHAnsi" w:hAnsiTheme="minorHAnsi" w:cstheme="minorHAnsi"/>
          <w:sz w:val="22"/>
        </w:rPr>
        <w:t xml:space="preserve">käsihuuhteen </w:t>
      </w:r>
      <w:r w:rsidR="00FF0E58" w:rsidRPr="001E6BD4">
        <w:rPr>
          <w:rFonts w:asciiTheme="minorHAnsi" w:hAnsiTheme="minorHAnsi" w:cstheme="minorHAnsi"/>
          <w:sz w:val="22"/>
        </w:rPr>
        <w:t xml:space="preserve">ja </w:t>
      </w:r>
      <w:r w:rsidR="002C263D" w:rsidRPr="001E6BD4">
        <w:rPr>
          <w:rFonts w:asciiTheme="minorHAnsi" w:hAnsiTheme="minorHAnsi" w:cstheme="minorHAnsi"/>
          <w:sz w:val="22"/>
        </w:rPr>
        <w:t>suojainten</w:t>
      </w:r>
      <w:r w:rsidR="00FF0E58" w:rsidRPr="001E6BD4">
        <w:rPr>
          <w:rFonts w:asciiTheme="minorHAnsi" w:hAnsiTheme="minorHAnsi" w:cstheme="minorHAnsi"/>
          <w:sz w:val="22"/>
        </w:rPr>
        <w:t xml:space="preserve"> käytössä.</w:t>
      </w:r>
    </w:p>
    <w:p w14:paraId="720669C2" w14:textId="7F91C63E" w:rsidR="000B7916" w:rsidRPr="001E6BD4" w:rsidRDefault="004246E0"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t xml:space="preserve">- </w:t>
      </w:r>
      <w:r w:rsidR="000B7916" w:rsidRPr="001E6BD4">
        <w:rPr>
          <w:rFonts w:asciiTheme="minorHAnsi" w:hAnsiTheme="minorHAnsi" w:cstheme="minorHAnsi"/>
          <w:sz w:val="22"/>
        </w:rPr>
        <w:t xml:space="preserve">infektioiden ennaltaehkäisyssä ja torjunnassa henkilökunnan toimesta. </w:t>
      </w:r>
    </w:p>
    <w:p w14:paraId="03099D01" w14:textId="4DEB557F" w:rsidR="00AE70DB" w:rsidRPr="001E6BD4" w:rsidRDefault="004246E0"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t xml:space="preserve">- </w:t>
      </w:r>
      <w:r w:rsidR="00723EE1" w:rsidRPr="001E6BD4">
        <w:rPr>
          <w:rFonts w:asciiTheme="minorHAnsi" w:hAnsiTheme="minorHAnsi" w:cstheme="minorHAnsi"/>
          <w:sz w:val="22"/>
        </w:rPr>
        <w:t>a</w:t>
      </w:r>
      <w:r w:rsidR="000B7916" w:rsidRPr="001E6BD4">
        <w:rPr>
          <w:rFonts w:asciiTheme="minorHAnsi" w:hAnsiTheme="minorHAnsi" w:cstheme="minorHAnsi"/>
          <w:sz w:val="22"/>
        </w:rPr>
        <w:t>s</w:t>
      </w:r>
      <w:r w:rsidR="00AE70DB" w:rsidRPr="001E6BD4">
        <w:rPr>
          <w:rFonts w:asciiTheme="minorHAnsi" w:hAnsiTheme="minorHAnsi" w:cstheme="minorHAnsi"/>
          <w:sz w:val="22"/>
        </w:rPr>
        <w:t xml:space="preserve">iakkaan henkilökohtaisessa hygieniassa ja toteutuneessa tekstiilihuollossa. </w:t>
      </w:r>
    </w:p>
    <w:p w14:paraId="38AD7060" w14:textId="0CEB11C5" w:rsidR="00B27997" w:rsidRPr="001E6BD4" w:rsidRDefault="00B27997"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p>
    <w:p w14:paraId="31157D7F" w14:textId="2C30B909" w:rsidR="000E2B30" w:rsidRPr="002934BD" w:rsidRDefault="000E2B30" w:rsidP="00523C9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1E6BD4">
        <w:rPr>
          <w:rFonts w:asciiTheme="minorHAnsi" w:hAnsiTheme="minorHAnsi" w:cstheme="minorHAnsi"/>
          <w:sz w:val="22"/>
        </w:rPr>
        <w:lastRenderedPageBreak/>
        <w:t>Hygie</w:t>
      </w:r>
      <w:r w:rsidR="00AE70DB" w:rsidRPr="001E6BD4">
        <w:rPr>
          <w:rFonts w:asciiTheme="minorHAnsi" w:hAnsiTheme="minorHAnsi" w:cstheme="minorHAnsi"/>
          <w:sz w:val="22"/>
        </w:rPr>
        <w:t>niakäytännöistä löytyy tarkempia</w:t>
      </w:r>
      <w:r w:rsidR="006B510E" w:rsidRPr="001E6BD4">
        <w:rPr>
          <w:rFonts w:asciiTheme="minorHAnsi" w:hAnsiTheme="minorHAnsi" w:cstheme="minorHAnsi"/>
          <w:sz w:val="22"/>
        </w:rPr>
        <w:t xml:space="preserve"> ohjeistuksia</w:t>
      </w:r>
      <w:r w:rsidRPr="001E6BD4">
        <w:rPr>
          <w:rFonts w:asciiTheme="minorHAnsi" w:hAnsiTheme="minorHAnsi" w:cstheme="minorHAnsi"/>
          <w:sz w:val="22"/>
        </w:rPr>
        <w:t xml:space="preserve"> Pohjanmaan hyvinvointialueen </w:t>
      </w:r>
      <w:r w:rsidR="051FBBF6" w:rsidRPr="001E6BD4">
        <w:rPr>
          <w:rFonts w:asciiTheme="minorHAnsi" w:hAnsiTheme="minorHAnsi" w:cstheme="minorHAnsi"/>
          <w:sz w:val="22"/>
        </w:rPr>
        <w:t>intrassa</w:t>
      </w:r>
      <w:r w:rsidR="00AE70DB" w:rsidRPr="001E6BD4">
        <w:rPr>
          <w:rFonts w:asciiTheme="minorHAnsi" w:hAnsiTheme="minorHAnsi" w:cstheme="minorHAnsi"/>
          <w:sz w:val="22"/>
        </w:rPr>
        <w:t>. Käytännön työn näkökulmasta</w:t>
      </w:r>
      <w:r w:rsidRPr="001E6BD4">
        <w:rPr>
          <w:rFonts w:asciiTheme="minorHAnsi" w:hAnsiTheme="minorHAnsi" w:cstheme="minorHAnsi"/>
          <w:sz w:val="22"/>
        </w:rPr>
        <w:t xml:space="preserve"> kats</w:t>
      </w:r>
      <w:r w:rsidR="00AE70DB" w:rsidRPr="001E6BD4">
        <w:rPr>
          <w:rFonts w:asciiTheme="minorHAnsi" w:hAnsiTheme="minorHAnsi" w:cstheme="minorHAnsi"/>
          <w:sz w:val="22"/>
        </w:rPr>
        <w:t>ottuna</w:t>
      </w:r>
      <w:r w:rsidRPr="001E6BD4">
        <w:rPr>
          <w:rFonts w:asciiTheme="minorHAnsi" w:hAnsiTheme="minorHAnsi" w:cstheme="minorHAnsi"/>
          <w:sz w:val="22"/>
        </w:rPr>
        <w:t xml:space="preserve"> on hyvä olla</w:t>
      </w:r>
      <w:r w:rsidR="00AE70DB" w:rsidRPr="001E6BD4">
        <w:rPr>
          <w:rFonts w:asciiTheme="minorHAnsi" w:hAnsiTheme="minorHAnsi" w:cstheme="minorHAnsi"/>
          <w:sz w:val="22"/>
        </w:rPr>
        <w:t xml:space="preserve"> olemassa</w:t>
      </w:r>
      <w:r w:rsidR="003F1B5D" w:rsidRPr="001E6BD4">
        <w:rPr>
          <w:rFonts w:asciiTheme="minorHAnsi" w:hAnsiTheme="minorHAnsi" w:cstheme="minorHAnsi"/>
          <w:sz w:val="22"/>
        </w:rPr>
        <w:t xml:space="preserve"> suunnitelma </w:t>
      </w:r>
      <w:r w:rsidR="002C263D" w:rsidRPr="001E6BD4">
        <w:rPr>
          <w:rFonts w:asciiTheme="minorHAnsi" w:hAnsiTheme="minorHAnsi" w:cstheme="minorHAnsi"/>
          <w:sz w:val="22"/>
        </w:rPr>
        <w:t xml:space="preserve">yleiselle </w:t>
      </w:r>
      <w:r w:rsidRPr="001E6BD4">
        <w:rPr>
          <w:rFonts w:asciiTheme="minorHAnsi" w:hAnsiTheme="minorHAnsi" w:cstheme="minorHAnsi"/>
          <w:sz w:val="22"/>
        </w:rPr>
        <w:t>toiminnalle, sekä poikkeaviin olosuhteisiin</w:t>
      </w:r>
      <w:r w:rsidR="00000CF5" w:rsidRPr="001E6BD4">
        <w:rPr>
          <w:rFonts w:asciiTheme="minorHAnsi" w:hAnsiTheme="minorHAnsi" w:cstheme="minorHAnsi"/>
          <w:sz w:val="22"/>
        </w:rPr>
        <w:t xml:space="preserve"> (esim. Noro</w:t>
      </w:r>
      <w:r w:rsidR="001031EF" w:rsidRPr="001E6BD4">
        <w:rPr>
          <w:rFonts w:asciiTheme="minorHAnsi" w:hAnsiTheme="minorHAnsi" w:cstheme="minorHAnsi"/>
          <w:sz w:val="22"/>
        </w:rPr>
        <w:t>-epidemia</w:t>
      </w:r>
      <w:r w:rsidR="00000CF5" w:rsidRPr="001E6BD4">
        <w:rPr>
          <w:rFonts w:asciiTheme="minorHAnsi" w:hAnsiTheme="minorHAnsi" w:cstheme="minorHAnsi"/>
          <w:sz w:val="22"/>
        </w:rPr>
        <w:t>)</w:t>
      </w:r>
      <w:r w:rsidRPr="001E6BD4">
        <w:rPr>
          <w:rFonts w:asciiTheme="minorHAnsi" w:hAnsiTheme="minorHAnsi" w:cstheme="minorHAnsi"/>
          <w:sz w:val="22"/>
        </w:rPr>
        <w:t>. Hygieniahoitaja</w:t>
      </w:r>
      <w:r w:rsidR="00BF21D7" w:rsidRPr="001E6BD4">
        <w:rPr>
          <w:rFonts w:asciiTheme="minorHAnsi" w:hAnsiTheme="minorHAnsi" w:cstheme="minorHAnsi"/>
          <w:sz w:val="22"/>
        </w:rPr>
        <w:t>t vo</w:t>
      </w:r>
      <w:r w:rsidR="00AE70DB" w:rsidRPr="001E6BD4">
        <w:rPr>
          <w:rFonts w:asciiTheme="minorHAnsi" w:hAnsiTheme="minorHAnsi" w:cstheme="minorHAnsi"/>
          <w:sz w:val="22"/>
        </w:rPr>
        <w:t>ivat tukea yksikköjä</w:t>
      </w:r>
      <w:r w:rsidR="00BF21D7" w:rsidRPr="001E6BD4">
        <w:rPr>
          <w:rFonts w:asciiTheme="minorHAnsi" w:hAnsiTheme="minorHAnsi" w:cstheme="minorHAnsi"/>
          <w:sz w:val="22"/>
        </w:rPr>
        <w:t xml:space="preserve"> asiantuntemuks</w:t>
      </w:r>
      <w:r w:rsidR="00AE70DB" w:rsidRPr="001E6BD4">
        <w:rPr>
          <w:rFonts w:asciiTheme="minorHAnsi" w:hAnsiTheme="minorHAnsi" w:cstheme="minorHAnsi"/>
          <w:sz w:val="22"/>
        </w:rPr>
        <w:t>e</w:t>
      </w:r>
      <w:r w:rsidR="00000CF5" w:rsidRPr="001E6BD4">
        <w:rPr>
          <w:rFonts w:asciiTheme="minorHAnsi" w:hAnsiTheme="minorHAnsi" w:cstheme="minorHAnsi"/>
          <w:sz w:val="22"/>
        </w:rPr>
        <w:t>llaan</w:t>
      </w:r>
      <w:r w:rsidR="00AE70DB" w:rsidRPr="001E6BD4">
        <w:rPr>
          <w:rFonts w:asciiTheme="minorHAnsi" w:hAnsiTheme="minorHAnsi" w:cstheme="minorHAnsi"/>
          <w:sz w:val="22"/>
        </w:rPr>
        <w:t xml:space="preserve"> hygienia-asioissa, mutta olisi</w:t>
      </w:r>
      <w:r w:rsidR="00BF21D7" w:rsidRPr="001E6BD4">
        <w:rPr>
          <w:rFonts w:asciiTheme="minorHAnsi" w:hAnsiTheme="minorHAnsi" w:cstheme="minorHAnsi"/>
          <w:sz w:val="22"/>
        </w:rPr>
        <w:t xml:space="preserve"> </w:t>
      </w:r>
      <w:r w:rsidR="001031EF" w:rsidRPr="001E6BD4">
        <w:rPr>
          <w:rFonts w:asciiTheme="minorHAnsi" w:hAnsiTheme="minorHAnsi" w:cstheme="minorHAnsi"/>
          <w:sz w:val="22"/>
        </w:rPr>
        <w:t>hyvä,</w:t>
      </w:r>
      <w:r w:rsidR="00E24C3F" w:rsidRPr="001E6BD4">
        <w:rPr>
          <w:rFonts w:asciiTheme="minorHAnsi" w:hAnsiTheme="minorHAnsi" w:cstheme="minorHAnsi"/>
          <w:sz w:val="22"/>
        </w:rPr>
        <w:t xml:space="preserve"> </w:t>
      </w:r>
      <w:r w:rsidR="00E24C3F" w:rsidRPr="002934BD">
        <w:rPr>
          <w:rFonts w:asciiTheme="minorHAnsi" w:hAnsiTheme="minorHAnsi" w:cstheme="minorHAnsi"/>
          <w:sz w:val="22"/>
        </w:rPr>
        <w:t>että</w:t>
      </w:r>
      <w:r w:rsidR="00723EE1" w:rsidRPr="002934BD">
        <w:rPr>
          <w:rFonts w:asciiTheme="minorHAnsi" w:hAnsiTheme="minorHAnsi" w:cstheme="minorHAnsi"/>
          <w:sz w:val="22"/>
        </w:rPr>
        <w:t xml:space="preserve"> jokaisella yksiköillä olisi</w:t>
      </w:r>
      <w:r w:rsidR="00AE70DB" w:rsidRPr="002934BD">
        <w:rPr>
          <w:rFonts w:asciiTheme="minorHAnsi" w:hAnsiTheme="minorHAnsi" w:cstheme="minorHAnsi"/>
          <w:sz w:val="22"/>
        </w:rPr>
        <w:t xml:space="preserve"> oma </w:t>
      </w:r>
      <w:r w:rsidR="00BF21D7" w:rsidRPr="002934BD">
        <w:rPr>
          <w:rFonts w:asciiTheme="minorHAnsi" w:hAnsiTheme="minorHAnsi" w:cstheme="minorHAnsi"/>
          <w:sz w:val="22"/>
        </w:rPr>
        <w:t>hygieniavastuuhenkilö</w:t>
      </w:r>
      <w:r w:rsidR="00AE70DB" w:rsidRPr="002934BD">
        <w:rPr>
          <w:rFonts w:asciiTheme="minorHAnsi" w:hAnsiTheme="minorHAnsi" w:cstheme="minorHAnsi"/>
          <w:sz w:val="22"/>
        </w:rPr>
        <w:t xml:space="preserve"> tukemassa yksikön hygieniatyötä.</w:t>
      </w:r>
      <w:r w:rsidR="00BF21D7" w:rsidRPr="002934BD">
        <w:rPr>
          <w:rFonts w:asciiTheme="minorHAnsi" w:hAnsiTheme="minorHAnsi" w:cstheme="minorHAnsi"/>
          <w:sz w:val="22"/>
        </w:rPr>
        <w:t xml:space="preserve"> </w:t>
      </w:r>
    </w:p>
    <w:p w14:paraId="125346A9" w14:textId="592E68A9" w:rsidR="000C3221" w:rsidRPr="001E6BD4" w:rsidRDefault="000C3221" w:rsidP="00523C99">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rPr>
      </w:pPr>
      <w:r w:rsidRPr="002934BD">
        <w:rPr>
          <w:rFonts w:asciiTheme="minorHAnsi" w:hAnsiTheme="minorHAnsi" w:cstheme="minorHAnsi"/>
          <w:sz w:val="22"/>
        </w:rPr>
        <w:t>THL on julkaissut ohjeen infektioiden torjunnasta pitkäaikaishoidossa ja –hoivassa (Oh</w:t>
      </w:r>
      <w:r w:rsidR="002934BD" w:rsidRPr="002934BD">
        <w:rPr>
          <w:rFonts w:asciiTheme="minorHAnsi" w:hAnsiTheme="minorHAnsi" w:cstheme="minorHAnsi"/>
          <w:sz w:val="22"/>
        </w:rPr>
        <w:t>jaus 3</w:t>
      </w:r>
      <w:r w:rsidRPr="002934BD">
        <w:rPr>
          <w:rFonts w:asciiTheme="minorHAnsi" w:hAnsiTheme="minorHAnsi" w:cstheme="minorHAnsi"/>
          <w:sz w:val="22"/>
        </w:rPr>
        <w:t>/2020).</w:t>
      </w:r>
    </w:p>
    <w:p w14:paraId="37A8A169" w14:textId="77777777" w:rsidR="000C3221" w:rsidRDefault="000C3221" w:rsidP="000C3221">
      <w:pPr>
        <w:pStyle w:val="Luettelokappale"/>
        <w:spacing w:after="0" w:line="240" w:lineRule="auto"/>
        <w:ind w:left="720"/>
        <w:rPr>
          <w:rFonts w:asciiTheme="minorHAnsi" w:hAnsiTheme="minorHAnsi" w:cstheme="minorHAnsi"/>
          <w:sz w:val="22"/>
        </w:rPr>
      </w:pPr>
    </w:p>
    <w:p w14:paraId="2FB474F5" w14:textId="0421DBFB" w:rsidR="002007F7" w:rsidRPr="006802B7" w:rsidRDefault="002007F7" w:rsidP="003E6268">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H</w:t>
      </w:r>
      <w:r w:rsidR="0085055B" w:rsidRPr="006802B7">
        <w:rPr>
          <w:rFonts w:asciiTheme="minorHAnsi" w:hAnsiTheme="minorHAnsi" w:cstheme="minorHAnsi"/>
          <w:sz w:val="22"/>
        </w:rPr>
        <w:t xml:space="preserve">ygieniakäytännöistä </w:t>
      </w:r>
      <w:r w:rsidR="003E6268" w:rsidRPr="006802B7">
        <w:rPr>
          <w:rFonts w:asciiTheme="minorHAnsi" w:hAnsiTheme="minorHAnsi" w:cstheme="minorHAnsi"/>
          <w:sz w:val="22"/>
        </w:rPr>
        <w:t xml:space="preserve">on saatavilla </w:t>
      </w:r>
      <w:r w:rsidR="0085055B" w:rsidRPr="006802B7">
        <w:rPr>
          <w:rFonts w:asciiTheme="minorHAnsi" w:hAnsiTheme="minorHAnsi" w:cstheme="minorHAnsi"/>
          <w:sz w:val="22"/>
        </w:rPr>
        <w:t xml:space="preserve">erilaisia </w:t>
      </w:r>
      <w:r w:rsidRPr="006802B7">
        <w:rPr>
          <w:rFonts w:asciiTheme="minorHAnsi" w:hAnsiTheme="minorHAnsi" w:cstheme="minorHAnsi"/>
          <w:sz w:val="22"/>
        </w:rPr>
        <w:t>ohjeita Pohjanmaan hyvinvointialueiden verkkosivuil</w:t>
      </w:r>
      <w:r w:rsidR="003E6268" w:rsidRPr="006802B7">
        <w:rPr>
          <w:rFonts w:asciiTheme="minorHAnsi" w:hAnsiTheme="minorHAnsi" w:cstheme="minorHAnsi"/>
          <w:sz w:val="22"/>
        </w:rPr>
        <w:t>l</w:t>
      </w:r>
      <w:r w:rsidRPr="006802B7">
        <w:rPr>
          <w:rFonts w:asciiTheme="minorHAnsi" w:hAnsiTheme="minorHAnsi" w:cstheme="minorHAnsi"/>
          <w:sz w:val="22"/>
        </w:rPr>
        <w:t xml:space="preserve">a. Konkreettisen työn kannalta on hyvä olla </w:t>
      </w:r>
      <w:r w:rsidR="003E6268" w:rsidRPr="006802B7">
        <w:rPr>
          <w:rFonts w:asciiTheme="minorHAnsi" w:hAnsiTheme="minorHAnsi" w:cstheme="minorHAnsi"/>
          <w:sz w:val="22"/>
        </w:rPr>
        <w:t>toiminta</w:t>
      </w:r>
      <w:r w:rsidRPr="006802B7">
        <w:rPr>
          <w:rFonts w:asciiTheme="minorHAnsi" w:hAnsiTheme="minorHAnsi" w:cstheme="minorHAnsi"/>
          <w:sz w:val="22"/>
        </w:rPr>
        <w:t xml:space="preserve">suunnitelma </w:t>
      </w:r>
      <w:r w:rsidR="003E6268" w:rsidRPr="006802B7">
        <w:rPr>
          <w:rFonts w:asciiTheme="minorHAnsi" w:hAnsiTheme="minorHAnsi" w:cstheme="minorHAnsi"/>
          <w:sz w:val="22"/>
        </w:rPr>
        <w:t xml:space="preserve">niin </w:t>
      </w:r>
      <w:r w:rsidRPr="006802B7">
        <w:rPr>
          <w:rFonts w:asciiTheme="minorHAnsi" w:hAnsiTheme="minorHAnsi" w:cstheme="minorHAnsi"/>
          <w:sz w:val="22"/>
        </w:rPr>
        <w:t>normaal</w:t>
      </w:r>
      <w:r w:rsidR="003E6268" w:rsidRPr="006802B7">
        <w:rPr>
          <w:rFonts w:asciiTheme="minorHAnsi" w:hAnsiTheme="minorHAnsi" w:cstheme="minorHAnsi"/>
          <w:sz w:val="22"/>
        </w:rPr>
        <w:t>ien</w:t>
      </w:r>
      <w:r w:rsidRPr="006802B7">
        <w:rPr>
          <w:rFonts w:asciiTheme="minorHAnsi" w:hAnsiTheme="minorHAnsi" w:cstheme="minorHAnsi"/>
          <w:sz w:val="22"/>
        </w:rPr>
        <w:t xml:space="preserve"> </w:t>
      </w:r>
      <w:r w:rsidR="003E6268" w:rsidRPr="006802B7">
        <w:rPr>
          <w:rFonts w:asciiTheme="minorHAnsi" w:hAnsiTheme="minorHAnsi" w:cstheme="minorHAnsi"/>
          <w:sz w:val="22"/>
        </w:rPr>
        <w:t xml:space="preserve">kuin </w:t>
      </w:r>
      <w:r w:rsidRPr="006802B7">
        <w:rPr>
          <w:rFonts w:asciiTheme="minorHAnsi" w:hAnsiTheme="minorHAnsi" w:cstheme="minorHAnsi"/>
          <w:sz w:val="22"/>
        </w:rPr>
        <w:t>poikkeavi</w:t>
      </w:r>
      <w:r w:rsidR="003E6268" w:rsidRPr="006802B7">
        <w:rPr>
          <w:rFonts w:asciiTheme="minorHAnsi" w:hAnsiTheme="minorHAnsi" w:cstheme="minorHAnsi"/>
          <w:sz w:val="22"/>
        </w:rPr>
        <w:t>en</w:t>
      </w:r>
      <w:r w:rsidRPr="006802B7">
        <w:rPr>
          <w:rFonts w:asciiTheme="minorHAnsi" w:hAnsiTheme="minorHAnsi" w:cstheme="minorHAnsi"/>
          <w:sz w:val="22"/>
        </w:rPr>
        <w:t xml:space="preserve"> olosuhtei</w:t>
      </w:r>
      <w:r w:rsidR="003E6268" w:rsidRPr="006802B7">
        <w:rPr>
          <w:rFonts w:asciiTheme="minorHAnsi" w:hAnsiTheme="minorHAnsi" w:cstheme="minorHAnsi"/>
          <w:sz w:val="22"/>
        </w:rPr>
        <w:t>den aikana</w:t>
      </w:r>
      <w:r w:rsidRPr="006802B7">
        <w:rPr>
          <w:rFonts w:asciiTheme="minorHAnsi" w:hAnsiTheme="minorHAnsi" w:cstheme="minorHAnsi"/>
          <w:sz w:val="22"/>
        </w:rPr>
        <w:t xml:space="preserve"> (esim. Noro-epidemioiden aikana). </w:t>
      </w:r>
      <w:r w:rsidR="00E709E0" w:rsidRPr="006802B7">
        <w:rPr>
          <w:rFonts w:asciiTheme="minorHAnsi" w:hAnsiTheme="minorHAnsi" w:cstheme="minorHAnsi"/>
          <w:sz w:val="22"/>
        </w:rPr>
        <w:t>Tämä on asia</w:t>
      </w:r>
      <w:r w:rsidRPr="006802B7">
        <w:rPr>
          <w:rFonts w:asciiTheme="minorHAnsi" w:hAnsiTheme="minorHAnsi" w:cstheme="minorHAnsi"/>
          <w:sz w:val="22"/>
        </w:rPr>
        <w:t xml:space="preserve">, josta on tullut erityisen </w:t>
      </w:r>
      <w:r w:rsidR="003E6268" w:rsidRPr="006802B7">
        <w:rPr>
          <w:rFonts w:asciiTheme="minorHAnsi" w:hAnsiTheme="minorHAnsi" w:cstheme="minorHAnsi"/>
          <w:sz w:val="22"/>
        </w:rPr>
        <w:t>ajankohtainen</w:t>
      </w:r>
      <w:r w:rsidRPr="006802B7">
        <w:rPr>
          <w:rFonts w:asciiTheme="minorHAnsi" w:hAnsiTheme="minorHAnsi" w:cstheme="minorHAnsi"/>
          <w:sz w:val="22"/>
        </w:rPr>
        <w:t xml:space="preserve"> COVID-19-pandemian aikana.</w:t>
      </w:r>
      <w:r w:rsidR="00E709E0" w:rsidRPr="006802B7">
        <w:rPr>
          <w:rFonts w:asciiTheme="minorHAnsi" w:hAnsiTheme="minorHAnsi" w:cstheme="minorHAnsi"/>
          <w:sz w:val="22"/>
        </w:rPr>
        <w:t xml:space="preserve"> Hygieniahoitajat auttavat asiantuntemuksella</w:t>
      </w:r>
      <w:r w:rsidR="003E6268" w:rsidRPr="006802B7">
        <w:rPr>
          <w:rFonts w:asciiTheme="minorHAnsi" w:hAnsiTheme="minorHAnsi" w:cstheme="minorHAnsi"/>
          <w:sz w:val="22"/>
        </w:rPr>
        <w:t>an</w:t>
      </w:r>
      <w:r w:rsidR="00E709E0" w:rsidRPr="006802B7">
        <w:rPr>
          <w:rFonts w:asciiTheme="minorHAnsi" w:hAnsiTheme="minorHAnsi" w:cstheme="minorHAnsi"/>
          <w:sz w:val="22"/>
        </w:rPr>
        <w:t xml:space="preserve"> hygienia-asioissa, mutta on hyvä, jos yksikössä on hygieniavastaavia, jotka tukevat hygieniatyötä. </w:t>
      </w:r>
    </w:p>
    <w:p w14:paraId="15135CB2" w14:textId="2A2516C9" w:rsidR="00E709E0" w:rsidRPr="006802B7" w:rsidRDefault="00E709E0" w:rsidP="003E6268">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Terveyden ja hyvinvoinnin laitos on julkaissut määräykset infektioiden torjunnasta pitkäaikaishoidossa ja hoivassa (määräys 3/2020).</w:t>
      </w:r>
    </w:p>
    <w:p w14:paraId="0F11F239" w14:textId="77777777" w:rsidR="0085055B" w:rsidRPr="006802B7" w:rsidRDefault="0085055B" w:rsidP="004620D0">
      <w:pPr>
        <w:spacing w:after="0" w:line="240" w:lineRule="auto"/>
        <w:rPr>
          <w:rFonts w:asciiTheme="minorHAnsi" w:hAnsiTheme="minorHAnsi" w:cstheme="minorHAnsi"/>
          <w:sz w:val="22"/>
        </w:rPr>
      </w:pPr>
    </w:p>
    <w:p w14:paraId="2FAE1F3D" w14:textId="77777777" w:rsidR="00E709E0" w:rsidRPr="006802B7" w:rsidRDefault="00E709E0"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Kuvaile, miten yleistä hygieniatasoa seurataan.</w:t>
      </w:r>
    </w:p>
    <w:p w14:paraId="6BE7F49C" w14:textId="70539BA0" w:rsidR="00E709E0" w:rsidRPr="006802B7" w:rsidRDefault="00E709E0"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Hyvinvointialueella työskentelee hygieniahoitaja, joka valmistelee ja päivittää erilaisia hygieniaohjeita. Jokaisessa yksikössä on nimetyt vastuuhenkilöt, joiden tehtävänä on huolehtia hygieniahoitajan ohjeiden noudattamisesta sekä avustaa ja ohjata henkilökuntaa hygienia-asioissa. Hygieniasta vastaavat henkilöt tapaavat hygieniahoitajan säännöllisesti. Tiimin sairaanhoitajat keskustelevat hygienia-asioista tiimin jäsenten kanssa, kuten myös esimiehet henkilöstönsä kanssa. </w:t>
      </w:r>
    </w:p>
    <w:p w14:paraId="4812A7DD" w14:textId="77777777" w:rsidR="0008596F" w:rsidRPr="006802B7" w:rsidRDefault="0008596F" w:rsidP="004620D0">
      <w:pPr>
        <w:pStyle w:val="Luettelokappale"/>
        <w:spacing w:after="0" w:line="240" w:lineRule="auto"/>
        <w:ind w:left="720"/>
        <w:rPr>
          <w:rFonts w:asciiTheme="minorHAnsi" w:hAnsiTheme="minorHAnsi" w:cstheme="minorHAnsi"/>
          <w:sz w:val="22"/>
        </w:rPr>
      </w:pPr>
    </w:p>
    <w:p w14:paraId="3E863CDD" w14:textId="3664A145"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Miten varmistetaan, että hygieniakäytännöt vastaavat asiakkaiden toteuttamissuunnitelman mukaisia tarpeita?</w:t>
      </w:r>
    </w:p>
    <w:p w14:paraId="35C6EC4F" w14:textId="1A3930F0"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Hygieniahoitajaan voidaan ottaa yhteyttä ja hän voi tarvittaessa kouluttaa yksikön henkilökuntaa. </w:t>
      </w:r>
    </w:p>
    <w:p w14:paraId="6F89F2EC" w14:textId="7986BEE9"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Hygieniahoitaja tekee hygieniakartoituksen ja tarkkailee käsihygieniaa yksiköissä.</w:t>
      </w:r>
    </w:p>
    <w:p w14:paraId="4156DF64" w14:textId="733F1D37"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Instrumenttien sterilointi on järjestetty keskitetysti (</w:t>
      </w:r>
      <w:r w:rsidR="004620D0" w:rsidRPr="006802B7">
        <w:rPr>
          <w:rFonts w:asciiTheme="minorHAnsi" w:hAnsiTheme="minorHAnsi" w:cstheme="minorHAnsi"/>
          <w:sz w:val="22"/>
        </w:rPr>
        <w:t>Malmin</w:t>
      </w:r>
      <w:r w:rsidRPr="006802B7">
        <w:rPr>
          <w:rFonts w:asciiTheme="minorHAnsi" w:hAnsiTheme="minorHAnsi" w:cstheme="minorHAnsi"/>
          <w:sz w:val="22"/>
        </w:rPr>
        <w:t xml:space="preserve"> sairaalan instrumenttih</w:t>
      </w:r>
      <w:r w:rsidR="004620D0" w:rsidRPr="006802B7">
        <w:rPr>
          <w:rFonts w:asciiTheme="minorHAnsi" w:hAnsiTheme="minorHAnsi" w:cstheme="minorHAnsi"/>
          <w:sz w:val="22"/>
        </w:rPr>
        <w:t>uollossa</w:t>
      </w:r>
      <w:r w:rsidRPr="006802B7">
        <w:rPr>
          <w:rFonts w:asciiTheme="minorHAnsi" w:hAnsiTheme="minorHAnsi" w:cstheme="minorHAnsi"/>
          <w:sz w:val="22"/>
        </w:rPr>
        <w:t>).</w:t>
      </w:r>
    </w:p>
    <w:p w14:paraId="28651370" w14:textId="02819E43"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Henkilökunnan suojavarusteiden ja käsidesin tilaami</w:t>
      </w:r>
      <w:r w:rsidR="004620D0" w:rsidRPr="006802B7">
        <w:rPr>
          <w:rFonts w:asciiTheme="minorHAnsi" w:hAnsiTheme="minorHAnsi" w:cstheme="minorHAnsi"/>
          <w:sz w:val="22"/>
        </w:rPr>
        <w:t>s</w:t>
      </w:r>
      <w:r w:rsidRPr="006802B7">
        <w:rPr>
          <w:rFonts w:asciiTheme="minorHAnsi" w:hAnsiTheme="minorHAnsi" w:cstheme="minorHAnsi"/>
          <w:sz w:val="22"/>
        </w:rPr>
        <w:t xml:space="preserve">en </w:t>
      </w:r>
      <w:r w:rsidR="004620D0" w:rsidRPr="006802B7">
        <w:rPr>
          <w:rFonts w:asciiTheme="minorHAnsi" w:hAnsiTheme="minorHAnsi" w:cstheme="minorHAnsi"/>
          <w:sz w:val="22"/>
        </w:rPr>
        <w:t>hoitavat</w:t>
      </w:r>
      <w:r w:rsidRPr="006802B7">
        <w:rPr>
          <w:rFonts w:asciiTheme="minorHAnsi" w:hAnsiTheme="minorHAnsi" w:cstheme="minorHAnsi"/>
          <w:sz w:val="22"/>
        </w:rPr>
        <w:t xml:space="preserve"> varasto ja lääkekesku</w:t>
      </w:r>
      <w:r w:rsidR="004620D0" w:rsidRPr="006802B7">
        <w:rPr>
          <w:rFonts w:asciiTheme="minorHAnsi" w:hAnsiTheme="minorHAnsi" w:cstheme="minorHAnsi"/>
          <w:sz w:val="22"/>
        </w:rPr>
        <w:t>s</w:t>
      </w:r>
      <w:r w:rsidRPr="006802B7">
        <w:rPr>
          <w:rFonts w:asciiTheme="minorHAnsi" w:hAnsiTheme="minorHAnsi" w:cstheme="minorHAnsi"/>
          <w:sz w:val="22"/>
        </w:rPr>
        <w:t xml:space="preserve">. </w:t>
      </w:r>
    </w:p>
    <w:p w14:paraId="7CA4475E" w14:textId="6C4D0927"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Hygieniasta huolehtiminen on osa jokaisen hoitajan perustyötä. Erityistä </w:t>
      </w:r>
      <w:r w:rsidR="004620D0" w:rsidRPr="006802B7">
        <w:rPr>
          <w:rFonts w:asciiTheme="minorHAnsi" w:hAnsiTheme="minorHAnsi" w:cstheme="minorHAnsi"/>
          <w:sz w:val="22"/>
        </w:rPr>
        <w:t>hu</w:t>
      </w:r>
      <w:r w:rsidRPr="006802B7">
        <w:rPr>
          <w:rFonts w:asciiTheme="minorHAnsi" w:hAnsiTheme="minorHAnsi" w:cstheme="minorHAnsi"/>
          <w:sz w:val="22"/>
        </w:rPr>
        <w:t>omiota kiinnitetään käsihygieniaan ja suojavaatteisiin.</w:t>
      </w:r>
      <w:r w:rsidR="004620D0" w:rsidRPr="006802B7">
        <w:rPr>
          <w:rFonts w:asciiTheme="minorHAnsi" w:hAnsiTheme="minorHAnsi" w:cstheme="minorHAnsi"/>
          <w:sz w:val="22"/>
        </w:rPr>
        <w:t xml:space="preserve"> </w:t>
      </w:r>
      <w:r w:rsidRPr="006802B7">
        <w:rPr>
          <w:rFonts w:asciiTheme="minorHAnsi" w:hAnsiTheme="minorHAnsi" w:cstheme="minorHAnsi"/>
          <w:sz w:val="22"/>
        </w:rPr>
        <w:t>Tartunnan leviämisen estämisessä ja epidemiatilanteissa hygieniahoitaja huolehtii tiedon ja toimintojen järjestämisestä.</w:t>
      </w:r>
    </w:p>
    <w:p w14:paraId="4D8BAF8E" w14:textId="77777777" w:rsidR="0008596F" w:rsidRPr="006802B7" w:rsidRDefault="0008596F" w:rsidP="004620D0">
      <w:pPr>
        <w:pStyle w:val="Luettelokappale"/>
        <w:spacing w:after="0" w:line="240" w:lineRule="auto"/>
        <w:ind w:left="720"/>
        <w:rPr>
          <w:rFonts w:asciiTheme="minorHAnsi" w:hAnsiTheme="minorHAnsi" w:cstheme="minorHAnsi"/>
          <w:sz w:val="22"/>
        </w:rPr>
      </w:pPr>
    </w:p>
    <w:p w14:paraId="4E5D4F77" w14:textId="77777777"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Miten siivous ja tekstiilihuolto on järjestetty?</w:t>
      </w:r>
    </w:p>
    <w:p w14:paraId="3ED9C10D" w14:textId="121538AF"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Siivous on ulkoistettu </w:t>
      </w:r>
      <w:proofErr w:type="spellStart"/>
      <w:r w:rsidRPr="006802B7">
        <w:rPr>
          <w:rFonts w:asciiTheme="minorHAnsi" w:hAnsiTheme="minorHAnsi" w:cstheme="minorHAnsi"/>
          <w:sz w:val="22"/>
        </w:rPr>
        <w:t>Alertelle</w:t>
      </w:r>
      <w:proofErr w:type="spellEnd"/>
      <w:r w:rsidRPr="006802B7">
        <w:rPr>
          <w:rFonts w:asciiTheme="minorHAnsi" w:hAnsiTheme="minorHAnsi" w:cstheme="minorHAnsi"/>
          <w:sz w:val="22"/>
        </w:rPr>
        <w:t xml:space="preserve">. Tekstiilien hoito on ulkoistettu Lindström Groupille. </w:t>
      </w:r>
    </w:p>
    <w:p w14:paraId="02DAAC1D" w14:textId="77777777" w:rsidR="0008596F" w:rsidRPr="006802B7" w:rsidRDefault="0008596F" w:rsidP="004620D0">
      <w:pPr>
        <w:pStyle w:val="Luettelokappale"/>
        <w:spacing w:after="0" w:line="240" w:lineRule="auto"/>
        <w:ind w:left="720"/>
        <w:rPr>
          <w:rFonts w:asciiTheme="minorHAnsi" w:hAnsiTheme="minorHAnsi" w:cstheme="minorHAnsi"/>
          <w:sz w:val="22"/>
        </w:rPr>
      </w:pPr>
    </w:p>
    <w:p w14:paraId="7DE9DBA2" w14:textId="3A8F8C90" w:rsidR="0085055B" w:rsidRPr="006802B7" w:rsidRDefault="0085055B"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Yksikön hygienia</w:t>
      </w:r>
      <w:r w:rsidR="0047566E" w:rsidRPr="006802B7">
        <w:rPr>
          <w:rFonts w:asciiTheme="minorHAnsi" w:hAnsiTheme="minorHAnsi" w:cstheme="minorHAnsi"/>
          <w:sz w:val="22"/>
        </w:rPr>
        <w:t>vastaavat</w:t>
      </w:r>
      <w:r w:rsidRPr="006802B7">
        <w:rPr>
          <w:rFonts w:asciiTheme="minorHAnsi" w:hAnsiTheme="minorHAnsi" w:cstheme="minorHAnsi"/>
          <w:sz w:val="22"/>
        </w:rPr>
        <w:t xml:space="preserve"> ovat Lena </w:t>
      </w:r>
      <w:proofErr w:type="spellStart"/>
      <w:r w:rsidRPr="006802B7">
        <w:rPr>
          <w:rFonts w:asciiTheme="minorHAnsi" w:hAnsiTheme="minorHAnsi" w:cstheme="minorHAnsi"/>
          <w:sz w:val="22"/>
        </w:rPr>
        <w:t>Rimmi</w:t>
      </w:r>
      <w:proofErr w:type="spellEnd"/>
      <w:r w:rsidRPr="006802B7">
        <w:rPr>
          <w:rFonts w:asciiTheme="minorHAnsi" w:hAnsiTheme="minorHAnsi" w:cstheme="minorHAnsi"/>
          <w:sz w:val="22"/>
        </w:rPr>
        <w:t xml:space="preserve"> ja Nina Blomqvist</w:t>
      </w:r>
    </w:p>
    <w:p w14:paraId="0683197D" w14:textId="09DCDCDB" w:rsidR="00000CF5" w:rsidRPr="006802B7" w:rsidRDefault="0047566E"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Hygieniahoitajan yhteystiedot: </w:t>
      </w:r>
      <w:proofErr w:type="spellStart"/>
      <w:r w:rsidRPr="006802B7">
        <w:rPr>
          <w:rFonts w:asciiTheme="minorHAnsi" w:hAnsiTheme="minorHAnsi" w:cstheme="minorHAnsi"/>
          <w:sz w:val="22"/>
        </w:rPr>
        <w:t>Chatrine</w:t>
      </w:r>
      <w:proofErr w:type="spellEnd"/>
      <w:r w:rsidRPr="006802B7">
        <w:rPr>
          <w:rFonts w:asciiTheme="minorHAnsi" w:hAnsiTheme="minorHAnsi" w:cstheme="minorHAnsi"/>
          <w:sz w:val="22"/>
        </w:rPr>
        <w:t xml:space="preserve"> Norrbacka </w:t>
      </w:r>
      <w:proofErr w:type="spellStart"/>
      <w:proofErr w:type="gramStart"/>
      <w:r w:rsidRPr="006802B7">
        <w:rPr>
          <w:rFonts w:asciiTheme="minorHAnsi" w:hAnsiTheme="minorHAnsi" w:cstheme="minorHAnsi"/>
          <w:sz w:val="22"/>
        </w:rPr>
        <w:t>chatrine.norrbacka</w:t>
      </w:r>
      <w:proofErr w:type="spellEnd"/>
      <w:proofErr w:type="gramEnd"/>
      <w:r w:rsidRPr="006802B7">
        <w:rPr>
          <w:rFonts w:asciiTheme="minorHAnsi" w:hAnsiTheme="minorHAnsi" w:cstheme="minorHAnsi"/>
          <w:sz w:val="22"/>
        </w:rPr>
        <w:t xml:space="preserve"> @ ovph.fi</w:t>
      </w:r>
    </w:p>
    <w:p w14:paraId="79117920" w14:textId="77777777" w:rsidR="004620D0" w:rsidRPr="006802B7" w:rsidRDefault="004620D0" w:rsidP="004620D0">
      <w:pPr>
        <w:pStyle w:val="Luettelokappale"/>
        <w:numPr>
          <w:ilvl w:val="0"/>
          <w:numId w:val="27"/>
        </w:numPr>
        <w:spacing w:after="0" w:line="240" w:lineRule="auto"/>
        <w:rPr>
          <w:rFonts w:asciiTheme="minorHAnsi" w:hAnsiTheme="minorHAnsi" w:cstheme="minorHAnsi"/>
          <w:sz w:val="22"/>
        </w:rPr>
      </w:pPr>
    </w:p>
    <w:p w14:paraId="6E7589E1" w14:textId="065062AD" w:rsidR="00000CF5" w:rsidRPr="006802B7" w:rsidRDefault="00000CF5" w:rsidP="000844D4">
      <w:pPr>
        <w:pStyle w:val="Otsikko2"/>
      </w:pPr>
      <w:bookmarkStart w:id="83" w:name="_Toc117387703"/>
      <w:bookmarkStart w:id="84" w:name="_Toc125391932"/>
      <w:r w:rsidRPr="006802B7">
        <w:t xml:space="preserve">7.2 </w:t>
      </w:r>
      <w:bookmarkEnd w:id="83"/>
      <w:r w:rsidR="00D21709" w:rsidRPr="006802B7">
        <w:t>Terveyden- ja sairaanhoito</w:t>
      </w:r>
      <w:bookmarkEnd w:id="84"/>
    </w:p>
    <w:p w14:paraId="20A05066" w14:textId="6BEC143E" w:rsidR="000A40F6" w:rsidRPr="006802B7" w:rsidRDefault="005D348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 xml:space="preserve">Asiakkaiden terveyden- </w:t>
      </w:r>
      <w:r w:rsidR="00AE70DB" w:rsidRPr="006802B7">
        <w:rPr>
          <w:rFonts w:asciiTheme="minorHAnsi" w:hAnsiTheme="minorHAnsi" w:cstheme="minorHAnsi"/>
          <w:sz w:val="22"/>
        </w:rPr>
        <w:t>ja sairaanhoidon varmistamiseksi</w:t>
      </w:r>
      <w:r w:rsidRPr="006802B7">
        <w:rPr>
          <w:rFonts w:asciiTheme="minorHAnsi" w:hAnsiTheme="minorHAnsi" w:cstheme="minorHAnsi"/>
          <w:sz w:val="22"/>
        </w:rPr>
        <w:t xml:space="preserve"> </w:t>
      </w:r>
      <w:r w:rsidR="00AE70DB" w:rsidRPr="006802B7">
        <w:rPr>
          <w:rFonts w:asciiTheme="minorHAnsi" w:hAnsiTheme="minorHAnsi" w:cstheme="minorHAnsi"/>
          <w:sz w:val="22"/>
        </w:rPr>
        <w:t>henkilökunnan</w:t>
      </w:r>
      <w:r w:rsidRPr="006802B7">
        <w:rPr>
          <w:rFonts w:asciiTheme="minorHAnsi" w:hAnsiTheme="minorHAnsi" w:cstheme="minorHAnsi"/>
          <w:sz w:val="22"/>
        </w:rPr>
        <w:t xml:space="preserve"> on ylläpidettävä ja kehitettävä ammattiosaami</w:t>
      </w:r>
      <w:r w:rsidR="00AE70DB" w:rsidRPr="006802B7">
        <w:rPr>
          <w:rFonts w:asciiTheme="minorHAnsi" w:hAnsiTheme="minorHAnsi" w:cstheme="minorHAnsi"/>
          <w:sz w:val="22"/>
        </w:rPr>
        <w:t>staan</w:t>
      </w:r>
      <w:r w:rsidR="00477981" w:rsidRPr="006802B7">
        <w:rPr>
          <w:rFonts w:asciiTheme="minorHAnsi" w:hAnsiTheme="minorHAnsi" w:cstheme="minorHAnsi"/>
          <w:sz w:val="22"/>
        </w:rPr>
        <w:t xml:space="preserve">. Ensiapuosaamista tulee vastata yksikön asiakasrakennetta ja sitä </w:t>
      </w:r>
      <w:r w:rsidR="00AE70DB" w:rsidRPr="006802B7">
        <w:rPr>
          <w:rFonts w:asciiTheme="minorHAnsi" w:hAnsiTheme="minorHAnsi" w:cstheme="minorHAnsi"/>
          <w:sz w:val="22"/>
        </w:rPr>
        <w:t xml:space="preserve">on </w:t>
      </w:r>
      <w:r w:rsidRPr="006802B7">
        <w:rPr>
          <w:rFonts w:asciiTheme="minorHAnsi" w:hAnsiTheme="minorHAnsi" w:cstheme="minorHAnsi"/>
          <w:sz w:val="22"/>
        </w:rPr>
        <w:t xml:space="preserve">päivitettävä joka kolmas vuosi. Asiakkaan terveyttä ajatellen </w:t>
      </w:r>
      <w:r w:rsidR="00AE70DB" w:rsidRPr="006802B7">
        <w:rPr>
          <w:rFonts w:asciiTheme="minorHAnsi" w:hAnsiTheme="minorHAnsi" w:cstheme="minorHAnsi"/>
          <w:sz w:val="22"/>
        </w:rPr>
        <w:t>yksiköllä pitäisi olla laadittuna</w:t>
      </w:r>
      <w:r w:rsidRPr="006802B7">
        <w:rPr>
          <w:rFonts w:asciiTheme="minorHAnsi" w:hAnsiTheme="minorHAnsi" w:cstheme="minorHAnsi"/>
          <w:sz w:val="22"/>
        </w:rPr>
        <w:t xml:space="preserve"> toimintaohjeet ainakin koskien </w:t>
      </w:r>
      <w:r w:rsidR="00033F71" w:rsidRPr="006802B7">
        <w:rPr>
          <w:rFonts w:asciiTheme="minorHAnsi" w:hAnsiTheme="minorHAnsi" w:cstheme="minorHAnsi"/>
          <w:sz w:val="22"/>
        </w:rPr>
        <w:t>kiireellistä</w:t>
      </w:r>
      <w:r w:rsidRPr="006802B7">
        <w:rPr>
          <w:rFonts w:asciiTheme="minorHAnsi" w:hAnsiTheme="minorHAnsi" w:cstheme="minorHAnsi"/>
          <w:sz w:val="22"/>
        </w:rPr>
        <w:t xml:space="preserve"> sairaanhoi</w:t>
      </w:r>
      <w:r w:rsidR="00033F71" w:rsidRPr="006802B7">
        <w:rPr>
          <w:rFonts w:asciiTheme="minorHAnsi" w:hAnsiTheme="minorHAnsi" w:cstheme="minorHAnsi"/>
          <w:sz w:val="22"/>
        </w:rPr>
        <w:t>toa</w:t>
      </w:r>
      <w:r w:rsidRPr="006802B7">
        <w:rPr>
          <w:rFonts w:asciiTheme="minorHAnsi" w:hAnsiTheme="minorHAnsi" w:cstheme="minorHAnsi"/>
          <w:sz w:val="22"/>
        </w:rPr>
        <w:t xml:space="preserve">, ei </w:t>
      </w:r>
      <w:r w:rsidR="00033F71" w:rsidRPr="006802B7">
        <w:rPr>
          <w:rFonts w:asciiTheme="minorHAnsi" w:hAnsiTheme="minorHAnsi" w:cstheme="minorHAnsi"/>
          <w:sz w:val="22"/>
        </w:rPr>
        <w:t>kiireellistä</w:t>
      </w:r>
      <w:r w:rsidRPr="006802B7">
        <w:rPr>
          <w:rFonts w:asciiTheme="minorHAnsi" w:hAnsiTheme="minorHAnsi" w:cstheme="minorHAnsi"/>
          <w:sz w:val="22"/>
        </w:rPr>
        <w:t xml:space="preserve"> terveyden- ja sairaanhoi</w:t>
      </w:r>
      <w:r w:rsidR="00033F71" w:rsidRPr="006802B7">
        <w:rPr>
          <w:rFonts w:asciiTheme="minorHAnsi" w:hAnsiTheme="minorHAnsi" w:cstheme="minorHAnsi"/>
          <w:sz w:val="22"/>
        </w:rPr>
        <w:t>toa</w:t>
      </w:r>
      <w:r w:rsidRPr="006802B7">
        <w:rPr>
          <w:rFonts w:asciiTheme="minorHAnsi" w:hAnsiTheme="minorHAnsi" w:cstheme="minorHAnsi"/>
          <w:sz w:val="22"/>
        </w:rPr>
        <w:t>, suun terveydenhoi</w:t>
      </w:r>
      <w:r w:rsidR="00033F71" w:rsidRPr="006802B7">
        <w:rPr>
          <w:rFonts w:asciiTheme="minorHAnsi" w:hAnsiTheme="minorHAnsi" w:cstheme="minorHAnsi"/>
          <w:sz w:val="22"/>
        </w:rPr>
        <w:t>toa</w:t>
      </w:r>
      <w:r w:rsidR="00AE70DB" w:rsidRPr="006802B7">
        <w:rPr>
          <w:rFonts w:asciiTheme="minorHAnsi" w:hAnsiTheme="minorHAnsi" w:cstheme="minorHAnsi"/>
          <w:sz w:val="22"/>
        </w:rPr>
        <w:t>. Toimintayksiköllä on oltava ohje myös äkillisen kuolemantapauksen varalta.</w:t>
      </w:r>
    </w:p>
    <w:p w14:paraId="4E12C8EB" w14:textId="4406C7F4" w:rsidR="000050EB" w:rsidRPr="006802B7" w:rsidRDefault="000050EB" w:rsidP="002934BD">
      <w:pPr>
        <w:spacing w:after="0" w:line="240" w:lineRule="auto"/>
        <w:jc w:val="both"/>
        <w:rPr>
          <w:rFonts w:asciiTheme="minorHAnsi" w:hAnsiTheme="minorHAnsi" w:cstheme="minorHAnsi"/>
          <w:sz w:val="22"/>
        </w:rPr>
      </w:pPr>
    </w:p>
    <w:p w14:paraId="75DF408E" w14:textId="7372CBC2" w:rsidR="00033F71" w:rsidRPr="006802B7" w:rsidRDefault="000050EB" w:rsidP="002934BD">
      <w:pPr>
        <w:pStyle w:val="Luettelokappale"/>
        <w:numPr>
          <w:ilvl w:val="0"/>
          <w:numId w:val="28"/>
        </w:numPr>
        <w:spacing w:after="0" w:line="240" w:lineRule="auto"/>
        <w:rPr>
          <w:rFonts w:asciiTheme="minorHAnsi" w:hAnsiTheme="minorHAnsi" w:cstheme="minorHAnsi"/>
          <w:sz w:val="22"/>
        </w:rPr>
      </w:pPr>
      <w:r w:rsidRPr="006802B7">
        <w:rPr>
          <w:rFonts w:asciiTheme="minorHAnsi" w:hAnsiTheme="minorHAnsi" w:cstheme="minorHAnsi"/>
          <w:sz w:val="22"/>
        </w:rPr>
        <w:t xml:space="preserve">Miten </w:t>
      </w:r>
      <w:r w:rsidR="00033F71" w:rsidRPr="006802B7">
        <w:rPr>
          <w:rFonts w:asciiTheme="minorHAnsi" w:hAnsiTheme="minorHAnsi" w:cstheme="minorHAnsi"/>
          <w:sz w:val="22"/>
        </w:rPr>
        <w:t>asiakk</w:t>
      </w:r>
      <w:r w:rsidRPr="006802B7">
        <w:rPr>
          <w:rFonts w:asciiTheme="minorHAnsi" w:hAnsiTheme="minorHAnsi" w:cstheme="minorHAnsi"/>
          <w:sz w:val="22"/>
        </w:rPr>
        <w:t>aiden terveyden- ja sairaanhoito on järjestetty</w:t>
      </w:r>
      <w:r w:rsidR="00033F71" w:rsidRPr="006802B7">
        <w:rPr>
          <w:rFonts w:asciiTheme="minorHAnsi" w:hAnsiTheme="minorHAnsi" w:cstheme="minorHAnsi"/>
          <w:sz w:val="22"/>
        </w:rPr>
        <w:t xml:space="preserve"> yksikössä</w:t>
      </w:r>
      <w:r w:rsidR="00AA6846" w:rsidRPr="006802B7">
        <w:rPr>
          <w:rFonts w:asciiTheme="minorHAnsi" w:hAnsiTheme="minorHAnsi" w:cstheme="minorHAnsi"/>
          <w:sz w:val="22"/>
        </w:rPr>
        <w:t>?</w:t>
      </w:r>
    </w:p>
    <w:p w14:paraId="1A0979A1" w14:textId="29E703AC" w:rsidR="0008596F" w:rsidRPr="006802B7" w:rsidRDefault="0008596F" w:rsidP="0008596F">
      <w:pPr>
        <w:pStyle w:val="Luettelokappale"/>
        <w:numPr>
          <w:ilvl w:val="0"/>
          <w:numId w:val="28"/>
        </w:numPr>
        <w:spacing w:after="0" w:line="240" w:lineRule="auto"/>
        <w:rPr>
          <w:rFonts w:asciiTheme="minorHAnsi" w:hAnsiTheme="minorHAnsi" w:cstheme="minorHAnsi"/>
          <w:sz w:val="22"/>
        </w:rPr>
      </w:pPr>
      <w:r w:rsidRPr="006802B7">
        <w:rPr>
          <w:rFonts w:asciiTheme="minorHAnsi" w:hAnsiTheme="minorHAnsi" w:cstheme="minorHAnsi"/>
          <w:sz w:val="22"/>
        </w:rPr>
        <w:t>Tutkimukset, tarkastukset jne. ohjataan yksiköstä ja tarvittaessa otetaan näytteet asiakkaalta. Kotihoidon tiimin sairaanhoitajat huolehtiva</w:t>
      </w:r>
      <w:r w:rsidR="004620D0" w:rsidRPr="006802B7">
        <w:rPr>
          <w:rFonts w:asciiTheme="minorHAnsi" w:hAnsiTheme="minorHAnsi" w:cstheme="minorHAnsi"/>
          <w:sz w:val="22"/>
        </w:rPr>
        <w:t>t</w:t>
      </w:r>
      <w:r w:rsidRPr="006802B7">
        <w:rPr>
          <w:rFonts w:asciiTheme="minorHAnsi" w:hAnsiTheme="minorHAnsi" w:cstheme="minorHAnsi"/>
          <w:sz w:val="22"/>
        </w:rPr>
        <w:t xml:space="preserve"> omahoitajaperiaatteen mukaisesti siitä</w:t>
      </w:r>
      <w:r w:rsidR="004620D0" w:rsidRPr="006802B7">
        <w:rPr>
          <w:rFonts w:asciiTheme="minorHAnsi" w:hAnsiTheme="minorHAnsi" w:cstheme="minorHAnsi"/>
          <w:sz w:val="22"/>
        </w:rPr>
        <w:t>,</w:t>
      </w:r>
      <w:r w:rsidRPr="006802B7">
        <w:rPr>
          <w:rFonts w:asciiTheme="minorHAnsi" w:hAnsiTheme="minorHAnsi" w:cstheme="minorHAnsi"/>
          <w:sz w:val="22"/>
        </w:rPr>
        <w:t xml:space="preserve"> että asiakkaan </w:t>
      </w:r>
      <w:r w:rsidRPr="006802B7">
        <w:rPr>
          <w:rFonts w:asciiTheme="minorHAnsi" w:hAnsiTheme="minorHAnsi" w:cstheme="minorHAnsi"/>
          <w:sz w:val="22"/>
        </w:rPr>
        <w:lastRenderedPageBreak/>
        <w:t xml:space="preserve">asiat viedään lääkärille ja jatkotoimenpiteisiin. Käytössä on myös erilaisia ​​ohjeita. Ohjeet ovat </w:t>
      </w:r>
      <w:r w:rsidR="004620D0" w:rsidRPr="006802B7">
        <w:rPr>
          <w:rFonts w:asciiTheme="minorHAnsi" w:hAnsiTheme="minorHAnsi" w:cstheme="minorHAnsi"/>
          <w:sz w:val="22"/>
        </w:rPr>
        <w:t>intrassa.</w:t>
      </w:r>
    </w:p>
    <w:p w14:paraId="1B069A61" w14:textId="4EA5D40C" w:rsidR="0008596F" w:rsidRPr="006802B7" w:rsidRDefault="0008596F" w:rsidP="004620D0">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Kotihoidon asiakkailla on </w:t>
      </w:r>
      <w:r w:rsidR="004620D0" w:rsidRPr="006802B7">
        <w:rPr>
          <w:rFonts w:asciiTheme="minorHAnsi" w:hAnsiTheme="minorHAnsi" w:cstheme="minorHAnsi"/>
          <w:sz w:val="22"/>
        </w:rPr>
        <w:t>kontrolleja</w:t>
      </w:r>
      <w:r w:rsidRPr="006802B7">
        <w:rPr>
          <w:rFonts w:asciiTheme="minorHAnsi" w:hAnsiTheme="minorHAnsi" w:cstheme="minorHAnsi"/>
          <w:sz w:val="22"/>
        </w:rPr>
        <w:t xml:space="preserve">, </w:t>
      </w:r>
      <w:r w:rsidR="004620D0" w:rsidRPr="006802B7">
        <w:rPr>
          <w:rFonts w:asciiTheme="minorHAnsi" w:hAnsiTheme="minorHAnsi" w:cstheme="minorHAnsi"/>
          <w:sz w:val="22"/>
        </w:rPr>
        <w:t>joita</w:t>
      </w:r>
      <w:r w:rsidRPr="006802B7">
        <w:rPr>
          <w:rFonts w:asciiTheme="minorHAnsi" w:hAnsiTheme="minorHAnsi" w:cstheme="minorHAnsi"/>
          <w:sz w:val="22"/>
        </w:rPr>
        <w:t xml:space="preserve"> tehdään säännöllisin väliajoin</w:t>
      </w:r>
      <w:r w:rsidR="004620D0" w:rsidRPr="006802B7">
        <w:rPr>
          <w:rFonts w:asciiTheme="minorHAnsi" w:hAnsiTheme="minorHAnsi" w:cstheme="minorHAnsi"/>
          <w:sz w:val="22"/>
        </w:rPr>
        <w:t xml:space="preserve"> riippuen</w:t>
      </w:r>
      <w:r w:rsidRPr="006802B7">
        <w:rPr>
          <w:rFonts w:asciiTheme="minorHAnsi" w:hAnsiTheme="minorHAnsi" w:cstheme="minorHAnsi"/>
          <w:sz w:val="22"/>
        </w:rPr>
        <w:t xml:space="preserve"> tarpee</w:t>
      </w:r>
      <w:r w:rsidR="004620D0" w:rsidRPr="006802B7">
        <w:rPr>
          <w:rFonts w:asciiTheme="minorHAnsi" w:hAnsiTheme="minorHAnsi" w:cstheme="minorHAnsi"/>
          <w:sz w:val="22"/>
        </w:rPr>
        <w:t>sta</w:t>
      </w:r>
      <w:r w:rsidRPr="006802B7">
        <w:rPr>
          <w:rFonts w:asciiTheme="minorHAnsi" w:hAnsiTheme="minorHAnsi" w:cstheme="minorHAnsi"/>
          <w:sz w:val="22"/>
        </w:rPr>
        <w:t xml:space="preserve"> ja sairaude</w:t>
      </w:r>
      <w:r w:rsidR="004620D0" w:rsidRPr="006802B7">
        <w:rPr>
          <w:rFonts w:asciiTheme="minorHAnsi" w:hAnsiTheme="minorHAnsi" w:cstheme="minorHAnsi"/>
          <w:sz w:val="22"/>
        </w:rPr>
        <w:t>sta</w:t>
      </w:r>
      <w:r w:rsidRPr="006802B7">
        <w:rPr>
          <w:rFonts w:asciiTheme="minorHAnsi" w:hAnsiTheme="minorHAnsi" w:cstheme="minorHAnsi"/>
          <w:sz w:val="22"/>
        </w:rPr>
        <w:t>. Muissa tapauksissa asiakkaat saavat palvelua joko koti</w:t>
      </w:r>
      <w:r w:rsidR="004620D0" w:rsidRPr="006802B7">
        <w:rPr>
          <w:rFonts w:asciiTheme="minorHAnsi" w:hAnsiTheme="minorHAnsi" w:cstheme="minorHAnsi"/>
          <w:sz w:val="22"/>
        </w:rPr>
        <w:t xml:space="preserve">hoidon </w:t>
      </w:r>
      <w:r w:rsidRPr="006802B7">
        <w:rPr>
          <w:rFonts w:asciiTheme="minorHAnsi" w:hAnsiTheme="minorHAnsi" w:cstheme="minorHAnsi"/>
          <w:sz w:val="22"/>
        </w:rPr>
        <w:t>sairaanhoitajan, n</w:t>
      </w:r>
      <w:r w:rsidR="004620D0" w:rsidRPr="006802B7">
        <w:rPr>
          <w:rFonts w:asciiTheme="minorHAnsi" w:hAnsiTheme="minorHAnsi" w:cstheme="minorHAnsi"/>
          <w:sz w:val="22"/>
        </w:rPr>
        <w:t>k</w:t>
      </w:r>
      <w:r w:rsidR="00676B53" w:rsidRPr="006802B7">
        <w:rPr>
          <w:rFonts w:asciiTheme="minorHAnsi" w:hAnsiTheme="minorHAnsi" w:cstheme="minorHAnsi"/>
          <w:sz w:val="22"/>
        </w:rPr>
        <w:t>.</w:t>
      </w:r>
      <w:r w:rsidRPr="006802B7">
        <w:rPr>
          <w:rFonts w:asciiTheme="minorHAnsi" w:hAnsiTheme="minorHAnsi" w:cstheme="minorHAnsi"/>
          <w:sz w:val="22"/>
        </w:rPr>
        <w:t xml:space="preserve"> paperineuvon</w:t>
      </w:r>
      <w:r w:rsidR="004678EC" w:rsidRPr="006802B7">
        <w:rPr>
          <w:rFonts w:asciiTheme="minorHAnsi" w:hAnsiTheme="minorHAnsi" w:cstheme="minorHAnsi"/>
          <w:sz w:val="22"/>
        </w:rPr>
        <w:t>nan</w:t>
      </w:r>
      <w:r w:rsidRPr="006802B7">
        <w:rPr>
          <w:rFonts w:asciiTheme="minorHAnsi" w:hAnsiTheme="minorHAnsi" w:cstheme="minorHAnsi"/>
          <w:sz w:val="22"/>
        </w:rPr>
        <w:t>,</w:t>
      </w:r>
      <w:r w:rsidR="004678EC" w:rsidRPr="006802B7">
        <w:rPr>
          <w:rFonts w:asciiTheme="minorHAnsi" w:hAnsiTheme="minorHAnsi" w:cstheme="minorHAnsi"/>
          <w:sz w:val="22"/>
        </w:rPr>
        <w:t xml:space="preserve"> tai </w:t>
      </w:r>
      <w:r w:rsidRPr="006802B7">
        <w:rPr>
          <w:rFonts w:asciiTheme="minorHAnsi" w:hAnsiTheme="minorHAnsi" w:cstheme="minorHAnsi"/>
          <w:sz w:val="22"/>
        </w:rPr>
        <w:t>kotihoidon puhelinneuvon</w:t>
      </w:r>
      <w:r w:rsidR="004678EC" w:rsidRPr="006802B7">
        <w:rPr>
          <w:rFonts w:asciiTheme="minorHAnsi" w:hAnsiTheme="minorHAnsi" w:cstheme="minorHAnsi"/>
          <w:sz w:val="22"/>
        </w:rPr>
        <w:t xml:space="preserve">nan kautta </w:t>
      </w:r>
      <w:r w:rsidRPr="006802B7">
        <w:rPr>
          <w:rFonts w:asciiTheme="minorHAnsi" w:hAnsiTheme="minorHAnsi" w:cstheme="minorHAnsi"/>
          <w:sz w:val="22"/>
        </w:rPr>
        <w:t xml:space="preserve">tai </w:t>
      </w:r>
      <w:r w:rsidR="004678EC" w:rsidRPr="006802B7">
        <w:rPr>
          <w:rFonts w:asciiTheme="minorHAnsi" w:hAnsiTheme="minorHAnsi" w:cstheme="minorHAnsi"/>
          <w:sz w:val="22"/>
        </w:rPr>
        <w:t>heidät ohjataan</w:t>
      </w:r>
      <w:r w:rsidRPr="006802B7">
        <w:rPr>
          <w:rFonts w:asciiTheme="minorHAnsi" w:hAnsiTheme="minorHAnsi" w:cstheme="minorHAnsi"/>
          <w:sz w:val="22"/>
        </w:rPr>
        <w:t xml:space="preserve"> suoraan päivystyksen kautta. Kotihoidon lääkäri voi tarvittaessa tehdä myös kotikäyntejä.</w:t>
      </w:r>
    </w:p>
    <w:p w14:paraId="5FAE618B" w14:textId="77777777" w:rsidR="0008596F" w:rsidRPr="006802B7" w:rsidRDefault="0008596F" w:rsidP="004678EC">
      <w:pPr>
        <w:pStyle w:val="Luettelokappale"/>
        <w:spacing w:after="0" w:line="240" w:lineRule="auto"/>
        <w:ind w:left="720"/>
        <w:rPr>
          <w:rFonts w:asciiTheme="minorHAnsi" w:hAnsiTheme="minorHAnsi" w:cstheme="minorHAnsi"/>
          <w:sz w:val="22"/>
        </w:rPr>
      </w:pPr>
    </w:p>
    <w:p w14:paraId="579EC82B" w14:textId="525D5F0E" w:rsidR="00033F71" w:rsidRPr="006802B7" w:rsidRDefault="000050EB"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w:t>
      </w:r>
      <w:r w:rsidR="004B2BD3" w:rsidRPr="006802B7">
        <w:rPr>
          <w:rFonts w:asciiTheme="minorHAnsi" w:hAnsiTheme="minorHAnsi" w:cstheme="minorHAnsi"/>
          <w:sz w:val="22"/>
        </w:rPr>
        <w:t>iten toimintaan äkillisissä kuolemantapauksissa</w:t>
      </w:r>
      <w:r w:rsidRPr="006802B7">
        <w:rPr>
          <w:rFonts w:asciiTheme="minorHAnsi" w:hAnsiTheme="minorHAnsi" w:cstheme="minorHAnsi"/>
          <w:sz w:val="22"/>
        </w:rPr>
        <w:t xml:space="preserve"> ja onko siihen laadittu kirjallinen</w:t>
      </w:r>
      <w:r w:rsidR="004B2BD3" w:rsidRPr="006802B7">
        <w:rPr>
          <w:rFonts w:asciiTheme="minorHAnsi" w:hAnsiTheme="minorHAnsi" w:cstheme="minorHAnsi"/>
          <w:sz w:val="22"/>
        </w:rPr>
        <w:t xml:space="preserve"> ohjeistus?</w:t>
      </w:r>
    </w:p>
    <w:p w14:paraId="3FE0F321" w14:textId="657A064C" w:rsidR="0008596F" w:rsidRPr="006802B7" w:rsidRDefault="0008596F"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Kirjalli</w:t>
      </w:r>
      <w:r w:rsidR="004678EC" w:rsidRPr="006802B7">
        <w:rPr>
          <w:rFonts w:asciiTheme="minorHAnsi" w:hAnsiTheme="minorHAnsi" w:cstheme="minorHAnsi"/>
          <w:sz w:val="22"/>
        </w:rPr>
        <w:t>set</w:t>
      </w:r>
      <w:r w:rsidRPr="006802B7">
        <w:rPr>
          <w:rFonts w:asciiTheme="minorHAnsi" w:hAnsiTheme="minorHAnsi" w:cstheme="minorHAnsi"/>
          <w:sz w:val="22"/>
        </w:rPr>
        <w:t xml:space="preserve"> ohje</w:t>
      </w:r>
      <w:r w:rsidR="004678EC" w:rsidRPr="006802B7">
        <w:rPr>
          <w:rFonts w:asciiTheme="minorHAnsi" w:hAnsiTheme="minorHAnsi" w:cstheme="minorHAnsi"/>
          <w:sz w:val="22"/>
        </w:rPr>
        <w:t>et</w:t>
      </w:r>
      <w:r w:rsidRPr="006802B7">
        <w:rPr>
          <w:rFonts w:asciiTheme="minorHAnsi" w:hAnsiTheme="minorHAnsi" w:cstheme="minorHAnsi"/>
          <w:sz w:val="22"/>
        </w:rPr>
        <w:t xml:space="preserve"> </w:t>
      </w:r>
      <w:r w:rsidR="004678EC" w:rsidRPr="006802B7">
        <w:rPr>
          <w:rFonts w:asciiTheme="minorHAnsi" w:hAnsiTheme="minorHAnsi" w:cstheme="minorHAnsi"/>
          <w:sz w:val="22"/>
        </w:rPr>
        <w:t>ovat olemassa</w:t>
      </w:r>
      <w:r w:rsidRPr="006802B7">
        <w:rPr>
          <w:rFonts w:asciiTheme="minorHAnsi" w:hAnsiTheme="minorHAnsi" w:cstheme="minorHAnsi"/>
          <w:sz w:val="22"/>
        </w:rPr>
        <w:t>. Ohjeet käydään säännöllisesti läpi henkilöstön kanssa.</w:t>
      </w:r>
    </w:p>
    <w:p w14:paraId="62105114" w14:textId="27035431" w:rsidR="00000CF5" w:rsidRPr="006802B7" w:rsidRDefault="00000CF5" w:rsidP="002934BD">
      <w:pPr>
        <w:spacing w:after="0" w:line="240" w:lineRule="auto"/>
        <w:jc w:val="both"/>
        <w:rPr>
          <w:rFonts w:asciiTheme="minorHAnsi" w:hAnsiTheme="minorHAnsi" w:cstheme="minorHAnsi"/>
          <w:sz w:val="22"/>
        </w:rPr>
      </w:pPr>
    </w:p>
    <w:p w14:paraId="575741B8" w14:textId="797502EF" w:rsidR="00D21709" w:rsidRPr="006802B7" w:rsidRDefault="00D21709" w:rsidP="000844D4">
      <w:pPr>
        <w:pStyle w:val="Otsikko2"/>
      </w:pPr>
      <w:bookmarkStart w:id="85" w:name="_Toc117387704"/>
      <w:bookmarkStart w:id="86" w:name="_Toc125391933"/>
      <w:r w:rsidRPr="006802B7">
        <w:t xml:space="preserve">7.3 </w:t>
      </w:r>
      <w:bookmarkEnd w:id="85"/>
      <w:r w:rsidRPr="006802B7">
        <w:t>Lää</w:t>
      </w:r>
      <w:r w:rsidR="00E417B4" w:rsidRPr="006802B7">
        <w:t>kehoi</w:t>
      </w:r>
      <w:r w:rsidR="00615654" w:rsidRPr="006802B7">
        <w:t>don toteuttaminen</w:t>
      </w:r>
      <w:bookmarkEnd w:id="86"/>
    </w:p>
    <w:p w14:paraId="30566445" w14:textId="153E6241" w:rsidR="004A22B2" w:rsidRPr="006802B7" w:rsidRDefault="00D21709"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Yksikön lääkehoito perustuu yksi</w:t>
      </w:r>
      <w:r w:rsidR="0049410C" w:rsidRPr="006802B7">
        <w:rPr>
          <w:rFonts w:asciiTheme="minorHAnsi" w:hAnsiTheme="minorHAnsi"/>
          <w:sz w:val="22"/>
        </w:rPr>
        <w:t>kön</w:t>
      </w:r>
      <w:r w:rsidRPr="006802B7">
        <w:rPr>
          <w:rFonts w:asciiTheme="minorHAnsi" w:hAnsiTheme="minorHAnsi"/>
          <w:sz w:val="22"/>
        </w:rPr>
        <w:t xml:space="preserve"> lääkehoitosuunnitelmaan, jo</w:t>
      </w:r>
      <w:r w:rsidR="00622C41" w:rsidRPr="006802B7">
        <w:rPr>
          <w:rFonts w:asciiTheme="minorHAnsi" w:hAnsiTheme="minorHAnsi"/>
          <w:sz w:val="22"/>
        </w:rPr>
        <w:t>ka</w:t>
      </w:r>
      <w:r w:rsidRPr="006802B7">
        <w:rPr>
          <w:rFonts w:asciiTheme="minorHAnsi" w:hAnsiTheme="minorHAnsi"/>
          <w:sz w:val="22"/>
        </w:rPr>
        <w:t xml:space="preserve"> päivitetään </w:t>
      </w:r>
      <w:r w:rsidR="00622C41" w:rsidRPr="006802B7">
        <w:rPr>
          <w:rFonts w:asciiTheme="minorHAnsi" w:hAnsiTheme="minorHAnsi"/>
          <w:sz w:val="22"/>
        </w:rPr>
        <w:t>kerran vuodessa ja useammin</w:t>
      </w:r>
      <w:r w:rsidR="75AA92AA" w:rsidRPr="006802B7">
        <w:rPr>
          <w:rFonts w:asciiTheme="minorHAnsi" w:hAnsiTheme="minorHAnsi"/>
          <w:sz w:val="22"/>
        </w:rPr>
        <w:t>,</w:t>
      </w:r>
      <w:r w:rsidR="00622C41" w:rsidRPr="006802B7">
        <w:rPr>
          <w:rFonts w:asciiTheme="minorHAnsi" w:hAnsiTheme="minorHAnsi"/>
          <w:sz w:val="22"/>
        </w:rPr>
        <w:t xml:space="preserve"> jos tapahtuu</w:t>
      </w:r>
      <w:r w:rsidR="004A22B2" w:rsidRPr="006802B7">
        <w:rPr>
          <w:rFonts w:asciiTheme="minorHAnsi" w:hAnsiTheme="minorHAnsi"/>
          <w:sz w:val="22"/>
        </w:rPr>
        <w:t xml:space="preserve"> esim. muutoksia yksikön lääkehoidossa tai lainsäädännössä. Lääkehoitosuunnitelma on lääkehoitoa toteuttavan yksikön työväline turvallisen lääkehoidon osa-alueiden määrittämiseen ja hallintaan</w:t>
      </w:r>
      <w:r w:rsidR="00094D5D" w:rsidRPr="006802B7">
        <w:rPr>
          <w:rFonts w:asciiTheme="minorHAnsi" w:hAnsiTheme="minorHAnsi"/>
          <w:sz w:val="22"/>
        </w:rPr>
        <w:t xml:space="preserve">. Turvallisessa lääkehoito-oppaassa linjataan </w:t>
      </w:r>
      <w:r w:rsidRPr="006802B7">
        <w:rPr>
          <w:rFonts w:asciiTheme="minorHAnsi" w:hAnsiTheme="minorHAnsi"/>
          <w:sz w:val="22"/>
        </w:rPr>
        <w:t>muun muassa lääkehoidon toteuttamiseen periaatteet</w:t>
      </w:r>
      <w:r w:rsidR="00C312E7" w:rsidRPr="006802B7">
        <w:rPr>
          <w:rFonts w:asciiTheme="minorHAnsi" w:hAnsiTheme="minorHAnsi"/>
          <w:sz w:val="22"/>
        </w:rPr>
        <w:t>,</w:t>
      </w:r>
      <w:r w:rsidRPr="006802B7">
        <w:rPr>
          <w:rFonts w:asciiTheme="minorHAnsi" w:hAnsiTheme="minorHAnsi"/>
          <w:sz w:val="22"/>
        </w:rPr>
        <w:t xml:space="preserve"> ja siihen liittyvä vastuunjako sekä vähimmäisvaatimukset, jotka yksikön ja lääkehoidon toteuttamiseen osallistuvan työntekijän on täytettävä. </w:t>
      </w:r>
      <w:r w:rsidR="004A22B2" w:rsidRPr="006802B7">
        <w:rPr>
          <w:rFonts w:asciiTheme="minorHAnsi" w:hAnsiTheme="minorHAnsi"/>
          <w:sz w:val="22"/>
        </w:rPr>
        <w:t>Oppaan mukaan yksikössä pitää olla nimetty lääkehoidon vastuuhenkilö</w:t>
      </w:r>
      <w:r w:rsidR="00487940" w:rsidRPr="006802B7">
        <w:rPr>
          <w:rFonts w:asciiTheme="minorHAnsi" w:hAnsiTheme="minorHAnsi"/>
          <w:sz w:val="22"/>
        </w:rPr>
        <w:t>. L</w:t>
      </w:r>
      <w:r w:rsidR="005C44E4" w:rsidRPr="006802B7">
        <w:rPr>
          <w:rFonts w:asciiTheme="minorHAnsi" w:hAnsiTheme="minorHAnsi"/>
          <w:sz w:val="22"/>
        </w:rPr>
        <w:t>ääkehoitosuunnitelma</w:t>
      </w:r>
      <w:r w:rsidR="00487940" w:rsidRPr="006802B7">
        <w:rPr>
          <w:rFonts w:asciiTheme="minorHAnsi" w:hAnsiTheme="minorHAnsi"/>
          <w:sz w:val="22"/>
        </w:rPr>
        <w:t>a</w:t>
      </w:r>
      <w:r w:rsidR="005C44E4" w:rsidRPr="006802B7">
        <w:rPr>
          <w:rFonts w:asciiTheme="minorHAnsi" w:hAnsiTheme="minorHAnsi"/>
          <w:sz w:val="22"/>
        </w:rPr>
        <w:t xml:space="preserve">n </w:t>
      </w:r>
      <w:r w:rsidR="00094D5D" w:rsidRPr="006802B7">
        <w:rPr>
          <w:rFonts w:asciiTheme="minorHAnsi" w:hAnsiTheme="minorHAnsi"/>
          <w:sz w:val="22"/>
        </w:rPr>
        <w:t xml:space="preserve">perehtyminen </w:t>
      </w:r>
      <w:r w:rsidR="005C44E4" w:rsidRPr="006802B7">
        <w:rPr>
          <w:rFonts w:asciiTheme="minorHAnsi" w:hAnsiTheme="minorHAnsi"/>
          <w:sz w:val="22"/>
        </w:rPr>
        <w:t>o</w:t>
      </w:r>
      <w:r w:rsidR="00DD1B03" w:rsidRPr="006802B7">
        <w:rPr>
          <w:rFonts w:asciiTheme="minorHAnsi" w:hAnsiTheme="minorHAnsi"/>
          <w:sz w:val="22"/>
        </w:rPr>
        <w:t>n merkittävä osa</w:t>
      </w:r>
      <w:r w:rsidR="005C44E4" w:rsidRPr="006802B7">
        <w:rPr>
          <w:rFonts w:asciiTheme="minorHAnsi" w:hAnsiTheme="minorHAnsi"/>
          <w:sz w:val="22"/>
        </w:rPr>
        <w:t xml:space="preserve"> henkilöstön perehdytystä. </w:t>
      </w:r>
    </w:p>
    <w:p w14:paraId="3BA0E73D" w14:textId="6A2927F9" w:rsidR="004A22B2" w:rsidRPr="006802B7" w:rsidRDefault="004A22B2"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47EF6C60" w14:textId="30815782" w:rsidR="008E1EBD" w:rsidRPr="006802B7" w:rsidRDefault="008E1EBD"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roofErr w:type="spellStart"/>
      <w:r w:rsidRPr="006802B7">
        <w:rPr>
          <w:rFonts w:asciiTheme="minorHAnsi" w:hAnsiTheme="minorHAnsi"/>
          <w:sz w:val="22"/>
          <w:shd w:val="clear" w:color="auto" w:fill="FFFFFF"/>
        </w:rPr>
        <w:t>Fimea:n</w:t>
      </w:r>
      <w:proofErr w:type="spellEnd"/>
      <w:r w:rsidRPr="006802B7">
        <w:rPr>
          <w:rFonts w:asciiTheme="minorHAnsi" w:hAnsiTheme="minorHAnsi"/>
          <w:sz w:val="22"/>
          <w:shd w:val="clear" w:color="auto" w:fill="FFFFFF"/>
        </w:rPr>
        <w:t xml:space="preserve"> mukaan sosiaali- ja terveydenhuollon työyksiköissä tulee olla nimettynä sairaanhoitaja, joka vastaa lääkehoidon toteuttamisen kokonaisuudesta. Lääkehoidon toteuttamisen kokonaisuudesta vastaavan sairaanhoitajan tulee työskennellä työyksikössä siten, että hän voi puuttua epäkohtiin niitä havaitessaan. Sosiaalihuollossa on kuitenkin yksiköitä, joiden asiakkaiden palvelujen tarve ei edellytä kokoaikaista sairaanhoitajaa yksikköön, esimerkiksi lastensuojelussa ja kehitysvammaisten palveluissa. Yksikössä tulee olla kuitenkin nimettynä sairaanhoitaja, joka vastaa yksikön lääkehoidon käytännön kokonaisuudesta ja joka tosiasiassa käy yksikössä arvioimassa lääkehoidon asianmukaisuutta, ottaa näyttöjä vastaan ja niin edelleen. Jos sairaanhoitajaa ei ole yksikön omassa henkilökunnassa, voidaan työnjaosta sopia palvelujen tuottajan muiden yksiköiden sairaanhoitajien kanssa tai tehdä yhteistyötä</w:t>
      </w:r>
      <w:r w:rsidR="00407E56" w:rsidRPr="006802B7">
        <w:rPr>
          <w:rFonts w:asciiTheme="minorHAnsi" w:hAnsiTheme="minorHAnsi"/>
          <w:sz w:val="22"/>
          <w:shd w:val="clear" w:color="auto" w:fill="FFFFFF"/>
        </w:rPr>
        <w:t xml:space="preserve"> </w:t>
      </w:r>
      <w:r w:rsidRPr="006802B7">
        <w:rPr>
          <w:rFonts w:asciiTheme="minorHAnsi" w:hAnsiTheme="minorHAnsi"/>
          <w:sz w:val="22"/>
          <w:shd w:val="clear" w:color="auto" w:fill="FFFFFF"/>
        </w:rPr>
        <w:t xml:space="preserve">terveyskeskuksen tai yksityisen terveydenhuollon toimijan kanssa. </w:t>
      </w:r>
    </w:p>
    <w:p w14:paraId="4F2307DF" w14:textId="3EF4EDD2" w:rsidR="008E1EBD" w:rsidRPr="006802B7" w:rsidRDefault="008E1EBD"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5554607D" w14:textId="3B363C05" w:rsidR="00094D5D" w:rsidRPr="006802B7" w:rsidRDefault="00094D5D"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Yksikön lääkehoito</w:t>
      </w:r>
      <w:r w:rsidR="0BA5A072" w:rsidRPr="006802B7">
        <w:rPr>
          <w:rFonts w:asciiTheme="minorHAnsi" w:hAnsiTheme="minorHAnsi"/>
          <w:sz w:val="22"/>
        </w:rPr>
        <w:t>a</w:t>
      </w:r>
      <w:r w:rsidRPr="006802B7">
        <w:rPr>
          <w:rFonts w:asciiTheme="minorHAnsi" w:hAnsiTheme="minorHAnsi"/>
          <w:sz w:val="22"/>
        </w:rPr>
        <w:t xml:space="preserve"> ohjaa voimassa oleva lainsäädäntö, </w:t>
      </w:r>
      <w:proofErr w:type="spellStart"/>
      <w:r w:rsidRPr="006802B7">
        <w:rPr>
          <w:rFonts w:asciiTheme="minorHAnsi" w:hAnsiTheme="minorHAnsi"/>
          <w:b/>
          <w:sz w:val="22"/>
        </w:rPr>
        <w:t>STM:n</w:t>
      </w:r>
      <w:proofErr w:type="spellEnd"/>
      <w:r w:rsidRPr="006802B7">
        <w:rPr>
          <w:rFonts w:asciiTheme="minorHAnsi" w:hAnsiTheme="minorHAnsi"/>
          <w:b/>
          <w:sz w:val="22"/>
        </w:rPr>
        <w:t xml:space="preserve"> </w:t>
      </w:r>
      <w:r w:rsidR="18A02827" w:rsidRPr="006802B7">
        <w:rPr>
          <w:rFonts w:asciiTheme="minorHAnsi" w:hAnsiTheme="minorHAnsi"/>
          <w:b/>
          <w:sz w:val="22"/>
        </w:rPr>
        <w:t xml:space="preserve">turvallinen </w:t>
      </w:r>
      <w:r w:rsidRPr="006802B7">
        <w:rPr>
          <w:rFonts w:asciiTheme="minorHAnsi" w:hAnsiTheme="minorHAnsi"/>
          <w:b/>
          <w:sz w:val="22"/>
        </w:rPr>
        <w:t>lääkehoito-opas</w:t>
      </w:r>
      <w:r w:rsidR="00970199" w:rsidRPr="006802B7">
        <w:rPr>
          <w:rFonts w:asciiTheme="minorHAnsi" w:hAnsiTheme="minorHAnsi"/>
          <w:b/>
          <w:sz w:val="22"/>
        </w:rPr>
        <w:t xml:space="preserve"> 2021</w:t>
      </w:r>
      <w:r w:rsidRPr="006802B7">
        <w:rPr>
          <w:rFonts w:asciiTheme="minorHAnsi" w:hAnsiTheme="minorHAnsi"/>
          <w:sz w:val="22"/>
        </w:rPr>
        <w:t xml:space="preserve">, Pohjanmaan hyvinvointialueen lääkehoitosuunnitelma organisaatio ja yksikkötasolla, </w:t>
      </w:r>
      <w:r w:rsidR="00DA157F" w:rsidRPr="006802B7">
        <w:rPr>
          <w:rFonts w:asciiTheme="minorHAnsi" w:hAnsiTheme="minorHAnsi"/>
          <w:sz w:val="22"/>
        </w:rPr>
        <w:t>sekä sisäisten ohjeistusten kautta.</w:t>
      </w:r>
    </w:p>
    <w:p w14:paraId="3D7CBCDC" w14:textId="77777777" w:rsidR="000B2C29" w:rsidRPr="006802B7" w:rsidRDefault="000B2C29"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004492F4" w14:textId="0A232F6B" w:rsidR="00E273A0" w:rsidRPr="006802B7" w:rsidRDefault="00D21709"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sz w:val="22"/>
        </w:rPr>
        <w:t>Omavalvonna</w:t>
      </w:r>
      <w:r w:rsidR="00094D5D" w:rsidRPr="006802B7">
        <w:rPr>
          <w:rFonts w:asciiTheme="minorHAnsi" w:hAnsiTheme="minorHAnsi"/>
          <w:sz w:val="22"/>
        </w:rPr>
        <w:t>n tehtävä</w:t>
      </w:r>
      <w:r w:rsidR="57D010D0" w:rsidRPr="006802B7">
        <w:rPr>
          <w:rFonts w:asciiTheme="minorHAnsi" w:hAnsiTheme="minorHAnsi"/>
          <w:sz w:val="22"/>
        </w:rPr>
        <w:t>nä</w:t>
      </w:r>
      <w:r w:rsidR="00094D5D" w:rsidRPr="006802B7">
        <w:rPr>
          <w:rFonts w:asciiTheme="minorHAnsi" w:hAnsiTheme="minorHAnsi"/>
          <w:sz w:val="22"/>
        </w:rPr>
        <w:t xml:space="preserve"> on </w:t>
      </w:r>
      <w:r w:rsidRPr="006802B7">
        <w:rPr>
          <w:rFonts w:asciiTheme="minorHAnsi" w:hAnsiTheme="minorHAnsi"/>
          <w:sz w:val="22"/>
        </w:rPr>
        <w:t>tunnistaa ja korjata riskit, jotka johtuvat osaamiseen liittyvistä puutteista tai epäselvistä menettelytavoista lääkehoidon ja lääkehuoltoon toteuttamisessa.</w:t>
      </w:r>
      <w:r w:rsidR="008E1EBD" w:rsidRPr="006802B7">
        <w:rPr>
          <w:rFonts w:asciiTheme="minorHAnsi" w:hAnsiTheme="minorHAnsi"/>
          <w:sz w:val="22"/>
        </w:rPr>
        <w:t xml:space="preserve"> Lisäksi on varmistettava, että lääkehoitoon osallistuvan sote-henkilöstön on </w:t>
      </w:r>
      <w:r w:rsidR="00094D5D" w:rsidRPr="006802B7">
        <w:rPr>
          <w:rFonts w:asciiTheme="minorHAnsi" w:hAnsiTheme="minorHAnsi"/>
          <w:sz w:val="22"/>
        </w:rPr>
        <w:t>voimassa olevat</w:t>
      </w:r>
      <w:r w:rsidR="008E1EBD" w:rsidRPr="006802B7">
        <w:rPr>
          <w:rFonts w:asciiTheme="minorHAnsi" w:hAnsiTheme="minorHAnsi"/>
          <w:sz w:val="22"/>
        </w:rPr>
        <w:t xml:space="preserve"> lääkeluvat</w:t>
      </w:r>
      <w:r w:rsidR="00DA157F" w:rsidRPr="006802B7">
        <w:rPr>
          <w:rFonts w:asciiTheme="minorHAnsi" w:hAnsiTheme="minorHAnsi"/>
          <w:sz w:val="22"/>
        </w:rPr>
        <w:t>. V</w:t>
      </w:r>
      <w:r w:rsidR="008E1EBD" w:rsidRPr="006802B7">
        <w:rPr>
          <w:rFonts w:asciiTheme="minorHAnsi" w:hAnsiTheme="minorHAnsi"/>
          <w:sz w:val="22"/>
        </w:rPr>
        <w:t xml:space="preserve">astuu </w:t>
      </w:r>
      <w:r w:rsidR="00DA157F" w:rsidRPr="006802B7">
        <w:rPr>
          <w:rFonts w:asciiTheme="minorHAnsi" w:hAnsiTheme="minorHAnsi"/>
          <w:sz w:val="22"/>
        </w:rPr>
        <w:t xml:space="preserve">tästä </w:t>
      </w:r>
      <w:r w:rsidR="00094D5D" w:rsidRPr="006802B7">
        <w:rPr>
          <w:rFonts w:asciiTheme="minorHAnsi" w:hAnsiTheme="minorHAnsi"/>
          <w:sz w:val="22"/>
        </w:rPr>
        <w:t xml:space="preserve">on </w:t>
      </w:r>
      <w:r w:rsidR="008E1EBD" w:rsidRPr="006802B7">
        <w:rPr>
          <w:rFonts w:asciiTheme="minorHAnsi" w:hAnsiTheme="minorHAnsi"/>
          <w:sz w:val="22"/>
        </w:rPr>
        <w:t xml:space="preserve">yksilötasolla </w:t>
      </w:r>
      <w:r w:rsidR="00DA157F" w:rsidRPr="006802B7">
        <w:rPr>
          <w:rFonts w:asciiTheme="minorHAnsi" w:hAnsiTheme="minorHAnsi"/>
          <w:sz w:val="22"/>
        </w:rPr>
        <w:t xml:space="preserve">jokaisella </w:t>
      </w:r>
      <w:r w:rsidR="008E1EBD" w:rsidRPr="006802B7">
        <w:rPr>
          <w:rFonts w:asciiTheme="minorHAnsi" w:hAnsiTheme="minorHAnsi"/>
          <w:sz w:val="22"/>
        </w:rPr>
        <w:t>lääkehoitoon osallistuvalla työntekijällä</w:t>
      </w:r>
      <w:r w:rsidR="00DA157F" w:rsidRPr="006802B7">
        <w:rPr>
          <w:rFonts w:asciiTheme="minorHAnsi" w:hAnsiTheme="minorHAnsi"/>
          <w:sz w:val="22"/>
        </w:rPr>
        <w:t xml:space="preserve"> omalta osalta</w:t>
      </w:r>
      <w:r w:rsidR="00094D5D" w:rsidRPr="006802B7">
        <w:rPr>
          <w:rFonts w:asciiTheme="minorHAnsi" w:hAnsiTheme="minorHAnsi"/>
          <w:sz w:val="22"/>
        </w:rPr>
        <w:t xml:space="preserve">, </w:t>
      </w:r>
      <w:r w:rsidR="008E1EBD" w:rsidRPr="006802B7">
        <w:rPr>
          <w:rFonts w:asciiTheme="minorHAnsi" w:hAnsiTheme="minorHAnsi"/>
          <w:sz w:val="22"/>
        </w:rPr>
        <w:t>yksikkötasolla esihenkilö</w:t>
      </w:r>
      <w:r w:rsidR="00094D5D" w:rsidRPr="006802B7">
        <w:rPr>
          <w:rFonts w:asciiTheme="minorHAnsi" w:hAnsiTheme="minorHAnsi"/>
          <w:sz w:val="22"/>
        </w:rPr>
        <w:t>llä ja organisaatiotasolla johtavat viranhaltijat.</w:t>
      </w:r>
      <w:r w:rsidR="002B7C03" w:rsidRPr="006802B7">
        <w:rPr>
          <w:rFonts w:asciiTheme="minorHAnsi" w:hAnsiTheme="minorHAnsi" w:cstheme="minorHAnsi"/>
          <w:sz w:val="22"/>
        </w:rPr>
        <w:t xml:space="preserve"> </w:t>
      </w:r>
    </w:p>
    <w:p w14:paraId="182087C6" w14:textId="6D131F29" w:rsidR="00E273A0" w:rsidRPr="006802B7" w:rsidRDefault="00E273A0" w:rsidP="002934B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
    <w:p w14:paraId="3FE62685" w14:textId="3D51EAF1" w:rsidR="005C44E4" w:rsidRPr="006802B7" w:rsidRDefault="005C44E4" w:rsidP="00805587">
      <w:pPr>
        <w:spacing w:after="0" w:line="240" w:lineRule="auto"/>
        <w:jc w:val="both"/>
        <w:rPr>
          <w:rFonts w:asciiTheme="minorHAnsi" w:hAnsiTheme="minorHAnsi" w:cstheme="minorHAnsi"/>
          <w:sz w:val="22"/>
        </w:rPr>
      </w:pPr>
    </w:p>
    <w:p w14:paraId="1C33251A" w14:textId="568C987E" w:rsidR="00DA157F" w:rsidRPr="006802B7" w:rsidRDefault="00363541"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Ketkä vastaavat yksikön lääkehoidosta</w:t>
      </w:r>
      <w:r w:rsidR="00DA157F" w:rsidRPr="006802B7">
        <w:rPr>
          <w:rFonts w:asciiTheme="minorHAnsi" w:hAnsiTheme="minorHAnsi" w:cstheme="minorHAnsi"/>
          <w:sz w:val="22"/>
        </w:rPr>
        <w:t>?</w:t>
      </w:r>
    </w:p>
    <w:p w14:paraId="62B769B6" w14:textId="6865517D" w:rsidR="00F05D46" w:rsidRPr="006802B7" w:rsidRDefault="00F05D46"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Terveyskeskuksen lääkäri, esimies, palveluvastaava</w:t>
      </w:r>
    </w:p>
    <w:p w14:paraId="11F42252" w14:textId="77777777" w:rsidR="00F05D46" w:rsidRPr="006802B7" w:rsidRDefault="00F05D46" w:rsidP="004678EC">
      <w:pPr>
        <w:pStyle w:val="Luettelokappale"/>
        <w:spacing w:after="0" w:line="240" w:lineRule="auto"/>
        <w:ind w:left="720"/>
        <w:rPr>
          <w:rFonts w:asciiTheme="minorHAnsi" w:hAnsiTheme="minorHAnsi" w:cstheme="minorHAnsi"/>
          <w:sz w:val="22"/>
        </w:rPr>
      </w:pPr>
    </w:p>
    <w:p w14:paraId="712324E4" w14:textId="187C9FD9" w:rsidR="00DA157F" w:rsidRPr="006802B7" w:rsidRDefault="00363541" w:rsidP="004678EC">
      <w:pPr>
        <w:pStyle w:val="Luettelokappale"/>
        <w:spacing w:after="0" w:line="240" w:lineRule="auto"/>
        <w:ind w:left="720"/>
        <w:rPr>
          <w:rFonts w:asciiTheme="minorHAnsi" w:hAnsiTheme="minorHAnsi" w:cstheme="minorHAnsi"/>
          <w:sz w:val="22"/>
          <w:u w:val="single"/>
        </w:rPr>
      </w:pPr>
      <w:r w:rsidRPr="006802B7">
        <w:rPr>
          <w:rFonts w:asciiTheme="minorHAnsi" w:hAnsiTheme="minorHAnsi" w:cstheme="minorHAnsi"/>
          <w:sz w:val="22"/>
        </w:rPr>
        <w:t>Vastaava lääkäri ja erikoistuminen</w:t>
      </w:r>
      <w:r w:rsidR="003F5A1F" w:rsidRPr="006802B7">
        <w:rPr>
          <w:rFonts w:asciiTheme="minorHAnsi" w:hAnsiTheme="minorHAnsi" w:cstheme="minorHAnsi"/>
          <w:sz w:val="22"/>
        </w:rPr>
        <w:t>?</w:t>
      </w:r>
    </w:p>
    <w:p w14:paraId="5DD56B92" w14:textId="0060E637" w:rsidR="00F05D46" w:rsidRPr="006802B7" w:rsidRDefault="00F05D46" w:rsidP="004678EC">
      <w:pPr>
        <w:pStyle w:val="Luettelokappale"/>
        <w:spacing w:after="0" w:line="240" w:lineRule="auto"/>
        <w:ind w:left="720"/>
        <w:rPr>
          <w:rFonts w:asciiTheme="minorHAnsi" w:hAnsiTheme="minorHAnsi" w:cstheme="minorHAnsi"/>
          <w:sz w:val="22"/>
          <w:u w:val="single"/>
        </w:rPr>
      </w:pPr>
      <w:r w:rsidRPr="006802B7">
        <w:rPr>
          <w:rFonts w:asciiTheme="minorHAnsi" w:hAnsiTheme="minorHAnsi" w:cstheme="minorHAnsi"/>
          <w:sz w:val="22"/>
        </w:rPr>
        <w:t>Lönnbäck Mikael</w:t>
      </w:r>
    </w:p>
    <w:p w14:paraId="206C82C1" w14:textId="77777777" w:rsidR="00F05D46" w:rsidRPr="006802B7" w:rsidRDefault="00F05D46" w:rsidP="004678EC">
      <w:pPr>
        <w:pStyle w:val="Luettelokappale"/>
        <w:spacing w:after="0" w:line="240" w:lineRule="auto"/>
        <w:ind w:left="720"/>
        <w:rPr>
          <w:rFonts w:asciiTheme="minorHAnsi" w:hAnsiTheme="minorHAnsi" w:cstheme="minorHAnsi"/>
          <w:sz w:val="22"/>
          <w:u w:val="single"/>
        </w:rPr>
      </w:pPr>
    </w:p>
    <w:p w14:paraId="6C4B45D9" w14:textId="67F92FAE" w:rsidR="00DA157F" w:rsidRPr="006802B7" w:rsidRDefault="00363541" w:rsidP="004678EC">
      <w:pPr>
        <w:pStyle w:val="Luettelokappale"/>
        <w:spacing w:after="0" w:line="240" w:lineRule="auto"/>
        <w:ind w:left="720"/>
        <w:rPr>
          <w:rFonts w:asciiTheme="minorHAnsi" w:hAnsiTheme="minorHAnsi" w:cstheme="minorHAnsi"/>
          <w:sz w:val="22"/>
          <w:u w:val="single"/>
        </w:rPr>
      </w:pPr>
      <w:r w:rsidRPr="006802B7">
        <w:rPr>
          <w:rFonts w:asciiTheme="minorHAnsi" w:hAnsiTheme="minorHAnsi" w:cstheme="minorHAnsi"/>
          <w:sz w:val="22"/>
        </w:rPr>
        <w:t>Vastaava sairaanhoitaja</w:t>
      </w:r>
      <w:r w:rsidR="003F5A1F" w:rsidRPr="006802B7">
        <w:rPr>
          <w:rFonts w:asciiTheme="minorHAnsi" w:hAnsiTheme="minorHAnsi" w:cstheme="minorHAnsi"/>
          <w:sz w:val="22"/>
        </w:rPr>
        <w:t>?</w:t>
      </w:r>
    </w:p>
    <w:p w14:paraId="7DE0F77C" w14:textId="144FC230" w:rsidR="00F05D46" w:rsidRPr="006802B7" w:rsidRDefault="00F05D46"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lastRenderedPageBreak/>
        <w:t>Tiimi</w:t>
      </w:r>
      <w:r w:rsidR="004678EC" w:rsidRPr="006802B7">
        <w:rPr>
          <w:rFonts w:asciiTheme="minorHAnsi" w:hAnsiTheme="minorHAnsi" w:cstheme="minorHAnsi"/>
          <w:sz w:val="22"/>
        </w:rPr>
        <w:t>sairaan</w:t>
      </w:r>
      <w:r w:rsidRPr="006802B7">
        <w:rPr>
          <w:rFonts w:asciiTheme="minorHAnsi" w:hAnsiTheme="minorHAnsi" w:cstheme="minorHAnsi"/>
          <w:sz w:val="22"/>
        </w:rPr>
        <w:t xml:space="preserve">hoitaja itäinen: Wikblad Annika, tiimi keskusta: </w:t>
      </w:r>
      <w:proofErr w:type="spellStart"/>
      <w:r w:rsidRPr="006802B7">
        <w:rPr>
          <w:rFonts w:asciiTheme="minorHAnsi" w:hAnsiTheme="minorHAnsi" w:cstheme="minorHAnsi"/>
          <w:sz w:val="22"/>
        </w:rPr>
        <w:t>Rimmi</w:t>
      </w:r>
      <w:proofErr w:type="spellEnd"/>
      <w:r w:rsidRPr="006802B7">
        <w:rPr>
          <w:rFonts w:asciiTheme="minorHAnsi" w:hAnsiTheme="minorHAnsi" w:cstheme="minorHAnsi"/>
          <w:sz w:val="22"/>
        </w:rPr>
        <w:t xml:space="preserve"> Lena, tiimi läntinen: Kvist Carina, tiimi Jepu</w:t>
      </w:r>
      <w:r w:rsidR="00AE1E59" w:rsidRPr="006802B7">
        <w:rPr>
          <w:rFonts w:asciiTheme="minorHAnsi" w:hAnsiTheme="minorHAnsi" w:cstheme="minorHAnsi"/>
          <w:sz w:val="22"/>
        </w:rPr>
        <w:t>a-</w:t>
      </w:r>
      <w:r w:rsidRPr="006802B7">
        <w:rPr>
          <w:rFonts w:asciiTheme="minorHAnsi" w:hAnsiTheme="minorHAnsi" w:cstheme="minorHAnsi"/>
          <w:sz w:val="22"/>
        </w:rPr>
        <w:t xml:space="preserve">Munsala: Johnson Annika, Nyman </w:t>
      </w:r>
      <w:proofErr w:type="spellStart"/>
      <w:r w:rsidRPr="006802B7">
        <w:rPr>
          <w:rFonts w:asciiTheme="minorHAnsi" w:hAnsiTheme="minorHAnsi" w:cstheme="minorHAnsi"/>
          <w:sz w:val="22"/>
        </w:rPr>
        <w:t>Ellinor</w:t>
      </w:r>
      <w:proofErr w:type="spellEnd"/>
      <w:r w:rsidRPr="006802B7">
        <w:rPr>
          <w:rFonts w:asciiTheme="minorHAnsi" w:hAnsiTheme="minorHAnsi" w:cstheme="minorHAnsi"/>
          <w:sz w:val="22"/>
        </w:rPr>
        <w:t>.</w:t>
      </w:r>
    </w:p>
    <w:p w14:paraId="3DF4AA70" w14:textId="77777777" w:rsidR="00F05D46" w:rsidRPr="006802B7" w:rsidRDefault="00F05D46" w:rsidP="004678EC">
      <w:pPr>
        <w:pStyle w:val="Luettelokappale"/>
        <w:spacing w:after="0" w:line="240" w:lineRule="auto"/>
        <w:ind w:left="720"/>
        <w:rPr>
          <w:rFonts w:asciiTheme="minorHAnsi" w:hAnsiTheme="minorHAnsi" w:cstheme="minorHAnsi"/>
          <w:sz w:val="22"/>
        </w:rPr>
      </w:pPr>
    </w:p>
    <w:p w14:paraId="1EC37BF6" w14:textId="483A7CDF" w:rsidR="00DA157F" w:rsidRPr="006802B7" w:rsidRDefault="003F5A1F"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Kuvaile, m</w:t>
      </w:r>
      <w:r w:rsidR="00363541" w:rsidRPr="006802B7">
        <w:rPr>
          <w:rFonts w:asciiTheme="minorHAnsi" w:hAnsiTheme="minorHAnsi" w:cstheme="minorHAnsi"/>
          <w:sz w:val="22"/>
        </w:rPr>
        <w:t xml:space="preserve">iten seurataan, että lääkehoitosuunnitelma on ajantasainen ja </w:t>
      </w:r>
      <w:r w:rsidR="00187BCF" w:rsidRPr="006802B7">
        <w:rPr>
          <w:rFonts w:asciiTheme="minorHAnsi" w:hAnsiTheme="minorHAnsi" w:cstheme="minorHAnsi"/>
          <w:sz w:val="22"/>
        </w:rPr>
        <w:t>että sitä toteutetaan osana</w:t>
      </w:r>
      <w:r w:rsidR="00363541" w:rsidRPr="006802B7">
        <w:rPr>
          <w:rFonts w:asciiTheme="minorHAnsi" w:hAnsiTheme="minorHAnsi" w:cstheme="minorHAnsi"/>
          <w:sz w:val="22"/>
        </w:rPr>
        <w:t xml:space="preserve"> jokapäiväistä työtä</w:t>
      </w:r>
      <w:r w:rsidR="00DA157F" w:rsidRPr="006802B7">
        <w:rPr>
          <w:rFonts w:asciiTheme="minorHAnsi" w:hAnsiTheme="minorHAnsi" w:cstheme="minorHAnsi"/>
          <w:sz w:val="22"/>
        </w:rPr>
        <w:t>?</w:t>
      </w:r>
    </w:p>
    <w:p w14:paraId="6E3B583C" w14:textId="44DDC46F" w:rsidR="00F05D46" w:rsidRPr="006802B7" w:rsidRDefault="004678EC"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Organisaation</w:t>
      </w:r>
      <w:r w:rsidR="00F05D46" w:rsidRPr="006802B7">
        <w:rPr>
          <w:rFonts w:asciiTheme="minorHAnsi" w:hAnsiTheme="minorHAnsi" w:cstheme="minorHAnsi"/>
          <w:sz w:val="22"/>
        </w:rPr>
        <w:t xml:space="preserve"> ohjeiden mukaisesti lääk</w:t>
      </w:r>
      <w:r w:rsidRPr="006802B7">
        <w:rPr>
          <w:rFonts w:asciiTheme="minorHAnsi" w:hAnsiTheme="minorHAnsi" w:cstheme="minorHAnsi"/>
          <w:sz w:val="22"/>
        </w:rPr>
        <w:t>ehoito</w:t>
      </w:r>
      <w:r w:rsidR="00F05D46" w:rsidRPr="006802B7">
        <w:rPr>
          <w:rFonts w:asciiTheme="minorHAnsi" w:hAnsiTheme="minorHAnsi" w:cstheme="minorHAnsi"/>
          <w:sz w:val="22"/>
        </w:rPr>
        <w:t xml:space="preserve">suunnitelma laaditaan vuosittain hyvinvointialueella </w:t>
      </w:r>
      <w:r w:rsidRPr="006802B7">
        <w:rPr>
          <w:rFonts w:asciiTheme="minorHAnsi" w:hAnsiTheme="minorHAnsi" w:cstheme="minorHAnsi"/>
          <w:sz w:val="22"/>
        </w:rPr>
        <w:t>laadittuun</w:t>
      </w:r>
      <w:r w:rsidR="00F05D46" w:rsidRPr="006802B7">
        <w:rPr>
          <w:rFonts w:asciiTheme="minorHAnsi" w:hAnsiTheme="minorHAnsi" w:cstheme="minorHAnsi"/>
          <w:sz w:val="22"/>
        </w:rPr>
        <w:t xml:space="preserve"> pohjaan.</w:t>
      </w:r>
    </w:p>
    <w:p w14:paraId="1822D291" w14:textId="77777777" w:rsidR="00F05D46" w:rsidRPr="006802B7" w:rsidRDefault="00F05D46" w:rsidP="004678EC">
      <w:pPr>
        <w:pStyle w:val="Luettelokappale"/>
        <w:spacing w:after="0" w:line="240" w:lineRule="auto"/>
        <w:ind w:left="720"/>
        <w:rPr>
          <w:rFonts w:asciiTheme="minorHAnsi" w:hAnsiTheme="minorHAnsi" w:cstheme="minorHAnsi"/>
          <w:sz w:val="22"/>
        </w:rPr>
      </w:pPr>
    </w:p>
    <w:p w14:paraId="192BECDD" w14:textId="02396E45" w:rsidR="00DA157F" w:rsidRPr="006802B7" w:rsidRDefault="003F5A1F" w:rsidP="004678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Kuvaile, m</w:t>
      </w:r>
      <w:r w:rsidR="00363541" w:rsidRPr="006802B7">
        <w:rPr>
          <w:rFonts w:asciiTheme="minorHAnsi" w:hAnsiTheme="minorHAnsi" w:cstheme="minorHAnsi"/>
          <w:sz w:val="22"/>
        </w:rPr>
        <w:t xml:space="preserve">iten varmistetaan, että lääkehoitoon </w:t>
      </w:r>
      <w:r w:rsidR="00615654" w:rsidRPr="006802B7">
        <w:rPr>
          <w:rFonts w:asciiTheme="minorHAnsi" w:hAnsiTheme="minorHAnsi" w:cstheme="minorHAnsi"/>
          <w:sz w:val="22"/>
        </w:rPr>
        <w:t xml:space="preserve">osallistuvalla henkilökunnalla </w:t>
      </w:r>
      <w:r w:rsidR="00363541" w:rsidRPr="006802B7">
        <w:rPr>
          <w:rFonts w:asciiTheme="minorHAnsi" w:hAnsiTheme="minorHAnsi" w:cstheme="minorHAnsi"/>
          <w:sz w:val="22"/>
        </w:rPr>
        <w:t xml:space="preserve">on </w:t>
      </w:r>
      <w:r w:rsidR="006B510E" w:rsidRPr="006802B7">
        <w:rPr>
          <w:rFonts w:asciiTheme="minorHAnsi" w:hAnsiTheme="minorHAnsi" w:cstheme="minorHAnsi"/>
          <w:sz w:val="22"/>
        </w:rPr>
        <w:t>voimassa olevat</w:t>
      </w:r>
      <w:r w:rsidR="00363541" w:rsidRPr="006802B7">
        <w:rPr>
          <w:rFonts w:asciiTheme="minorHAnsi" w:hAnsiTheme="minorHAnsi" w:cstheme="minorHAnsi"/>
          <w:sz w:val="22"/>
        </w:rPr>
        <w:t xml:space="preserve"> lääkelu</w:t>
      </w:r>
      <w:r w:rsidR="006B510E" w:rsidRPr="006802B7">
        <w:rPr>
          <w:rFonts w:asciiTheme="minorHAnsi" w:hAnsiTheme="minorHAnsi" w:cstheme="minorHAnsi"/>
          <w:sz w:val="22"/>
        </w:rPr>
        <w:t>vat</w:t>
      </w:r>
      <w:r w:rsidR="00DA157F" w:rsidRPr="006802B7">
        <w:rPr>
          <w:rFonts w:asciiTheme="minorHAnsi" w:hAnsiTheme="minorHAnsi" w:cstheme="minorHAnsi"/>
          <w:sz w:val="22"/>
        </w:rPr>
        <w:t>?</w:t>
      </w:r>
    </w:p>
    <w:p w14:paraId="68ED85FA" w14:textId="047E2B72" w:rsidR="00F05D46" w:rsidRPr="006802B7" w:rsidRDefault="00F05D46" w:rsidP="004678EC">
      <w:pPr>
        <w:pStyle w:val="Luettelokappale"/>
        <w:spacing w:after="0" w:line="240" w:lineRule="auto"/>
        <w:ind w:left="720"/>
        <w:rPr>
          <w:rFonts w:asciiTheme="minorHAnsi" w:hAnsiTheme="minorHAnsi" w:cstheme="minorHAnsi"/>
          <w:sz w:val="22"/>
        </w:rPr>
      </w:pPr>
      <w:bookmarkStart w:id="87" w:name="_Hlk135317393"/>
      <w:r w:rsidRPr="006802B7">
        <w:rPr>
          <w:rFonts w:asciiTheme="minorHAnsi" w:hAnsiTheme="minorHAnsi" w:cstheme="minorHAnsi"/>
          <w:sz w:val="22"/>
        </w:rPr>
        <w:t xml:space="preserve">Sairaanhoitajien sekä </w:t>
      </w:r>
      <w:r w:rsidR="00422787" w:rsidRPr="006802B7">
        <w:rPr>
          <w:rFonts w:asciiTheme="minorHAnsi" w:hAnsiTheme="minorHAnsi" w:cstheme="minorHAnsi"/>
          <w:sz w:val="22"/>
        </w:rPr>
        <w:t>lähi</w:t>
      </w:r>
      <w:r w:rsidRPr="006802B7">
        <w:rPr>
          <w:rFonts w:asciiTheme="minorHAnsi" w:hAnsiTheme="minorHAnsi" w:cstheme="minorHAnsi"/>
          <w:sz w:val="22"/>
        </w:rPr>
        <w:t>- ja ko</w:t>
      </w:r>
      <w:r w:rsidR="00422787" w:rsidRPr="006802B7">
        <w:rPr>
          <w:rFonts w:asciiTheme="minorHAnsi" w:hAnsiTheme="minorHAnsi" w:cstheme="minorHAnsi"/>
          <w:sz w:val="22"/>
        </w:rPr>
        <w:t>dinhoitajien</w:t>
      </w:r>
      <w:r w:rsidRPr="006802B7">
        <w:rPr>
          <w:rFonts w:asciiTheme="minorHAnsi" w:hAnsiTheme="minorHAnsi" w:cstheme="minorHAnsi"/>
          <w:sz w:val="22"/>
        </w:rPr>
        <w:t xml:space="preserve"> </w:t>
      </w:r>
      <w:r w:rsidR="00422787" w:rsidRPr="006802B7">
        <w:rPr>
          <w:rFonts w:asciiTheme="minorHAnsi" w:hAnsiTheme="minorHAnsi" w:cstheme="minorHAnsi"/>
          <w:sz w:val="22"/>
        </w:rPr>
        <w:t>työ</w:t>
      </w:r>
      <w:r w:rsidRPr="006802B7">
        <w:rPr>
          <w:rFonts w:asciiTheme="minorHAnsi" w:hAnsiTheme="minorHAnsi" w:cstheme="minorHAnsi"/>
          <w:sz w:val="22"/>
        </w:rPr>
        <w:t xml:space="preserve">tehtävät on vakiinnutettu ja pätevyys mm. </w:t>
      </w:r>
      <w:r w:rsidR="004678EC" w:rsidRPr="006802B7">
        <w:rPr>
          <w:rFonts w:asciiTheme="minorHAnsi" w:hAnsiTheme="minorHAnsi" w:cstheme="minorHAnsi"/>
          <w:sz w:val="22"/>
        </w:rPr>
        <w:t>lääkehoitoon liittyvissä asioissa</w:t>
      </w:r>
      <w:r w:rsidRPr="006802B7">
        <w:rPr>
          <w:rFonts w:asciiTheme="minorHAnsi" w:hAnsiTheme="minorHAnsi" w:cstheme="minorHAnsi"/>
          <w:sz w:val="22"/>
        </w:rPr>
        <w:t xml:space="preserve"> varmistetaan säännöllisesti </w:t>
      </w:r>
      <w:r w:rsidR="004678EC" w:rsidRPr="006802B7">
        <w:rPr>
          <w:rFonts w:asciiTheme="minorHAnsi" w:hAnsiTheme="minorHAnsi" w:cstheme="minorHAnsi"/>
          <w:sz w:val="22"/>
        </w:rPr>
        <w:t>täydennys</w:t>
      </w:r>
      <w:r w:rsidRPr="006802B7">
        <w:rPr>
          <w:rFonts w:asciiTheme="minorHAnsi" w:hAnsiTheme="minorHAnsi" w:cstheme="minorHAnsi"/>
          <w:sz w:val="22"/>
        </w:rPr>
        <w:t xml:space="preserve">koulutuksella ja käytännön </w:t>
      </w:r>
      <w:r w:rsidR="004678EC" w:rsidRPr="006802B7">
        <w:rPr>
          <w:rFonts w:asciiTheme="minorHAnsi" w:hAnsiTheme="minorHAnsi" w:cstheme="minorHAnsi"/>
          <w:sz w:val="22"/>
        </w:rPr>
        <w:t>näytöllä</w:t>
      </w:r>
      <w:r w:rsidRPr="006802B7">
        <w:rPr>
          <w:rFonts w:asciiTheme="minorHAnsi" w:hAnsiTheme="minorHAnsi" w:cstheme="minorHAnsi"/>
          <w:sz w:val="22"/>
        </w:rPr>
        <w:t>.</w:t>
      </w:r>
      <w:r w:rsidR="00422787" w:rsidRPr="006802B7">
        <w:rPr>
          <w:rFonts w:asciiTheme="minorHAnsi" w:hAnsiTheme="minorHAnsi" w:cstheme="minorHAnsi"/>
          <w:sz w:val="22"/>
        </w:rPr>
        <w:t xml:space="preserve"> </w:t>
      </w:r>
      <w:bookmarkStart w:id="88" w:name="_Hlk135317438"/>
      <w:bookmarkEnd w:id="87"/>
      <w:r w:rsidR="00422787" w:rsidRPr="006802B7">
        <w:rPr>
          <w:rFonts w:asciiTheme="minorHAnsi" w:hAnsiTheme="minorHAnsi" w:cstheme="minorHAnsi"/>
          <w:sz w:val="22"/>
        </w:rPr>
        <w:t>Palveluvastaavat tarkastavat lääk</w:t>
      </w:r>
      <w:r w:rsidR="004678EC" w:rsidRPr="006802B7">
        <w:rPr>
          <w:rFonts w:asciiTheme="minorHAnsi" w:hAnsiTheme="minorHAnsi" w:cstheme="minorHAnsi"/>
          <w:sz w:val="22"/>
        </w:rPr>
        <w:t>e</w:t>
      </w:r>
      <w:r w:rsidR="00422787" w:rsidRPr="006802B7">
        <w:rPr>
          <w:rFonts w:asciiTheme="minorHAnsi" w:hAnsiTheme="minorHAnsi" w:cstheme="minorHAnsi"/>
          <w:sz w:val="22"/>
        </w:rPr>
        <w:t>luvat ja jokainen työntekijä on velvollinen varmistamaan, että lupa on voimassa ja että</w:t>
      </w:r>
      <w:r w:rsidR="004678EC" w:rsidRPr="006802B7">
        <w:rPr>
          <w:rFonts w:asciiTheme="minorHAnsi" w:hAnsiTheme="minorHAnsi" w:cstheme="minorHAnsi"/>
          <w:sz w:val="22"/>
        </w:rPr>
        <w:t xml:space="preserve"> niin</w:t>
      </w:r>
      <w:r w:rsidR="00422787" w:rsidRPr="006802B7">
        <w:rPr>
          <w:rFonts w:asciiTheme="minorHAnsi" w:hAnsiTheme="minorHAnsi" w:cstheme="minorHAnsi"/>
          <w:sz w:val="22"/>
        </w:rPr>
        <w:t xml:space="preserve"> käytännön </w:t>
      </w:r>
      <w:r w:rsidR="004678EC" w:rsidRPr="006802B7">
        <w:rPr>
          <w:rFonts w:asciiTheme="minorHAnsi" w:hAnsiTheme="minorHAnsi" w:cstheme="minorHAnsi"/>
          <w:sz w:val="22"/>
        </w:rPr>
        <w:t>kuin</w:t>
      </w:r>
      <w:r w:rsidR="00422787" w:rsidRPr="006802B7">
        <w:rPr>
          <w:rFonts w:asciiTheme="minorHAnsi" w:hAnsiTheme="minorHAnsi" w:cstheme="minorHAnsi"/>
          <w:sz w:val="22"/>
        </w:rPr>
        <w:t xml:space="preserve"> teoreettiset </w:t>
      </w:r>
      <w:r w:rsidR="004678EC" w:rsidRPr="006802B7">
        <w:rPr>
          <w:rFonts w:asciiTheme="minorHAnsi" w:hAnsiTheme="minorHAnsi" w:cstheme="minorHAnsi"/>
          <w:sz w:val="22"/>
        </w:rPr>
        <w:t>osiot</w:t>
      </w:r>
      <w:r w:rsidR="00422787" w:rsidRPr="006802B7">
        <w:rPr>
          <w:rFonts w:asciiTheme="minorHAnsi" w:hAnsiTheme="minorHAnsi" w:cstheme="minorHAnsi"/>
          <w:sz w:val="22"/>
        </w:rPr>
        <w:t xml:space="preserve"> on suoritettu.</w:t>
      </w:r>
    </w:p>
    <w:p w14:paraId="59908F65" w14:textId="77777777" w:rsidR="003F33D1" w:rsidRPr="006802B7" w:rsidRDefault="003F33D1" w:rsidP="004678EC">
      <w:pPr>
        <w:pStyle w:val="Luettelokappale"/>
        <w:spacing w:after="0" w:line="240" w:lineRule="auto"/>
        <w:ind w:left="720"/>
        <w:rPr>
          <w:rFonts w:asciiTheme="minorHAnsi" w:hAnsiTheme="minorHAnsi" w:cstheme="minorHAnsi"/>
          <w:sz w:val="22"/>
        </w:rPr>
      </w:pPr>
    </w:p>
    <w:bookmarkEnd w:id="88"/>
    <w:p w14:paraId="63CAA04C" w14:textId="0AA73905" w:rsidR="00422787" w:rsidRPr="006802B7" w:rsidRDefault="00422787"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Vastuu lääke</w:t>
      </w:r>
      <w:r w:rsidR="00891C4E" w:rsidRPr="006802B7">
        <w:rPr>
          <w:rFonts w:asciiTheme="minorHAnsi" w:hAnsiTheme="minorHAnsi" w:cstheme="minorHAnsi"/>
          <w:sz w:val="22"/>
        </w:rPr>
        <w:t>hoito</w:t>
      </w:r>
      <w:r w:rsidRPr="006802B7">
        <w:rPr>
          <w:rFonts w:asciiTheme="minorHAnsi" w:hAnsiTheme="minorHAnsi" w:cstheme="minorHAnsi"/>
          <w:sz w:val="22"/>
        </w:rPr>
        <w:t>suunnitelmien ja lääke</w:t>
      </w:r>
      <w:r w:rsidR="00891C4E" w:rsidRPr="006802B7">
        <w:rPr>
          <w:rFonts w:asciiTheme="minorHAnsi" w:hAnsiTheme="minorHAnsi" w:cstheme="minorHAnsi"/>
          <w:sz w:val="22"/>
        </w:rPr>
        <w:t>lupien</w:t>
      </w:r>
      <w:r w:rsidRPr="006802B7">
        <w:rPr>
          <w:rFonts w:asciiTheme="minorHAnsi" w:hAnsiTheme="minorHAnsi" w:cstheme="minorHAnsi"/>
          <w:sz w:val="22"/>
        </w:rPr>
        <w:t xml:space="preserve"> hyväksymisestä </w:t>
      </w:r>
      <w:proofErr w:type="spellStart"/>
      <w:r w:rsidRPr="006802B7">
        <w:rPr>
          <w:rFonts w:asciiTheme="minorHAnsi" w:hAnsiTheme="minorHAnsi" w:cstheme="minorHAnsi"/>
          <w:sz w:val="22"/>
        </w:rPr>
        <w:t>ÖVPH:ssa</w:t>
      </w:r>
      <w:proofErr w:type="spellEnd"/>
    </w:p>
    <w:p w14:paraId="40C82718" w14:textId="5BE7B78E" w:rsidR="003F33D1" w:rsidRPr="006802B7" w:rsidRDefault="003F33D1"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Kyseiset henkilöt toimivat tarvittaessa myös lääkintävastaavi</w:t>
      </w:r>
      <w:r w:rsidR="00891C4E" w:rsidRPr="006802B7">
        <w:rPr>
          <w:rFonts w:asciiTheme="minorHAnsi" w:hAnsiTheme="minorHAnsi" w:cstheme="minorHAnsi"/>
          <w:sz w:val="22"/>
        </w:rPr>
        <w:t>na</w:t>
      </w:r>
      <w:r w:rsidRPr="006802B7">
        <w:rPr>
          <w:rFonts w:asciiTheme="minorHAnsi" w:hAnsiTheme="minorHAnsi" w:cstheme="minorHAnsi"/>
          <w:sz w:val="22"/>
        </w:rPr>
        <w:t xml:space="preserve"> lääkesuunnitelma</w:t>
      </w:r>
      <w:r w:rsidR="00891C4E" w:rsidRPr="006802B7">
        <w:rPr>
          <w:rFonts w:asciiTheme="minorHAnsi" w:hAnsiTheme="minorHAnsi" w:cstheme="minorHAnsi"/>
          <w:sz w:val="22"/>
        </w:rPr>
        <w:t>a</w:t>
      </w:r>
      <w:r w:rsidRPr="006802B7">
        <w:rPr>
          <w:rFonts w:asciiTheme="minorHAnsi" w:hAnsiTheme="minorHAnsi" w:cstheme="minorHAnsi"/>
          <w:sz w:val="22"/>
        </w:rPr>
        <w:t xml:space="preserve"> </w:t>
      </w:r>
      <w:r w:rsidR="00891C4E" w:rsidRPr="006802B7">
        <w:rPr>
          <w:rFonts w:asciiTheme="minorHAnsi" w:hAnsiTheme="minorHAnsi" w:cstheme="minorHAnsi"/>
          <w:sz w:val="22"/>
        </w:rPr>
        <w:t>laadittaessa</w:t>
      </w:r>
      <w:r w:rsidRPr="006802B7">
        <w:rPr>
          <w:rFonts w:asciiTheme="minorHAnsi" w:hAnsiTheme="minorHAnsi" w:cstheme="minorHAnsi"/>
          <w:sz w:val="22"/>
        </w:rPr>
        <w:t xml:space="preserve"> Kautiainen Markku</w:t>
      </w:r>
    </w:p>
    <w:p w14:paraId="4545A87E" w14:textId="65B4F2F5" w:rsidR="00422787" w:rsidRPr="006802B7" w:rsidRDefault="003F33D1"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Tiimisairaanhoitaja Wikblad Annika, tiimisairaanhoitaja Jepua: Johnson Annika. tiimisairaanhoitaja: Munsala Nyman </w:t>
      </w:r>
      <w:proofErr w:type="spellStart"/>
      <w:r w:rsidRPr="006802B7">
        <w:rPr>
          <w:rFonts w:asciiTheme="minorHAnsi" w:hAnsiTheme="minorHAnsi" w:cstheme="minorHAnsi"/>
          <w:sz w:val="22"/>
        </w:rPr>
        <w:t>Ellinor</w:t>
      </w:r>
      <w:proofErr w:type="spellEnd"/>
      <w:r w:rsidRPr="006802B7">
        <w:rPr>
          <w:rFonts w:asciiTheme="minorHAnsi" w:hAnsiTheme="minorHAnsi" w:cstheme="minorHAnsi"/>
          <w:sz w:val="22"/>
        </w:rPr>
        <w:t xml:space="preserve"> vastaavat yksikön lääkehoidosta.</w:t>
      </w:r>
    </w:p>
    <w:p w14:paraId="69D99A76" w14:textId="7F7186C1" w:rsidR="003F33D1" w:rsidRPr="006802B7" w:rsidRDefault="003F33D1"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Vastaava lääkäri on Lönnbäck Mikael.</w:t>
      </w:r>
    </w:p>
    <w:p w14:paraId="414B997E" w14:textId="12BE69B6" w:rsidR="003F33D1" w:rsidRPr="006802B7" w:rsidRDefault="00891C4E"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Organisaation</w:t>
      </w:r>
      <w:r w:rsidR="003F33D1" w:rsidRPr="006802B7">
        <w:rPr>
          <w:rFonts w:asciiTheme="minorHAnsi" w:hAnsiTheme="minorHAnsi" w:cstheme="minorHAnsi"/>
          <w:sz w:val="22"/>
        </w:rPr>
        <w:t xml:space="preserve"> ohjeiden mukaan lääkehoitosuunnitelma </w:t>
      </w:r>
      <w:r w:rsidRPr="006802B7">
        <w:rPr>
          <w:rFonts w:asciiTheme="minorHAnsi" w:hAnsiTheme="minorHAnsi" w:cstheme="minorHAnsi"/>
          <w:sz w:val="22"/>
        </w:rPr>
        <w:t>tehdään</w:t>
      </w:r>
      <w:r w:rsidR="003F33D1" w:rsidRPr="006802B7">
        <w:rPr>
          <w:rFonts w:asciiTheme="minorHAnsi" w:hAnsiTheme="minorHAnsi" w:cstheme="minorHAnsi"/>
          <w:sz w:val="22"/>
        </w:rPr>
        <w:t xml:space="preserve"> vuosittain hyvinvointialueella </w:t>
      </w:r>
      <w:r w:rsidRPr="006802B7">
        <w:rPr>
          <w:rFonts w:asciiTheme="minorHAnsi" w:hAnsiTheme="minorHAnsi" w:cstheme="minorHAnsi"/>
          <w:sz w:val="22"/>
        </w:rPr>
        <w:t>laadittuun pohjaan</w:t>
      </w:r>
      <w:r w:rsidR="003F33D1" w:rsidRPr="006802B7">
        <w:rPr>
          <w:rFonts w:asciiTheme="minorHAnsi" w:hAnsiTheme="minorHAnsi" w:cstheme="minorHAnsi"/>
          <w:sz w:val="22"/>
        </w:rPr>
        <w:t>.</w:t>
      </w:r>
    </w:p>
    <w:p w14:paraId="2DEA166D" w14:textId="77777777" w:rsidR="00891C4E" w:rsidRPr="006802B7" w:rsidRDefault="00891C4E" w:rsidP="00891C4E">
      <w:pPr>
        <w:pStyle w:val="Luettelokappale"/>
        <w:spacing w:after="0" w:line="240" w:lineRule="auto"/>
        <w:ind w:left="720"/>
        <w:rPr>
          <w:rFonts w:asciiTheme="minorHAnsi" w:hAnsiTheme="minorHAnsi" w:cstheme="minorHAnsi"/>
          <w:sz w:val="22"/>
        </w:rPr>
      </w:pPr>
    </w:p>
    <w:p w14:paraId="719666E5" w14:textId="6F0B60C9" w:rsidR="003F33D1" w:rsidRPr="006802B7" w:rsidRDefault="00A55BEE"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Palveluesimies ja palveluvastaava </w:t>
      </w:r>
      <w:r w:rsidR="003F33D1" w:rsidRPr="006802B7">
        <w:rPr>
          <w:rFonts w:asciiTheme="minorHAnsi" w:hAnsiTheme="minorHAnsi" w:cstheme="minorHAnsi"/>
          <w:sz w:val="22"/>
        </w:rPr>
        <w:t>valvovat jatkuvasti LOP/LOVE-lupia ja k</w:t>
      </w:r>
      <w:r w:rsidRPr="006802B7">
        <w:rPr>
          <w:rFonts w:asciiTheme="minorHAnsi" w:hAnsiTheme="minorHAnsi" w:cstheme="minorHAnsi"/>
          <w:sz w:val="22"/>
        </w:rPr>
        <w:t>ertovat</w:t>
      </w:r>
      <w:r w:rsidR="003F33D1" w:rsidRPr="006802B7">
        <w:rPr>
          <w:rFonts w:asciiTheme="minorHAnsi" w:hAnsiTheme="minorHAnsi" w:cstheme="minorHAnsi"/>
          <w:sz w:val="22"/>
        </w:rPr>
        <w:t xml:space="preserve"> henkilökun</w:t>
      </w:r>
      <w:r w:rsidRPr="006802B7">
        <w:rPr>
          <w:rFonts w:asciiTheme="minorHAnsi" w:hAnsiTheme="minorHAnsi" w:cstheme="minorHAnsi"/>
          <w:sz w:val="22"/>
        </w:rPr>
        <w:t>nalle</w:t>
      </w:r>
      <w:r w:rsidR="003F33D1" w:rsidRPr="006802B7">
        <w:rPr>
          <w:rFonts w:asciiTheme="minorHAnsi" w:hAnsiTheme="minorHAnsi" w:cstheme="minorHAnsi"/>
          <w:sz w:val="22"/>
        </w:rPr>
        <w:t>, kun on aika päivittää lääkelupa.</w:t>
      </w:r>
      <w:r w:rsidRPr="006802B7">
        <w:rPr>
          <w:rFonts w:asciiTheme="minorHAnsi" w:hAnsiTheme="minorHAnsi" w:cstheme="minorHAnsi"/>
          <w:sz w:val="22"/>
        </w:rPr>
        <w:t xml:space="preserve"> </w:t>
      </w:r>
    </w:p>
    <w:p w14:paraId="0EED021D" w14:textId="6A9C1E4D" w:rsidR="00891C4E" w:rsidRPr="006802B7" w:rsidRDefault="00891C4E" w:rsidP="00891C4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Sairaanhoitajien sekä lähi- ja kodinhoitajien työtehtävät on vakiinnutettu ja pätevyys mm. lääkehoitoon liittyvissä asioissa varmistetaan säännöllisesti täydennyskoulutuksella ja käytännön näytöllä</w:t>
      </w:r>
      <w:r w:rsidR="00A55BEE" w:rsidRPr="006802B7">
        <w:rPr>
          <w:rFonts w:asciiTheme="minorHAnsi" w:hAnsiTheme="minorHAnsi" w:cstheme="minorHAnsi"/>
          <w:sz w:val="22"/>
        </w:rPr>
        <w:t xml:space="preserve">. </w:t>
      </w:r>
      <w:r w:rsidRPr="006802B7">
        <w:rPr>
          <w:rFonts w:asciiTheme="minorHAnsi" w:hAnsiTheme="minorHAnsi" w:cstheme="minorHAnsi"/>
          <w:sz w:val="22"/>
        </w:rPr>
        <w:t>Palveluesimies tai palveluvastaavat tarkastavat lääkeluvat ja jokainen työntekijä on velvollinen varmistamaan, että lupa on voimassa ja että niin käytännön kuin teoreettiset osiot on suoritettu.</w:t>
      </w:r>
    </w:p>
    <w:p w14:paraId="3576BA9F" w14:textId="77777777" w:rsidR="00891C4E" w:rsidRPr="006802B7" w:rsidRDefault="00891C4E" w:rsidP="00891C4E">
      <w:pPr>
        <w:pStyle w:val="Luettelokappale"/>
        <w:spacing w:after="0" w:line="240" w:lineRule="auto"/>
        <w:ind w:left="720"/>
        <w:rPr>
          <w:rFonts w:asciiTheme="minorHAnsi" w:hAnsiTheme="minorHAnsi" w:cstheme="minorHAnsi"/>
          <w:sz w:val="22"/>
        </w:rPr>
      </w:pPr>
    </w:p>
    <w:p w14:paraId="30B81862" w14:textId="5A22E15C" w:rsidR="00D21709" w:rsidRPr="006802B7" w:rsidRDefault="00D21709" w:rsidP="000844D4">
      <w:pPr>
        <w:pStyle w:val="Otsikko2"/>
      </w:pPr>
      <w:bookmarkStart w:id="89" w:name="_Toc117387705"/>
      <w:bookmarkStart w:id="90" w:name="_Toc125391934"/>
      <w:r w:rsidRPr="006802B7">
        <w:t xml:space="preserve">7.4 </w:t>
      </w:r>
      <w:bookmarkEnd w:id="89"/>
      <w:r w:rsidR="00A928BE" w:rsidRPr="006802B7">
        <w:t>H</w:t>
      </w:r>
      <w:r w:rsidRPr="006802B7">
        <w:t xml:space="preserve">yvinvointia, </w:t>
      </w:r>
      <w:r w:rsidR="00A13BE3" w:rsidRPr="006802B7">
        <w:t>osallisuutta</w:t>
      </w:r>
      <w:r w:rsidRPr="006802B7">
        <w:t xml:space="preserve"> ja kasvua tukevaa toimintaa</w:t>
      </w:r>
      <w:bookmarkEnd w:id="90"/>
    </w:p>
    <w:p w14:paraId="3D226525" w14:textId="06F73B80" w:rsidR="002E6199" w:rsidRPr="006802B7" w:rsidRDefault="002E6199" w:rsidP="0080558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heme="minorHAnsi" w:eastAsia="Times New Roman" w:hAnsiTheme="minorHAnsi" w:cstheme="minorHAnsi"/>
          <w:sz w:val="22"/>
          <w:lang w:eastAsia="fi-FI"/>
        </w:rPr>
      </w:pPr>
      <w:r w:rsidRPr="006802B7">
        <w:rPr>
          <w:rFonts w:asciiTheme="minorHAnsi" w:hAnsiTheme="minorHAnsi" w:cstheme="minorHAnsi"/>
          <w:sz w:val="22"/>
        </w:rPr>
        <w:t xml:space="preserve">Lastensuojelulain mukaan </w:t>
      </w:r>
      <w:r w:rsidRPr="006802B7">
        <w:rPr>
          <w:rFonts w:asciiTheme="minorHAnsi" w:hAnsiTheme="minorHAnsi" w:cstheme="minorHAnsi"/>
          <w:sz w:val="22"/>
          <w:shd w:val="clear" w:color="auto" w:fill="FFFFFF"/>
        </w:rPr>
        <w:t xml:space="preserve">(2007/417 § 4 a) </w:t>
      </w:r>
      <w:r w:rsidRPr="006802B7">
        <w:rPr>
          <w:rFonts w:asciiTheme="minorHAnsi" w:eastAsia="Times New Roman" w:hAnsiTheme="minorHAnsi" w:cstheme="minorHAnsi"/>
          <w:sz w:val="22"/>
          <w:lang w:eastAsia="fi-FI"/>
        </w:rPr>
        <w:t>lastensuojelun on turvattava lapsen hyvä hoito ja kasvatus, lapsen ikään ja kehitystasoon nähden tarpeellinen valvonta ja huolenpito sekä lapsen oikeus tasapainoiseen kehitykseen ja hyvinvointiin.</w:t>
      </w:r>
    </w:p>
    <w:p w14:paraId="55B25240" w14:textId="77777777" w:rsidR="000877CE" w:rsidRPr="006802B7" w:rsidRDefault="000877CE" w:rsidP="0080558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heme="minorHAnsi" w:eastAsia="Times New Roman" w:hAnsiTheme="minorHAnsi" w:cstheme="minorHAnsi"/>
          <w:sz w:val="22"/>
          <w:lang w:eastAsia="fi-FI"/>
        </w:rPr>
      </w:pPr>
    </w:p>
    <w:p w14:paraId="0BA9D6D7" w14:textId="350A364B" w:rsidR="00DB1E67" w:rsidRPr="006802B7" w:rsidRDefault="00F563BF" w:rsidP="0080558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heme="minorHAnsi" w:hAnsiTheme="minorHAnsi" w:cstheme="minorHAnsi"/>
          <w:sz w:val="22"/>
          <w:shd w:val="clear" w:color="auto" w:fill="FFFFFF"/>
        </w:rPr>
      </w:pPr>
      <w:r w:rsidRPr="006802B7">
        <w:rPr>
          <w:rFonts w:asciiTheme="minorHAnsi" w:eastAsia="Times New Roman" w:hAnsiTheme="minorHAnsi" w:cstheme="minorHAnsi"/>
          <w:sz w:val="22"/>
          <w:lang w:eastAsia="fi-FI"/>
        </w:rPr>
        <w:t xml:space="preserve">Vanhuspalvelulain </w:t>
      </w:r>
      <w:r w:rsidR="00753EA2" w:rsidRPr="006802B7">
        <w:rPr>
          <w:rFonts w:asciiTheme="minorHAnsi" w:hAnsiTheme="minorHAnsi" w:cstheme="minorHAnsi"/>
          <w:sz w:val="22"/>
          <w:shd w:val="clear" w:color="auto" w:fill="FFFFFF"/>
        </w:rPr>
        <w:t xml:space="preserve">(2012/980 § 5) </w:t>
      </w:r>
      <w:r w:rsidRPr="006802B7">
        <w:rPr>
          <w:rFonts w:asciiTheme="minorHAnsi" w:eastAsia="Times New Roman" w:hAnsiTheme="minorHAnsi" w:cstheme="minorHAnsi"/>
          <w:sz w:val="22"/>
          <w:lang w:eastAsia="fi-FI"/>
        </w:rPr>
        <w:t xml:space="preserve">mukaan kunnalla on velvollisuus tukea </w:t>
      </w:r>
      <w:r w:rsidR="002E6199" w:rsidRPr="006802B7">
        <w:rPr>
          <w:rFonts w:asciiTheme="minorHAnsi" w:eastAsia="Times New Roman" w:hAnsiTheme="minorHAnsi" w:cstheme="minorHAnsi"/>
          <w:sz w:val="22"/>
          <w:lang w:eastAsia="fi-FI"/>
        </w:rPr>
        <w:t>ikääntyneen väestön hyvinvoinnin, terveyden, toimintakyvyn ja itsenäisen suoriutumisen tukemiseksi osana sosiaali- ja terveydenhuollon järjestämisestä.</w:t>
      </w:r>
      <w:r w:rsidR="00753EA2" w:rsidRPr="006802B7">
        <w:rPr>
          <w:rFonts w:asciiTheme="minorHAnsi" w:eastAsia="Times New Roman" w:hAnsiTheme="minorHAnsi" w:cstheme="minorHAnsi"/>
          <w:sz w:val="22"/>
          <w:lang w:eastAsia="fi-FI"/>
        </w:rPr>
        <w:t xml:space="preserve"> Asiakkaan hoito- ja palvelusuunnitelma</w:t>
      </w:r>
      <w:r w:rsidR="00DB1E67" w:rsidRPr="006802B7">
        <w:rPr>
          <w:rFonts w:asciiTheme="minorHAnsi" w:eastAsia="Times New Roman" w:hAnsiTheme="minorHAnsi" w:cstheme="minorHAnsi"/>
          <w:sz w:val="22"/>
          <w:lang w:eastAsia="fi-FI"/>
        </w:rPr>
        <w:t xml:space="preserve">an ne </w:t>
      </w:r>
      <w:r w:rsidR="00753EA2" w:rsidRPr="006802B7">
        <w:rPr>
          <w:rFonts w:asciiTheme="minorHAnsi" w:eastAsia="Times New Roman" w:hAnsiTheme="minorHAnsi" w:cstheme="minorHAnsi"/>
          <w:sz w:val="22"/>
          <w:lang w:eastAsia="fi-FI"/>
        </w:rPr>
        <w:t>kirjataan konkreettisina tavoitteina</w:t>
      </w:r>
      <w:r w:rsidR="006B510E" w:rsidRPr="006802B7">
        <w:rPr>
          <w:rFonts w:asciiTheme="minorHAnsi" w:eastAsia="Times New Roman" w:hAnsiTheme="minorHAnsi" w:cstheme="minorHAnsi"/>
          <w:sz w:val="22"/>
          <w:lang w:eastAsia="fi-FI"/>
        </w:rPr>
        <w:t>,</w:t>
      </w:r>
      <w:r w:rsidR="00DB1E67" w:rsidRPr="006802B7">
        <w:rPr>
          <w:rFonts w:asciiTheme="minorHAnsi" w:eastAsia="Times New Roman" w:hAnsiTheme="minorHAnsi" w:cstheme="minorHAnsi"/>
          <w:sz w:val="22"/>
          <w:lang w:eastAsia="fi-FI"/>
        </w:rPr>
        <w:t xml:space="preserve"> mitkä </w:t>
      </w:r>
      <w:r w:rsidR="006B510E" w:rsidRPr="006802B7">
        <w:rPr>
          <w:rFonts w:asciiTheme="minorHAnsi" w:eastAsia="Times New Roman" w:hAnsiTheme="minorHAnsi" w:cstheme="minorHAnsi"/>
          <w:sz w:val="22"/>
          <w:lang w:eastAsia="fi-FI"/>
        </w:rPr>
        <w:t xml:space="preserve">toteutetaan osana </w:t>
      </w:r>
      <w:r w:rsidR="00753EA2" w:rsidRPr="006802B7">
        <w:rPr>
          <w:rFonts w:asciiTheme="minorHAnsi" w:eastAsia="Times New Roman" w:hAnsiTheme="minorHAnsi" w:cstheme="minorHAnsi"/>
          <w:sz w:val="22"/>
          <w:lang w:eastAsia="fi-FI"/>
        </w:rPr>
        <w:t xml:space="preserve">jokapäiväistä hoitoa ja hoivaa. </w:t>
      </w:r>
      <w:r w:rsidR="00DB1E67" w:rsidRPr="006802B7">
        <w:rPr>
          <w:rFonts w:asciiTheme="minorHAnsi" w:eastAsia="Times New Roman" w:hAnsiTheme="minorHAnsi" w:cstheme="minorHAnsi"/>
          <w:sz w:val="22"/>
          <w:lang w:eastAsia="fi-FI"/>
        </w:rPr>
        <w:t>Hyvinvointialue on l</w:t>
      </w:r>
      <w:r w:rsidR="00753EA2" w:rsidRPr="006802B7">
        <w:rPr>
          <w:rFonts w:asciiTheme="minorHAnsi" w:eastAsia="Times New Roman" w:hAnsiTheme="minorHAnsi" w:cstheme="minorHAnsi"/>
          <w:sz w:val="22"/>
          <w:lang w:eastAsia="fi-FI"/>
        </w:rPr>
        <w:t>a</w:t>
      </w:r>
      <w:r w:rsidR="00DB1E67" w:rsidRPr="006802B7">
        <w:rPr>
          <w:rFonts w:asciiTheme="minorHAnsi" w:eastAsia="Times New Roman" w:hAnsiTheme="minorHAnsi" w:cstheme="minorHAnsi"/>
          <w:sz w:val="22"/>
          <w:lang w:eastAsia="fi-FI"/>
        </w:rPr>
        <w:t>in</w:t>
      </w:r>
      <w:r w:rsidR="00753EA2" w:rsidRPr="006802B7">
        <w:rPr>
          <w:rFonts w:asciiTheme="minorHAnsi" w:eastAsia="Times New Roman" w:hAnsiTheme="minorHAnsi" w:cstheme="minorHAnsi"/>
          <w:sz w:val="22"/>
          <w:lang w:eastAsia="fi-FI"/>
        </w:rPr>
        <w:t xml:space="preserve"> </w:t>
      </w:r>
      <w:r w:rsidR="00DB1E67" w:rsidRPr="006802B7">
        <w:rPr>
          <w:rFonts w:asciiTheme="minorHAnsi" w:hAnsiTheme="minorHAnsi" w:cstheme="minorHAnsi"/>
          <w:sz w:val="22"/>
        </w:rPr>
        <w:t xml:space="preserve">(2012/980 </w:t>
      </w:r>
      <w:r w:rsidR="00DB1E67" w:rsidRPr="006802B7">
        <w:rPr>
          <w:rFonts w:asciiTheme="minorHAnsi" w:hAnsiTheme="minorHAnsi" w:cstheme="minorHAnsi"/>
          <w:sz w:val="22"/>
          <w:shd w:val="clear" w:color="auto" w:fill="FFFFFF"/>
        </w:rPr>
        <w:t>§ 12-13)</w:t>
      </w:r>
      <w:r w:rsidR="00DB1E67" w:rsidRPr="006802B7">
        <w:rPr>
          <w:rFonts w:asciiTheme="minorHAnsi" w:hAnsiTheme="minorHAnsi" w:cstheme="minorHAnsi"/>
          <w:sz w:val="22"/>
        </w:rPr>
        <w:t xml:space="preserve"> </w:t>
      </w:r>
      <w:r w:rsidR="00753EA2" w:rsidRPr="006802B7">
        <w:rPr>
          <w:rFonts w:asciiTheme="minorHAnsi" w:eastAsia="Times New Roman" w:hAnsiTheme="minorHAnsi" w:cstheme="minorHAnsi"/>
          <w:sz w:val="22"/>
          <w:lang w:eastAsia="fi-FI"/>
        </w:rPr>
        <w:t xml:space="preserve">mukaan </w:t>
      </w:r>
      <w:r w:rsidR="00753EA2" w:rsidRPr="006802B7">
        <w:rPr>
          <w:rFonts w:asciiTheme="minorHAnsi" w:hAnsiTheme="minorHAnsi" w:cstheme="minorHAnsi"/>
          <w:sz w:val="22"/>
          <w:shd w:val="clear" w:color="auto" w:fill="FFFFFF"/>
        </w:rPr>
        <w:t>järjestettävä ikääntyneen väestön hyvinvointia, terveyttä, toimintakykyä ja itsenäistä suoriutumista tukevia neuvontapalveluja.</w:t>
      </w:r>
      <w:r w:rsidR="00DB1E67" w:rsidRPr="006802B7">
        <w:rPr>
          <w:rFonts w:asciiTheme="minorHAnsi" w:hAnsiTheme="minorHAnsi" w:cstheme="minorHAnsi"/>
          <w:sz w:val="22"/>
          <w:shd w:val="clear" w:color="auto" w:fill="FFFFFF"/>
        </w:rPr>
        <w:t xml:space="preserve"> Hyvinvointialueen on tarjottava hyvinvointia, terveyttä, toimintakykyä ja itsenäistä suoriutumista tukevia terveystarkastuksia, vastaanottoja tai kotikäyntejä erityisesti niille ikääntyneeseen väestöön kuuluville, joiden elinoloihin tai elämäntilanteeseen liittyy palveluntarvetta lisääviä riskitekijöitä. Palvelut on toteutettava niin, että ne tukevat iäkkään henkilön hyvinvointia, terveyttä, toimintakykyä, itsenäistä suoriutumista ja osallisuutta. Muun palveluntarpeen ennalta ehkäisemiseksi on kiinnitettävä huomiota erityisesti kuntoutumista edistäviin ja kotiin annettaviin palveluihin.</w:t>
      </w:r>
    </w:p>
    <w:p w14:paraId="63D1BB4D" w14:textId="77777777" w:rsidR="000877CE" w:rsidRPr="006802B7" w:rsidRDefault="000877CE" w:rsidP="0080558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heme="minorHAnsi" w:hAnsiTheme="minorHAnsi" w:cstheme="minorHAnsi"/>
          <w:sz w:val="22"/>
          <w:shd w:val="clear" w:color="auto" w:fill="FFFFFF"/>
        </w:rPr>
      </w:pPr>
    </w:p>
    <w:p w14:paraId="720A4E93" w14:textId="288F2D6A" w:rsidR="00CD4A4D" w:rsidRPr="006802B7" w:rsidRDefault="00CD4A4D" w:rsidP="0080558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heme="minorHAnsi" w:hAnsiTheme="minorHAnsi" w:cstheme="minorHAnsi"/>
          <w:sz w:val="22"/>
          <w:shd w:val="clear" w:color="auto" w:fill="FFFFFF"/>
        </w:rPr>
      </w:pPr>
      <w:r w:rsidRPr="006802B7">
        <w:rPr>
          <w:rFonts w:asciiTheme="minorHAnsi" w:hAnsiTheme="minorHAnsi" w:cstheme="minorHAnsi"/>
          <w:sz w:val="22"/>
          <w:shd w:val="clear" w:color="auto" w:fill="FFFFFF"/>
        </w:rPr>
        <w:lastRenderedPageBreak/>
        <w:t>Osallisuuden toteutumisesta voidaan puhua silloin kun ihminen siirtyy kohderyhmässä olijasta tekoja tekeväksi toimijaksi. Ihminen on toimija, kun hän toimii mahdollisimman itsenäisesti ja omatoimisesti, saa tietoa ja kokemuksia erilaisista toimintavaihtoehdoista sekä niiden hyvistä ja huonoista puolista, valitsee toimintavaihtoehdoista itselleen sopivimman, päättää itse toimintaan ryhtymisestä ja saa toiminnallaan aikaiseksi jotain, joka jäisi tapahtumatta ilman tekoa. Toimijuutta voidaan tukea.</w:t>
      </w:r>
    </w:p>
    <w:p w14:paraId="00E9CA20" w14:textId="77777777" w:rsidR="00250D8F" w:rsidRPr="006802B7" w:rsidRDefault="00250D8F" w:rsidP="00250D8F">
      <w:pPr>
        <w:pStyle w:val="Luettelokappale"/>
        <w:spacing w:after="0" w:line="240" w:lineRule="auto"/>
        <w:ind w:left="720"/>
        <w:rPr>
          <w:rFonts w:asciiTheme="minorHAnsi" w:hAnsiTheme="minorHAnsi" w:cstheme="minorHAnsi"/>
          <w:sz w:val="22"/>
        </w:rPr>
      </w:pPr>
    </w:p>
    <w:p w14:paraId="64286471" w14:textId="4D2FEFE6" w:rsidR="008D653B" w:rsidRPr="006802B7" w:rsidRDefault="00574A8A"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Kuvaile, m</w:t>
      </w:r>
      <w:r w:rsidR="008D653B" w:rsidRPr="006802B7">
        <w:rPr>
          <w:rFonts w:asciiTheme="minorHAnsi" w:hAnsiTheme="minorHAnsi" w:cstheme="minorHAnsi"/>
          <w:sz w:val="22"/>
        </w:rPr>
        <w:t>iten palvelussa edistetään asiakkaiden fyysistä, psyykkistä, kognitiivista, sosiaalista toimintakykyä ja osallisuutta</w:t>
      </w:r>
      <w:r w:rsidR="001F7EE0" w:rsidRPr="006802B7">
        <w:rPr>
          <w:rFonts w:asciiTheme="minorHAnsi" w:hAnsiTheme="minorHAnsi" w:cstheme="minorHAnsi"/>
          <w:sz w:val="22"/>
        </w:rPr>
        <w:t>.</w:t>
      </w:r>
    </w:p>
    <w:p w14:paraId="2C377594" w14:textId="5FC85D06" w:rsidR="00A911B6" w:rsidRPr="006802B7" w:rsidRDefault="00C83E37"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Henkilökunta on osaavaa, motivoitunutta ja työhönsä sitoutunutta. He työskentelevät asiakaslähtöisesti ottaen huomioon asiakkaan omat </w:t>
      </w:r>
      <w:r w:rsidR="007C39EE" w:rsidRPr="006802B7">
        <w:rPr>
          <w:rFonts w:asciiTheme="minorHAnsi" w:hAnsiTheme="minorHAnsi" w:cstheme="minorHAnsi"/>
          <w:sz w:val="22"/>
        </w:rPr>
        <w:t>voimavarat</w:t>
      </w:r>
      <w:r w:rsidRPr="006802B7">
        <w:rPr>
          <w:rFonts w:asciiTheme="minorHAnsi" w:hAnsiTheme="minorHAnsi" w:cstheme="minorHAnsi"/>
          <w:sz w:val="22"/>
        </w:rPr>
        <w:t>. Hoitotyössä käytetään kinestee</w:t>
      </w:r>
      <w:r w:rsidR="00676B53" w:rsidRPr="006802B7">
        <w:rPr>
          <w:rFonts w:asciiTheme="minorHAnsi" w:hAnsiTheme="minorHAnsi" w:cstheme="minorHAnsi"/>
          <w:sz w:val="22"/>
        </w:rPr>
        <w:t>t</w:t>
      </w:r>
      <w:r w:rsidRPr="006802B7">
        <w:rPr>
          <w:rFonts w:asciiTheme="minorHAnsi" w:hAnsiTheme="minorHAnsi" w:cstheme="minorHAnsi"/>
          <w:sz w:val="22"/>
        </w:rPr>
        <w:t>tistä menetelmää. Asiakkaalla on mahdollisuus osallistua päivätoimintaan, mikäli kriteerit täyttyvät.</w:t>
      </w:r>
    </w:p>
    <w:p w14:paraId="24A5989B" w14:textId="77777777" w:rsidR="007C39EE" w:rsidRPr="006802B7" w:rsidRDefault="007C39EE" w:rsidP="007C39EE">
      <w:pPr>
        <w:pStyle w:val="Luettelokappale"/>
        <w:spacing w:after="0" w:line="240" w:lineRule="auto"/>
        <w:ind w:left="720"/>
        <w:rPr>
          <w:rFonts w:asciiTheme="minorHAnsi" w:hAnsiTheme="minorHAnsi" w:cstheme="minorHAnsi"/>
          <w:sz w:val="22"/>
        </w:rPr>
      </w:pPr>
    </w:p>
    <w:p w14:paraId="02CC68D3" w14:textId="7319922C" w:rsidR="008D653B" w:rsidRPr="006802B7" w:rsidRDefault="008D653B"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Missä laajuudessa </w:t>
      </w:r>
      <w:r w:rsidR="009E7F43" w:rsidRPr="006802B7">
        <w:rPr>
          <w:rFonts w:asciiTheme="minorHAnsi" w:hAnsiTheme="minorHAnsi" w:cstheme="minorHAnsi"/>
          <w:sz w:val="22"/>
        </w:rPr>
        <w:t xml:space="preserve">asiakkaiden </w:t>
      </w:r>
      <w:r w:rsidRPr="006802B7">
        <w:rPr>
          <w:rFonts w:asciiTheme="minorHAnsi" w:hAnsiTheme="minorHAnsi" w:cstheme="minorHAnsi"/>
          <w:sz w:val="22"/>
        </w:rPr>
        <w:t>liikunta-, kult</w:t>
      </w:r>
      <w:r w:rsidR="009E7F43" w:rsidRPr="006802B7">
        <w:rPr>
          <w:rFonts w:asciiTheme="minorHAnsi" w:hAnsiTheme="minorHAnsi" w:cstheme="minorHAnsi"/>
          <w:sz w:val="22"/>
        </w:rPr>
        <w:t>t</w:t>
      </w:r>
      <w:r w:rsidRPr="006802B7">
        <w:rPr>
          <w:rFonts w:asciiTheme="minorHAnsi" w:hAnsiTheme="minorHAnsi" w:cstheme="minorHAnsi"/>
          <w:sz w:val="22"/>
        </w:rPr>
        <w:t>uuri- ja harrastustoimin</w:t>
      </w:r>
      <w:r w:rsidR="009E7F43" w:rsidRPr="006802B7">
        <w:rPr>
          <w:rFonts w:asciiTheme="minorHAnsi" w:hAnsiTheme="minorHAnsi" w:cstheme="minorHAnsi"/>
          <w:sz w:val="22"/>
        </w:rPr>
        <w:t>taa</w:t>
      </w:r>
      <w:r w:rsidR="293FC833" w:rsidRPr="006802B7">
        <w:rPr>
          <w:rFonts w:asciiTheme="minorHAnsi" w:hAnsiTheme="minorHAnsi" w:cstheme="minorHAnsi"/>
          <w:sz w:val="22"/>
        </w:rPr>
        <w:t xml:space="preserve"> toteutetaan</w:t>
      </w:r>
      <w:r w:rsidRPr="006802B7">
        <w:rPr>
          <w:rFonts w:asciiTheme="minorHAnsi" w:hAnsiTheme="minorHAnsi" w:cstheme="minorHAnsi"/>
          <w:sz w:val="22"/>
        </w:rPr>
        <w:t>?</w:t>
      </w:r>
    </w:p>
    <w:p w14:paraId="271C4E97" w14:textId="7FDC3B96" w:rsidR="00C83E37" w:rsidRPr="006802B7" w:rsidRDefault="00C83E37"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Miten asiakkaiden hyvinvointia, toimintakykyä ja kuntouttavaa toimintaa koskevien tavoitteiden toteuttamista seurataan?</w:t>
      </w:r>
    </w:p>
    <w:p w14:paraId="3EE6DC0F" w14:textId="77777777" w:rsidR="007C39EE" w:rsidRPr="006802B7" w:rsidRDefault="007C39EE" w:rsidP="007C39EE">
      <w:pPr>
        <w:pStyle w:val="Luettelokappale"/>
        <w:spacing w:after="0" w:line="240" w:lineRule="auto"/>
        <w:ind w:left="720"/>
        <w:rPr>
          <w:rFonts w:asciiTheme="minorHAnsi" w:hAnsiTheme="minorHAnsi" w:cstheme="minorHAnsi"/>
          <w:sz w:val="22"/>
        </w:rPr>
      </w:pPr>
    </w:p>
    <w:p w14:paraId="70B00833" w14:textId="02420BB0" w:rsidR="00A911B6" w:rsidRPr="006802B7" w:rsidRDefault="00C83E37"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Asiakkaiden hoito- ja palvelusuunnitelmat sisältävät päivittäiseen liikuntaan, ulkoiluun, kuntoutukseen ja kuntouttavaan toimintaan liittyviä tavoitteita. Omahoitaja arvioi RAI-HC-mittarin avulla asiakkaan toimintakyvyn ja laatii hoito- ja kuntoutussuunnitelman. Asiakkaiden toimintakykyä, hyvinvointia ja kuntouttavaa toimintaa koskevien tavoitteiden toteutumista seurataan vähintään puolen vuoden välein, kun omahoitaja arvioi hoito- ja kuntoutussuunnitelman toteutumista. Hoito- ja kuntoutussuunnitelmaa arvioidaan päivittäin kotikäyntien ja </w:t>
      </w:r>
      <w:r w:rsidR="007C39EE" w:rsidRPr="006802B7">
        <w:rPr>
          <w:rFonts w:asciiTheme="minorHAnsi" w:hAnsiTheme="minorHAnsi" w:cstheme="minorHAnsi"/>
          <w:sz w:val="22"/>
        </w:rPr>
        <w:t>kirjaamisen</w:t>
      </w:r>
      <w:r w:rsidRPr="006802B7">
        <w:rPr>
          <w:rFonts w:asciiTheme="minorHAnsi" w:hAnsiTheme="minorHAnsi" w:cstheme="minorHAnsi"/>
          <w:sz w:val="22"/>
        </w:rPr>
        <w:t xml:space="preserve"> yhteydessä.</w:t>
      </w:r>
    </w:p>
    <w:p w14:paraId="6B17D4EE" w14:textId="77777777" w:rsidR="008D653B" w:rsidRPr="006802B7" w:rsidRDefault="008D653B" w:rsidP="00805587">
      <w:pPr>
        <w:spacing w:after="0" w:line="240" w:lineRule="auto"/>
        <w:jc w:val="both"/>
        <w:rPr>
          <w:rFonts w:asciiTheme="minorHAnsi" w:hAnsiTheme="minorHAnsi" w:cstheme="minorHAnsi"/>
          <w:b/>
          <w:bCs/>
          <w:sz w:val="22"/>
        </w:rPr>
      </w:pPr>
    </w:p>
    <w:p w14:paraId="7E17DA1B" w14:textId="2FF3BFF8" w:rsidR="00344128" w:rsidRPr="006802B7" w:rsidRDefault="00D21709" w:rsidP="000844D4">
      <w:pPr>
        <w:pStyle w:val="Otsikko2"/>
      </w:pPr>
      <w:bookmarkStart w:id="91" w:name="_Toc117387706"/>
      <w:bookmarkStart w:id="92" w:name="_Toc125391935"/>
      <w:r w:rsidRPr="006802B7">
        <w:t>7.5</w:t>
      </w:r>
      <w:bookmarkEnd w:id="91"/>
      <w:r w:rsidRPr="006802B7">
        <w:t xml:space="preserve"> Ateriat ja sopiva ruok</w:t>
      </w:r>
      <w:r w:rsidR="000C6385" w:rsidRPr="006802B7">
        <w:t>a</w:t>
      </w:r>
      <w:bookmarkEnd w:id="92"/>
    </w:p>
    <w:p w14:paraId="034F4636" w14:textId="02098269" w:rsidR="00D21709" w:rsidRPr="006802B7" w:rsidRDefault="00AE70D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Ravinto ja ruokailu sekä niihin liittyvä tapakulttuuri on asiakkaille tärkeä osa monissa sosiaalihuollon palveluissa.</w:t>
      </w:r>
      <w:r w:rsidR="00F76F07" w:rsidRPr="006802B7">
        <w:rPr>
          <w:rFonts w:asciiTheme="minorHAnsi" w:hAnsiTheme="minorHAnsi"/>
          <w:sz w:val="22"/>
        </w:rPr>
        <w:t xml:space="preserve"> Ravitsemuksessa on hyvä huomioida </w:t>
      </w:r>
      <w:r w:rsidR="00D21709" w:rsidRPr="006802B7">
        <w:rPr>
          <w:rFonts w:asciiTheme="minorHAnsi" w:hAnsiTheme="minorHAnsi"/>
          <w:sz w:val="22"/>
        </w:rPr>
        <w:t>ruokavira</w:t>
      </w:r>
      <w:r w:rsidR="000C6385" w:rsidRPr="006802B7">
        <w:rPr>
          <w:rFonts w:asciiTheme="minorHAnsi" w:hAnsiTheme="minorHAnsi"/>
          <w:sz w:val="22"/>
        </w:rPr>
        <w:t>ston voimassa olevat väestötasolle</w:t>
      </w:r>
      <w:r w:rsidR="00D21709" w:rsidRPr="006802B7">
        <w:rPr>
          <w:rFonts w:asciiTheme="minorHAnsi" w:hAnsiTheme="minorHAnsi"/>
          <w:sz w:val="22"/>
        </w:rPr>
        <w:t xml:space="preserve"> ja eri ikäryhmille </w:t>
      </w:r>
      <w:r w:rsidR="000C6385" w:rsidRPr="006802B7">
        <w:rPr>
          <w:rFonts w:asciiTheme="minorHAnsi" w:hAnsiTheme="minorHAnsi"/>
          <w:sz w:val="22"/>
        </w:rPr>
        <w:t>laaditut</w:t>
      </w:r>
      <w:r w:rsidR="00462185" w:rsidRPr="006802B7">
        <w:rPr>
          <w:rFonts w:asciiTheme="minorHAnsi" w:hAnsiTheme="minorHAnsi"/>
          <w:sz w:val="22"/>
        </w:rPr>
        <w:t xml:space="preserve"> ravintoaineiden saanti- ja ruokasuositukset. </w:t>
      </w:r>
      <w:r w:rsidR="00D21709" w:rsidRPr="006802B7">
        <w:rPr>
          <w:rFonts w:asciiTheme="minorHAnsi" w:hAnsiTheme="minorHAnsi"/>
          <w:sz w:val="22"/>
        </w:rPr>
        <w:t>Ruokailun järjestämisessä on huomioitava asiakkaiden toiveiden lisäksi erityisruokavaliot (</w:t>
      </w:r>
      <w:r w:rsidR="000C6385" w:rsidRPr="006802B7">
        <w:rPr>
          <w:rFonts w:asciiTheme="minorHAnsi" w:hAnsiTheme="minorHAnsi"/>
          <w:sz w:val="22"/>
        </w:rPr>
        <w:t>sairauksiin liittyvät</w:t>
      </w:r>
      <w:r w:rsidR="00D21709" w:rsidRPr="006802B7">
        <w:rPr>
          <w:rFonts w:asciiTheme="minorHAnsi" w:hAnsiTheme="minorHAnsi"/>
          <w:sz w:val="22"/>
        </w:rPr>
        <w:t>, ruoka-aineyliherkkyy</w:t>
      </w:r>
      <w:r w:rsidR="000C6385" w:rsidRPr="006802B7">
        <w:rPr>
          <w:rFonts w:asciiTheme="minorHAnsi" w:hAnsiTheme="minorHAnsi"/>
          <w:sz w:val="22"/>
        </w:rPr>
        <w:t>det</w:t>
      </w:r>
      <w:r w:rsidR="00D21709" w:rsidRPr="006802B7">
        <w:rPr>
          <w:rFonts w:asciiTheme="minorHAnsi" w:hAnsiTheme="minorHAnsi"/>
          <w:sz w:val="22"/>
        </w:rPr>
        <w:t>, -aller</w:t>
      </w:r>
      <w:r w:rsidR="000C6385" w:rsidRPr="006802B7">
        <w:rPr>
          <w:rFonts w:asciiTheme="minorHAnsi" w:hAnsiTheme="minorHAnsi"/>
          <w:sz w:val="22"/>
        </w:rPr>
        <w:t>giat</w:t>
      </w:r>
      <w:r w:rsidR="00D21709" w:rsidRPr="006802B7">
        <w:rPr>
          <w:rFonts w:asciiTheme="minorHAnsi" w:hAnsiTheme="minorHAnsi"/>
          <w:sz w:val="22"/>
        </w:rPr>
        <w:t xml:space="preserve"> ja -intolerans</w:t>
      </w:r>
      <w:r w:rsidR="000C6385" w:rsidRPr="006802B7">
        <w:rPr>
          <w:rFonts w:asciiTheme="minorHAnsi" w:hAnsiTheme="minorHAnsi"/>
          <w:sz w:val="22"/>
        </w:rPr>
        <w:t>sit</w:t>
      </w:r>
      <w:r w:rsidR="00D21709" w:rsidRPr="006802B7">
        <w:rPr>
          <w:rFonts w:asciiTheme="minorHAnsi" w:hAnsiTheme="minorHAnsi"/>
          <w:sz w:val="22"/>
        </w:rPr>
        <w:t>)</w:t>
      </w:r>
      <w:r w:rsidR="00F76F07" w:rsidRPr="006802B7">
        <w:rPr>
          <w:rFonts w:asciiTheme="minorHAnsi" w:hAnsiTheme="minorHAnsi"/>
          <w:sz w:val="22"/>
        </w:rPr>
        <w:t xml:space="preserve"> ja huomio</w:t>
      </w:r>
      <w:r w:rsidR="00690C9D" w:rsidRPr="006802B7">
        <w:rPr>
          <w:rFonts w:asciiTheme="minorHAnsi" w:hAnsiTheme="minorHAnsi"/>
          <w:sz w:val="22"/>
        </w:rPr>
        <w:t>ida</w:t>
      </w:r>
      <w:r w:rsidR="00F76F07" w:rsidRPr="006802B7">
        <w:rPr>
          <w:rFonts w:asciiTheme="minorHAnsi" w:hAnsiTheme="minorHAnsi"/>
          <w:sz w:val="22"/>
        </w:rPr>
        <w:t xml:space="preserve"> erilaisia ruokarakenteita, niin että kaikki voivat </w:t>
      </w:r>
      <w:r w:rsidR="000C6385" w:rsidRPr="006802B7">
        <w:rPr>
          <w:rFonts w:asciiTheme="minorHAnsi" w:hAnsiTheme="minorHAnsi"/>
          <w:sz w:val="22"/>
        </w:rPr>
        <w:t xml:space="preserve">nauttia </w:t>
      </w:r>
      <w:r w:rsidR="00F76F07" w:rsidRPr="006802B7">
        <w:rPr>
          <w:rFonts w:asciiTheme="minorHAnsi" w:hAnsiTheme="minorHAnsi"/>
          <w:sz w:val="22"/>
        </w:rPr>
        <w:t>ravin</w:t>
      </w:r>
      <w:r w:rsidR="000C6385" w:rsidRPr="006802B7">
        <w:rPr>
          <w:rFonts w:asciiTheme="minorHAnsi" w:hAnsiTheme="minorHAnsi"/>
          <w:sz w:val="22"/>
        </w:rPr>
        <w:t>toa</w:t>
      </w:r>
      <w:r w:rsidR="00F76F07" w:rsidRPr="006802B7">
        <w:rPr>
          <w:rFonts w:asciiTheme="minorHAnsi" w:hAnsiTheme="minorHAnsi"/>
          <w:sz w:val="22"/>
        </w:rPr>
        <w:t xml:space="preserve"> ilman </w:t>
      </w:r>
      <w:r w:rsidR="00690C9D" w:rsidRPr="006802B7">
        <w:rPr>
          <w:rFonts w:asciiTheme="minorHAnsi" w:hAnsiTheme="minorHAnsi"/>
          <w:sz w:val="22"/>
        </w:rPr>
        <w:t>tarpeettomia terveysriskejä.</w:t>
      </w:r>
      <w:r w:rsidR="00D21709" w:rsidRPr="006802B7">
        <w:rPr>
          <w:rFonts w:asciiTheme="minorHAnsi" w:hAnsiTheme="minorHAnsi"/>
          <w:sz w:val="22"/>
        </w:rPr>
        <w:t xml:space="preserve"> Uskontoon tai e</w:t>
      </w:r>
      <w:r w:rsidR="000C6385" w:rsidRPr="006802B7">
        <w:rPr>
          <w:rFonts w:asciiTheme="minorHAnsi" w:hAnsiTheme="minorHAnsi"/>
          <w:sz w:val="22"/>
        </w:rPr>
        <w:t>ettiseen vakaumukseen perustuva ruokavalio</w:t>
      </w:r>
      <w:r w:rsidR="00D21709" w:rsidRPr="006802B7">
        <w:rPr>
          <w:rFonts w:asciiTheme="minorHAnsi" w:hAnsiTheme="minorHAnsi"/>
          <w:sz w:val="22"/>
        </w:rPr>
        <w:t xml:space="preserve"> </w:t>
      </w:r>
      <w:r w:rsidR="000C6385" w:rsidRPr="006802B7">
        <w:rPr>
          <w:rFonts w:asciiTheme="minorHAnsi" w:hAnsiTheme="minorHAnsi"/>
          <w:sz w:val="22"/>
        </w:rPr>
        <w:t>on</w:t>
      </w:r>
      <w:r w:rsidR="00D21709" w:rsidRPr="006802B7">
        <w:rPr>
          <w:rFonts w:asciiTheme="minorHAnsi" w:hAnsiTheme="minorHAnsi"/>
          <w:sz w:val="22"/>
        </w:rPr>
        <w:t xml:space="preserve"> osa monikulttuur</w:t>
      </w:r>
      <w:r w:rsidR="000C6385" w:rsidRPr="006802B7">
        <w:rPr>
          <w:rFonts w:asciiTheme="minorHAnsi" w:hAnsiTheme="minorHAnsi"/>
          <w:sz w:val="22"/>
        </w:rPr>
        <w:t>isuutta</w:t>
      </w:r>
      <w:r w:rsidR="00D21709" w:rsidRPr="006802B7">
        <w:rPr>
          <w:rFonts w:asciiTheme="minorHAnsi" w:hAnsiTheme="minorHAnsi"/>
          <w:sz w:val="22"/>
        </w:rPr>
        <w:t>, mikä tulee palvelussa ottaa huomioon</w:t>
      </w:r>
      <w:r w:rsidR="00C31BFF" w:rsidRPr="006802B7">
        <w:rPr>
          <w:rFonts w:asciiTheme="minorHAnsi" w:hAnsiTheme="minorHAnsi"/>
          <w:sz w:val="22"/>
        </w:rPr>
        <w:t xml:space="preserve"> ja kunnioittaa</w:t>
      </w:r>
      <w:r w:rsidR="00D21709" w:rsidRPr="006802B7">
        <w:rPr>
          <w:rFonts w:asciiTheme="minorHAnsi" w:hAnsiTheme="minorHAnsi"/>
          <w:sz w:val="22"/>
        </w:rPr>
        <w:t>.</w:t>
      </w:r>
      <w:r w:rsidR="00690C9D" w:rsidRPr="006802B7">
        <w:rPr>
          <w:rFonts w:asciiTheme="minorHAnsi" w:hAnsiTheme="minorHAnsi"/>
          <w:sz w:val="22"/>
        </w:rPr>
        <w:t xml:space="preserve"> Tarkempaa tietoa löytyy </w:t>
      </w:r>
      <w:hyperlink r:id="rId22">
        <w:r w:rsidR="00690C9D" w:rsidRPr="006802B7">
          <w:rPr>
            <w:rStyle w:val="Hyperlinkki"/>
            <w:rFonts w:asciiTheme="minorHAnsi" w:hAnsiTheme="minorHAnsi"/>
            <w:color w:val="auto"/>
            <w:sz w:val="22"/>
          </w:rPr>
          <w:t>Ruokaviraston ravitsemus- ja ruokasuositukset</w:t>
        </w:r>
      </w:hyperlink>
      <w:r w:rsidR="00690C9D" w:rsidRPr="006802B7">
        <w:rPr>
          <w:rFonts w:asciiTheme="minorHAnsi" w:hAnsiTheme="minorHAnsi"/>
          <w:sz w:val="22"/>
        </w:rPr>
        <w:t>.</w:t>
      </w:r>
    </w:p>
    <w:p w14:paraId="7753843A" w14:textId="5A049B15" w:rsidR="00690C9D" w:rsidRPr="006802B7" w:rsidRDefault="00690C9D" w:rsidP="00805587">
      <w:pPr>
        <w:spacing w:after="0" w:line="240" w:lineRule="auto"/>
        <w:jc w:val="both"/>
        <w:rPr>
          <w:rFonts w:asciiTheme="minorHAnsi" w:hAnsiTheme="minorHAnsi" w:cstheme="minorHAnsi"/>
          <w:sz w:val="22"/>
        </w:rPr>
      </w:pPr>
    </w:p>
    <w:p w14:paraId="5C3C9B75" w14:textId="13A0F8DE" w:rsidR="00690C9D" w:rsidRPr="006802B7" w:rsidRDefault="001D753E"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Miten varmistetaan, että asiakkaiden toiveet, dieetit tai muu</w:t>
      </w:r>
      <w:r w:rsidR="00864B08" w:rsidRPr="006802B7">
        <w:rPr>
          <w:rFonts w:asciiTheme="minorHAnsi" w:hAnsiTheme="minorHAnsi" w:cstheme="minorHAnsi"/>
          <w:sz w:val="22"/>
        </w:rPr>
        <w:t>t rajoitteet otetaan huomioon ruokailussa</w:t>
      </w:r>
      <w:r w:rsidR="00690C9D" w:rsidRPr="006802B7">
        <w:rPr>
          <w:rFonts w:asciiTheme="minorHAnsi" w:hAnsiTheme="minorHAnsi" w:cstheme="minorHAnsi"/>
          <w:sz w:val="22"/>
        </w:rPr>
        <w:t>?</w:t>
      </w:r>
    </w:p>
    <w:p w14:paraId="6F54B465" w14:textId="09FAF592" w:rsidR="0046549C" w:rsidRPr="006802B7" w:rsidRDefault="0046549C" w:rsidP="007C39E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Asiakkaan riittävää </w:t>
      </w:r>
      <w:r w:rsidR="00784A8F" w:rsidRPr="006802B7">
        <w:rPr>
          <w:rFonts w:asciiTheme="minorHAnsi" w:hAnsiTheme="minorHAnsi" w:cstheme="minorHAnsi"/>
          <w:sz w:val="22"/>
        </w:rPr>
        <w:t>ravinnon</w:t>
      </w:r>
      <w:r w:rsidRPr="006802B7">
        <w:rPr>
          <w:rFonts w:asciiTheme="minorHAnsi" w:hAnsiTheme="minorHAnsi" w:cstheme="minorHAnsi"/>
          <w:sz w:val="22"/>
        </w:rPr>
        <w:t xml:space="preserve"> ja nesteiden saantia sekä ravitsemustilaa seurataan muun muassa seuraamalla </w:t>
      </w:r>
      <w:proofErr w:type="spellStart"/>
      <w:r w:rsidRPr="006802B7">
        <w:rPr>
          <w:rFonts w:asciiTheme="minorHAnsi" w:hAnsiTheme="minorHAnsi" w:cstheme="minorHAnsi"/>
          <w:sz w:val="22"/>
        </w:rPr>
        <w:t>BMI:tä</w:t>
      </w:r>
      <w:proofErr w:type="spellEnd"/>
      <w:r w:rsidRPr="006802B7">
        <w:rPr>
          <w:rFonts w:asciiTheme="minorHAnsi" w:hAnsiTheme="minorHAnsi" w:cstheme="minorHAnsi"/>
          <w:sz w:val="22"/>
        </w:rPr>
        <w:t xml:space="preserve"> ja painoa. Jos asiakas ei syö tarpeeksi,</w:t>
      </w:r>
      <w:r w:rsidR="00784A8F" w:rsidRPr="006802B7">
        <w:rPr>
          <w:rFonts w:asciiTheme="minorHAnsi" w:hAnsiTheme="minorHAnsi" w:cstheme="minorHAnsi"/>
          <w:sz w:val="22"/>
        </w:rPr>
        <w:t xml:space="preserve"> asiakaskäynnillä voidaan olla</w:t>
      </w:r>
      <w:r w:rsidRPr="006802B7">
        <w:rPr>
          <w:rFonts w:asciiTheme="minorHAnsi" w:hAnsiTheme="minorHAnsi" w:cstheme="minorHAnsi"/>
          <w:sz w:val="22"/>
        </w:rPr>
        <w:t xml:space="preserve"> asiakkaan luona </w:t>
      </w:r>
      <w:r w:rsidR="00784A8F" w:rsidRPr="006802B7">
        <w:rPr>
          <w:rFonts w:asciiTheme="minorHAnsi" w:hAnsiTheme="minorHAnsi" w:cstheme="minorHAnsi"/>
          <w:sz w:val="22"/>
        </w:rPr>
        <w:t>siihen asti</w:t>
      </w:r>
      <w:r w:rsidRPr="006802B7">
        <w:rPr>
          <w:rFonts w:asciiTheme="minorHAnsi" w:hAnsiTheme="minorHAnsi" w:cstheme="minorHAnsi"/>
          <w:sz w:val="22"/>
        </w:rPr>
        <w:t>, kunnes asiakas on varmasti syönyt. Huolellinen seuranta ja dokumentointi ovat tärkeitä erityisesti muisti</w:t>
      </w:r>
      <w:r w:rsidR="00784A8F" w:rsidRPr="006802B7">
        <w:rPr>
          <w:rFonts w:asciiTheme="minorHAnsi" w:hAnsiTheme="minorHAnsi" w:cstheme="minorHAnsi"/>
          <w:sz w:val="22"/>
        </w:rPr>
        <w:t>sairaudesta</w:t>
      </w:r>
      <w:r w:rsidRPr="006802B7">
        <w:rPr>
          <w:rFonts w:asciiTheme="minorHAnsi" w:hAnsiTheme="minorHAnsi" w:cstheme="minorHAnsi"/>
          <w:sz w:val="22"/>
        </w:rPr>
        <w:t xml:space="preserve"> kärsivi</w:t>
      </w:r>
      <w:r w:rsidR="00784A8F" w:rsidRPr="006802B7">
        <w:rPr>
          <w:rFonts w:asciiTheme="minorHAnsi" w:hAnsiTheme="minorHAnsi" w:cstheme="minorHAnsi"/>
          <w:sz w:val="22"/>
        </w:rPr>
        <w:t>en</w:t>
      </w:r>
      <w:r w:rsidRPr="006802B7">
        <w:rPr>
          <w:rFonts w:asciiTheme="minorHAnsi" w:hAnsiTheme="minorHAnsi" w:cstheme="minorHAnsi"/>
          <w:sz w:val="22"/>
        </w:rPr>
        <w:t xml:space="preserve"> asiakkai</w:t>
      </w:r>
      <w:r w:rsidR="00784A8F" w:rsidRPr="006802B7">
        <w:rPr>
          <w:rFonts w:asciiTheme="minorHAnsi" w:hAnsiTheme="minorHAnsi" w:cstheme="minorHAnsi"/>
          <w:sz w:val="22"/>
        </w:rPr>
        <w:t>den kohdalla</w:t>
      </w:r>
      <w:r w:rsidRPr="006802B7">
        <w:rPr>
          <w:rFonts w:asciiTheme="minorHAnsi" w:hAnsiTheme="minorHAnsi" w:cstheme="minorHAnsi"/>
          <w:sz w:val="22"/>
        </w:rPr>
        <w:t>.</w:t>
      </w:r>
    </w:p>
    <w:p w14:paraId="6B8680EF" w14:textId="77777777" w:rsidR="0046549C" w:rsidRPr="006802B7" w:rsidRDefault="0046549C" w:rsidP="00784A8F">
      <w:pPr>
        <w:pStyle w:val="Luettelokappale"/>
        <w:spacing w:after="0" w:line="240" w:lineRule="auto"/>
        <w:ind w:left="720"/>
        <w:rPr>
          <w:rFonts w:asciiTheme="minorHAnsi" w:hAnsiTheme="minorHAnsi" w:cstheme="minorHAnsi"/>
          <w:sz w:val="22"/>
        </w:rPr>
      </w:pPr>
    </w:p>
    <w:p w14:paraId="25A46A25" w14:textId="3861BB65" w:rsidR="0046549C" w:rsidRPr="006802B7" w:rsidRDefault="0046549C" w:rsidP="0046549C">
      <w:pPr>
        <w:pStyle w:val="Luettelokappale"/>
        <w:numPr>
          <w:ilvl w:val="0"/>
          <w:numId w:val="31"/>
        </w:numPr>
        <w:spacing w:after="0" w:line="240" w:lineRule="auto"/>
        <w:rPr>
          <w:rFonts w:asciiTheme="minorHAnsi" w:hAnsiTheme="minorHAnsi" w:cstheme="minorHAnsi"/>
          <w:sz w:val="22"/>
        </w:rPr>
      </w:pPr>
      <w:r w:rsidRPr="006802B7">
        <w:rPr>
          <w:rFonts w:asciiTheme="minorHAnsi" w:hAnsiTheme="minorHAnsi" w:cstheme="minorHAnsi"/>
          <w:sz w:val="22"/>
        </w:rPr>
        <w:t>Kotihoidon henkilökunta tilaa ruokaa asiakkaan ostoslistan ja asiakkaan toiveiden mukaan. Jääkaapissa oleva</w:t>
      </w:r>
      <w:r w:rsidR="00784A8F" w:rsidRPr="006802B7">
        <w:rPr>
          <w:rFonts w:asciiTheme="minorHAnsi" w:hAnsiTheme="minorHAnsi" w:cstheme="minorHAnsi"/>
          <w:sz w:val="22"/>
        </w:rPr>
        <w:t xml:space="preserve"> ruoka</w:t>
      </w:r>
      <w:r w:rsidRPr="006802B7">
        <w:rPr>
          <w:rFonts w:asciiTheme="minorHAnsi" w:hAnsiTheme="minorHAnsi" w:cstheme="minorHAnsi"/>
          <w:sz w:val="22"/>
        </w:rPr>
        <w:t xml:space="preserve"> otetaan esiin ja tarjotaan asiakkaalle. Vesikannu ja mukeja tulee olla </w:t>
      </w:r>
      <w:r w:rsidR="00784A8F" w:rsidRPr="006802B7">
        <w:rPr>
          <w:rFonts w:asciiTheme="minorHAnsi" w:hAnsiTheme="minorHAnsi" w:cstheme="minorHAnsi"/>
          <w:sz w:val="22"/>
        </w:rPr>
        <w:t xml:space="preserve">asiakkaan </w:t>
      </w:r>
      <w:r w:rsidRPr="006802B7">
        <w:rPr>
          <w:rFonts w:asciiTheme="minorHAnsi" w:hAnsiTheme="minorHAnsi" w:cstheme="minorHAnsi"/>
          <w:sz w:val="22"/>
        </w:rPr>
        <w:t>saatavilla kesäaik</w:t>
      </w:r>
      <w:r w:rsidR="00784A8F" w:rsidRPr="006802B7">
        <w:rPr>
          <w:rFonts w:asciiTheme="minorHAnsi" w:hAnsiTheme="minorHAnsi" w:cstheme="minorHAnsi"/>
          <w:sz w:val="22"/>
        </w:rPr>
        <w:t>aan</w:t>
      </w:r>
      <w:r w:rsidRPr="006802B7">
        <w:rPr>
          <w:rFonts w:asciiTheme="minorHAnsi" w:hAnsiTheme="minorHAnsi" w:cstheme="minorHAnsi"/>
          <w:sz w:val="22"/>
        </w:rPr>
        <w:t>.</w:t>
      </w:r>
    </w:p>
    <w:p w14:paraId="2291D678" w14:textId="185EF68C" w:rsidR="001D753E" w:rsidRPr="006802B7" w:rsidRDefault="001D753E" w:rsidP="00784A8F">
      <w:pPr>
        <w:pStyle w:val="Luettelokappale"/>
        <w:spacing w:after="0" w:line="240" w:lineRule="auto"/>
        <w:ind w:left="720"/>
        <w:rPr>
          <w:rFonts w:asciiTheme="minorHAnsi" w:hAnsiTheme="minorHAnsi" w:cstheme="minorHAnsi"/>
          <w:sz w:val="22"/>
        </w:rPr>
      </w:pPr>
    </w:p>
    <w:p w14:paraId="7DBE51C3" w14:textId="77777777" w:rsidR="00690C9D" w:rsidRPr="006802B7" w:rsidRDefault="00690C9D" w:rsidP="00805587">
      <w:pPr>
        <w:spacing w:after="0" w:line="240" w:lineRule="auto"/>
        <w:jc w:val="both"/>
        <w:rPr>
          <w:rFonts w:asciiTheme="minorHAnsi" w:hAnsiTheme="minorHAnsi" w:cstheme="minorHAnsi"/>
          <w:sz w:val="22"/>
        </w:rPr>
      </w:pPr>
    </w:p>
    <w:p w14:paraId="429F84EE" w14:textId="642AAE4A" w:rsidR="003A5B6B" w:rsidRPr="006802B7" w:rsidRDefault="00D21709" w:rsidP="000844D4">
      <w:pPr>
        <w:pStyle w:val="Otsikko2"/>
      </w:pPr>
      <w:bookmarkStart w:id="93" w:name="_Toc117387707"/>
      <w:bookmarkStart w:id="94" w:name="_Toc125391936"/>
      <w:r w:rsidRPr="006802B7">
        <w:t xml:space="preserve">7.6 </w:t>
      </w:r>
      <w:bookmarkEnd w:id="93"/>
      <w:r w:rsidR="000A2DF6" w:rsidRPr="006802B7">
        <w:t>Yksikön t</w:t>
      </w:r>
      <w:r w:rsidR="003A5B6B" w:rsidRPr="006802B7">
        <w:t>oimit</w:t>
      </w:r>
      <w:r w:rsidRPr="006802B7">
        <w:t>ilat</w:t>
      </w:r>
      <w:bookmarkEnd w:id="94"/>
    </w:p>
    <w:p w14:paraId="605725DB" w14:textId="4125B095" w:rsidR="00BD19DE" w:rsidRDefault="003A5B6B" w:rsidP="00784A8F">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805587">
        <w:rPr>
          <w:rFonts w:asciiTheme="minorHAnsi" w:hAnsiTheme="minorHAnsi" w:cstheme="minorHAnsi"/>
          <w:sz w:val="22"/>
        </w:rPr>
        <w:t>Omavalvontasuunnitelma</w:t>
      </w:r>
      <w:r w:rsidR="00BD19DE" w:rsidRPr="00805587">
        <w:rPr>
          <w:rFonts w:asciiTheme="minorHAnsi" w:hAnsiTheme="minorHAnsi" w:cstheme="minorHAnsi"/>
          <w:sz w:val="22"/>
        </w:rPr>
        <w:t xml:space="preserve">ssa on hyvä olla </w:t>
      </w:r>
      <w:r w:rsidRPr="00805587">
        <w:rPr>
          <w:rFonts w:asciiTheme="minorHAnsi" w:hAnsiTheme="minorHAnsi" w:cstheme="minorHAnsi"/>
          <w:sz w:val="22"/>
        </w:rPr>
        <w:t>kuvaus</w:t>
      </w:r>
      <w:r w:rsidR="001C4A0D" w:rsidRPr="00805587">
        <w:rPr>
          <w:rFonts w:asciiTheme="minorHAnsi" w:hAnsiTheme="minorHAnsi" w:cstheme="minorHAnsi"/>
          <w:sz w:val="22"/>
        </w:rPr>
        <w:t>,</w:t>
      </w:r>
      <w:r w:rsidRPr="00805587">
        <w:rPr>
          <w:rFonts w:asciiTheme="minorHAnsi" w:hAnsiTheme="minorHAnsi" w:cstheme="minorHAnsi"/>
          <w:sz w:val="22"/>
        </w:rPr>
        <w:t xml:space="preserve"> </w:t>
      </w:r>
      <w:r w:rsidR="00BD19DE" w:rsidRPr="00805587">
        <w:rPr>
          <w:rFonts w:asciiTheme="minorHAnsi" w:hAnsiTheme="minorHAnsi" w:cstheme="minorHAnsi"/>
          <w:sz w:val="22"/>
        </w:rPr>
        <w:t>minkälaisissa toimitiloissa yksikkö harjoittaa toiminta</w:t>
      </w:r>
      <w:r w:rsidR="001C4A0D" w:rsidRPr="00805587">
        <w:rPr>
          <w:rFonts w:asciiTheme="minorHAnsi" w:hAnsiTheme="minorHAnsi" w:cstheme="minorHAnsi"/>
          <w:sz w:val="22"/>
        </w:rPr>
        <w:t>a</w:t>
      </w:r>
      <w:r w:rsidR="00BD19DE" w:rsidRPr="00805587">
        <w:rPr>
          <w:rFonts w:asciiTheme="minorHAnsi" w:hAnsiTheme="minorHAnsi" w:cstheme="minorHAnsi"/>
          <w:sz w:val="22"/>
        </w:rPr>
        <w:t>nsa</w:t>
      </w:r>
      <w:r w:rsidR="001C4A0D" w:rsidRPr="00805587">
        <w:rPr>
          <w:rFonts w:asciiTheme="minorHAnsi" w:hAnsiTheme="minorHAnsi" w:cstheme="minorHAnsi"/>
          <w:sz w:val="22"/>
        </w:rPr>
        <w:t>, m</w:t>
      </w:r>
      <w:r w:rsidR="00BD19DE" w:rsidRPr="00805587">
        <w:rPr>
          <w:rFonts w:asciiTheme="minorHAnsi" w:hAnsiTheme="minorHAnsi" w:cstheme="minorHAnsi"/>
          <w:sz w:val="22"/>
        </w:rPr>
        <w:t>inkälaisia yhteisiä ja yksityisiä tiloja löyty</w:t>
      </w:r>
      <w:r w:rsidR="001C4A0D" w:rsidRPr="00805587">
        <w:rPr>
          <w:rFonts w:asciiTheme="minorHAnsi" w:hAnsiTheme="minorHAnsi" w:cstheme="minorHAnsi"/>
          <w:sz w:val="22"/>
        </w:rPr>
        <w:t xml:space="preserve">y ja minkälaisia linjauksia niiden käytöstä on.  </w:t>
      </w:r>
    </w:p>
    <w:p w14:paraId="4A6BA321" w14:textId="77777777" w:rsidR="00784A8F" w:rsidRPr="006802B7" w:rsidRDefault="00784A8F" w:rsidP="00784A8F">
      <w:pPr>
        <w:pStyle w:val="Luettelokappale"/>
        <w:spacing w:after="0" w:line="240" w:lineRule="auto"/>
        <w:ind w:left="720"/>
        <w:rPr>
          <w:rFonts w:asciiTheme="minorHAnsi" w:hAnsiTheme="minorHAnsi" w:cstheme="minorHAnsi"/>
          <w:sz w:val="22"/>
        </w:rPr>
      </w:pPr>
      <w:bookmarkStart w:id="95" w:name="_Toc31099993"/>
      <w:bookmarkStart w:id="96" w:name="_Toc45556454"/>
      <w:bookmarkStart w:id="97" w:name="_Toc125391937"/>
    </w:p>
    <w:p w14:paraId="65CFB608" w14:textId="127110AE" w:rsidR="0046549C" w:rsidRPr="006802B7" w:rsidRDefault="0046549C" w:rsidP="00784A8F">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Uu</w:t>
      </w:r>
      <w:r w:rsidR="006802B7" w:rsidRPr="006802B7">
        <w:rPr>
          <w:rFonts w:asciiTheme="minorHAnsi" w:hAnsiTheme="minorHAnsi" w:cstheme="minorHAnsi"/>
          <w:sz w:val="22"/>
        </w:rPr>
        <w:t>den</w:t>
      </w:r>
      <w:r w:rsidRPr="006802B7">
        <w:rPr>
          <w:rFonts w:asciiTheme="minorHAnsi" w:hAnsiTheme="minorHAnsi" w:cstheme="minorHAnsi"/>
          <w:sz w:val="22"/>
        </w:rPr>
        <w:t xml:space="preserve">kaarlepyyn kotihoidolla on </w:t>
      </w:r>
      <w:r w:rsidR="00784A8F" w:rsidRPr="006802B7">
        <w:rPr>
          <w:rFonts w:asciiTheme="minorHAnsi" w:hAnsiTheme="minorHAnsi" w:cstheme="minorHAnsi"/>
          <w:sz w:val="22"/>
        </w:rPr>
        <w:t>toimistot</w:t>
      </w:r>
      <w:r w:rsidRPr="006802B7">
        <w:rPr>
          <w:rFonts w:asciiTheme="minorHAnsi" w:hAnsiTheme="minorHAnsi" w:cstheme="minorHAnsi"/>
          <w:sz w:val="22"/>
        </w:rPr>
        <w:t xml:space="preserve"> Uu</w:t>
      </w:r>
      <w:r w:rsidR="00784A8F" w:rsidRPr="006802B7">
        <w:rPr>
          <w:rFonts w:asciiTheme="minorHAnsi" w:hAnsiTheme="minorHAnsi" w:cstheme="minorHAnsi"/>
          <w:sz w:val="22"/>
        </w:rPr>
        <w:t>den</w:t>
      </w:r>
      <w:r w:rsidRPr="006802B7">
        <w:rPr>
          <w:rFonts w:asciiTheme="minorHAnsi" w:hAnsiTheme="minorHAnsi" w:cstheme="minorHAnsi"/>
          <w:sz w:val="22"/>
        </w:rPr>
        <w:t>kaarlepyyn keskustassa, Jepualla ja Munsalassa. Yhteis</w:t>
      </w:r>
      <w:r w:rsidR="00784A8F" w:rsidRPr="006802B7">
        <w:rPr>
          <w:rFonts w:asciiTheme="minorHAnsi" w:hAnsiTheme="minorHAnsi" w:cstheme="minorHAnsi"/>
          <w:sz w:val="22"/>
        </w:rPr>
        <w:t>iä</w:t>
      </w:r>
      <w:r w:rsidRPr="006802B7">
        <w:rPr>
          <w:rFonts w:asciiTheme="minorHAnsi" w:hAnsiTheme="minorHAnsi" w:cstheme="minorHAnsi"/>
          <w:sz w:val="22"/>
        </w:rPr>
        <w:t xml:space="preserve"> til</w:t>
      </w:r>
      <w:r w:rsidR="00784A8F" w:rsidRPr="006802B7">
        <w:rPr>
          <w:rFonts w:asciiTheme="minorHAnsi" w:hAnsiTheme="minorHAnsi" w:cstheme="minorHAnsi"/>
          <w:sz w:val="22"/>
        </w:rPr>
        <w:t>oja käyttävät</w:t>
      </w:r>
      <w:r w:rsidRPr="006802B7">
        <w:rPr>
          <w:rFonts w:asciiTheme="minorHAnsi" w:hAnsiTheme="minorHAnsi" w:cstheme="minorHAnsi"/>
          <w:sz w:val="22"/>
        </w:rPr>
        <w:t xml:space="preserve"> kotihoidon </w:t>
      </w:r>
      <w:r w:rsidR="00784A8F" w:rsidRPr="006802B7">
        <w:rPr>
          <w:rFonts w:asciiTheme="minorHAnsi" w:hAnsiTheme="minorHAnsi" w:cstheme="minorHAnsi"/>
          <w:sz w:val="22"/>
        </w:rPr>
        <w:t xml:space="preserve">ohjaajat, </w:t>
      </w:r>
      <w:r w:rsidRPr="006802B7">
        <w:rPr>
          <w:rFonts w:asciiTheme="minorHAnsi" w:hAnsiTheme="minorHAnsi" w:cstheme="minorHAnsi"/>
          <w:sz w:val="22"/>
        </w:rPr>
        <w:t>kotihoidon sairaanhoitaj</w:t>
      </w:r>
      <w:r w:rsidR="00784A8F" w:rsidRPr="006802B7">
        <w:rPr>
          <w:rFonts w:asciiTheme="minorHAnsi" w:hAnsiTheme="minorHAnsi" w:cstheme="minorHAnsi"/>
          <w:sz w:val="22"/>
        </w:rPr>
        <w:t>at</w:t>
      </w:r>
      <w:r w:rsidRPr="006802B7">
        <w:rPr>
          <w:rFonts w:asciiTheme="minorHAnsi" w:hAnsiTheme="minorHAnsi" w:cstheme="minorHAnsi"/>
          <w:sz w:val="22"/>
        </w:rPr>
        <w:t>, lähihoita</w:t>
      </w:r>
      <w:r w:rsidR="00784A8F" w:rsidRPr="006802B7">
        <w:rPr>
          <w:rFonts w:asciiTheme="minorHAnsi" w:hAnsiTheme="minorHAnsi" w:cstheme="minorHAnsi"/>
          <w:sz w:val="22"/>
        </w:rPr>
        <w:t>jat</w:t>
      </w:r>
      <w:r w:rsidRPr="006802B7">
        <w:rPr>
          <w:rFonts w:asciiTheme="minorHAnsi" w:hAnsiTheme="minorHAnsi" w:cstheme="minorHAnsi"/>
          <w:sz w:val="22"/>
        </w:rPr>
        <w:t xml:space="preserve">, </w:t>
      </w:r>
      <w:r w:rsidR="00784A8F" w:rsidRPr="006802B7">
        <w:rPr>
          <w:rFonts w:asciiTheme="minorHAnsi" w:hAnsiTheme="minorHAnsi" w:cstheme="minorHAnsi"/>
          <w:sz w:val="22"/>
        </w:rPr>
        <w:t>ko</w:t>
      </w:r>
      <w:r w:rsidR="00AE1E59" w:rsidRPr="006802B7">
        <w:rPr>
          <w:rFonts w:asciiTheme="minorHAnsi" w:hAnsiTheme="minorHAnsi" w:cstheme="minorHAnsi"/>
          <w:sz w:val="22"/>
        </w:rPr>
        <w:t>din</w:t>
      </w:r>
      <w:r w:rsidR="00784A8F" w:rsidRPr="006802B7">
        <w:rPr>
          <w:rFonts w:asciiTheme="minorHAnsi" w:hAnsiTheme="minorHAnsi" w:cstheme="minorHAnsi"/>
          <w:sz w:val="22"/>
        </w:rPr>
        <w:t>hoitajat</w:t>
      </w:r>
      <w:r w:rsidRPr="006802B7">
        <w:rPr>
          <w:rFonts w:asciiTheme="minorHAnsi" w:hAnsiTheme="minorHAnsi" w:cstheme="minorHAnsi"/>
          <w:sz w:val="22"/>
        </w:rPr>
        <w:t>, palvelu</w:t>
      </w:r>
      <w:r w:rsidR="00784A8F" w:rsidRPr="006802B7">
        <w:rPr>
          <w:rFonts w:asciiTheme="minorHAnsi" w:hAnsiTheme="minorHAnsi" w:cstheme="minorHAnsi"/>
          <w:sz w:val="22"/>
        </w:rPr>
        <w:t>vastaava</w:t>
      </w:r>
      <w:r w:rsidRPr="006802B7">
        <w:rPr>
          <w:rFonts w:asciiTheme="minorHAnsi" w:hAnsiTheme="minorHAnsi" w:cstheme="minorHAnsi"/>
          <w:sz w:val="22"/>
        </w:rPr>
        <w:t xml:space="preserve"> ja palveluesimie</w:t>
      </w:r>
      <w:r w:rsidR="00784A8F" w:rsidRPr="006802B7">
        <w:rPr>
          <w:rFonts w:asciiTheme="minorHAnsi" w:hAnsiTheme="minorHAnsi" w:cstheme="minorHAnsi"/>
          <w:sz w:val="22"/>
        </w:rPr>
        <w:t>s</w:t>
      </w:r>
      <w:r w:rsidRPr="006802B7">
        <w:rPr>
          <w:rFonts w:asciiTheme="minorHAnsi" w:hAnsiTheme="minorHAnsi" w:cstheme="minorHAnsi"/>
          <w:sz w:val="22"/>
        </w:rPr>
        <w:t>.</w:t>
      </w:r>
    </w:p>
    <w:p w14:paraId="3C1C2744" w14:textId="77777777" w:rsidR="00E03F73" w:rsidRPr="006802B7" w:rsidRDefault="00E03F73" w:rsidP="00E03F73">
      <w:pPr>
        <w:pStyle w:val="Luettelokappale"/>
        <w:spacing w:after="0" w:line="240" w:lineRule="auto"/>
        <w:ind w:left="720"/>
        <w:rPr>
          <w:rFonts w:asciiTheme="minorHAnsi" w:hAnsiTheme="minorHAnsi" w:cstheme="minorHAnsi"/>
          <w:sz w:val="22"/>
        </w:rPr>
      </w:pPr>
    </w:p>
    <w:p w14:paraId="654D3C70" w14:textId="2E01CEED" w:rsidR="003A5B6B" w:rsidRPr="006802B7" w:rsidRDefault="003A5B6B" w:rsidP="000844D4">
      <w:pPr>
        <w:pStyle w:val="Otsikko1"/>
      </w:pPr>
      <w:r w:rsidRPr="006802B7">
        <w:t xml:space="preserve">8 </w:t>
      </w:r>
      <w:bookmarkEnd w:id="95"/>
      <w:bookmarkEnd w:id="96"/>
      <w:r w:rsidRPr="006802B7">
        <w:t>ASIAKAS- JA POTILASTURVALLISUUS</w:t>
      </w:r>
      <w:bookmarkEnd w:id="97"/>
    </w:p>
    <w:p w14:paraId="69D059E0" w14:textId="52868B93" w:rsidR="00F439AD" w:rsidRPr="006802B7" w:rsidRDefault="00F439AD" w:rsidP="000844D4">
      <w:pPr>
        <w:pStyle w:val="Otsikko2"/>
      </w:pPr>
      <w:bookmarkStart w:id="98" w:name="_Toc125391938"/>
      <w:bookmarkStart w:id="99" w:name="_Toc117387709"/>
      <w:bookmarkStart w:id="100" w:name="_Toc45556469"/>
      <w:r w:rsidRPr="006802B7">
        <w:t>8.1 Terveydensuojelulain mukainen omavalvonta</w:t>
      </w:r>
      <w:bookmarkEnd w:id="98"/>
    </w:p>
    <w:p w14:paraId="52E7DB79" w14:textId="23600F33" w:rsidR="00F439AD" w:rsidRPr="006802B7" w:rsidRDefault="0011727D" w:rsidP="00F439AD">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6802B7">
        <w:rPr>
          <w:rFonts w:asciiTheme="minorHAnsi" w:hAnsiTheme="minorHAnsi" w:cstheme="minorHAnsi"/>
          <w:sz w:val="22"/>
        </w:rPr>
        <w:t>Terv</w:t>
      </w:r>
      <w:r w:rsidR="00FD1C00" w:rsidRPr="006802B7">
        <w:rPr>
          <w:rFonts w:asciiTheme="minorHAnsi" w:hAnsiTheme="minorHAnsi" w:cstheme="minorHAnsi"/>
          <w:sz w:val="22"/>
        </w:rPr>
        <w:t>eyden</w:t>
      </w:r>
      <w:r w:rsidRPr="006802B7">
        <w:rPr>
          <w:rFonts w:asciiTheme="minorHAnsi" w:hAnsiTheme="minorHAnsi" w:cstheme="minorHAnsi"/>
          <w:sz w:val="22"/>
        </w:rPr>
        <w:t xml:space="preserve">suojelulain </w:t>
      </w:r>
      <w:r w:rsidR="00A503BF" w:rsidRPr="006802B7">
        <w:rPr>
          <w:rFonts w:asciiTheme="minorHAnsi" w:hAnsiTheme="minorHAnsi" w:cstheme="minorHAnsi"/>
          <w:sz w:val="22"/>
        </w:rPr>
        <w:t>(763/1994) 13 §</w:t>
      </w:r>
      <w:r w:rsidR="00A4554D" w:rsidRPr="006802B7">
        <w:rPr>
          <w:rFonts w:asciiTheme="minorHAnsi" w:hAnsiTheme="minorHAnsi" w:cstheme="minorHAnsi"/>
          <w:sz w:val="22"/>
        </w:rPr>
        <w:t>:n</w:t>
      </w:r>
      <w:r w:rsidR="00A503BF" w:rsidRPr="006802B7">
        <w:rPr>
          <w:rFonts w:asciiTheme="minorHAnsi" w:hAnsiTheme="minorHAnsi" w:cstheme="minorHAnsi"/>
          <w:sz w:val="22"/>
        </w:rPr>
        <w:t xml:space="preserve"> mukaan on tehtävä kirjallinen ilmoitus kunnan tervey</w:t>
      </w:r>
      <w:r w:rsidR="00FD1C00" w:rsidRPr="006802B7">
        <w:rPr>
          <w:rFonts w:asciiTheme="minorHAnsi" w:hAnsiTheme="minorHAnsi" w:cstheme="minorHAnsi"/>
          <w:sz w:val="22"/>
        </w:rPr>
        <w:t>den</w:t>
      </w:r>
      <w:r w:rsidR="00A503BF" w:rsidRPr="006802B7">
        <w:rPr>
          <w:rFonts w:asciiTheme="minorHAnsi" w:hAnsiTheme="minorHAnsi" w:cstheme="minorHAnsi"/>
          <w:sz w:val="22"/>
        </w:rPr>
        <w:t>suojeluviranomaisille ennen jatkuva</w:t>
      </w:r>
      <w:r w:rsidR="00A4554D" w:rsidRPr="006802B7">
        <w:rPr>
          <w:rFonts w:asciiTheme="minorHAnsi" w:hAnsiTheme="minorHAnsi" w:cstheme="minorHAnsi"/>
          <w:sz w:val="22"/>
        </w:rPr>
        <w:t>n</w:t>
      </w:r>
      <w:r w:rsidR="00A503BF" w:rsidRPr="006802B7">
        <w:rPr>
          <w:rFonts w:asciiTheme="minorHAnsi" w:hAnsiTheme="minorHAnsi" w:cstheme="minorHAnsi"/>
          <w:sz w:val="22"/>
        </w:rPr>
        <w:t xml:space="preserve"> hoitoa antava</w:t>
      </w:r>
      <w:r w:rsidR="00A4554D" w:rsidRPr="006802B7">
        <w:rPr>
          <w:rFonts w:asciiTheme="minorHAnsi" w:hAnsiTheme="minorHAnsi" w:cstheme="minorHAnsi"/>
          <w:sz w:val="22"/>
        </w:rPr>
        <w:t>n</w:t>
      </w:r>
      <w:r w:rsidR="00A503BF" w:rsidRPr="006802B7">
        <w:rPr>
          <w:rFonts w:asciiTheme="minorHAnsi" w:hAnsiTheme="minorHAnsi" w:cstheme="minorHAnsi"/>
          <w:sz w:val="22"/>
        </w:rPr>
        <w:t xml:space="preserve"> sosiaalihuollon toimintayksikö</w:t>
      </w:r>
      <w:r w:rsidR="00A4554D" w:rsidRPr="006802B7">
        <w:rPr>
          <w:rFonts w:asciiTheme="minorHAnsi" w:hAnsiTheme="minorHAnsi" w:cstheme="minorHAnsi"/>
          <w:sz w:val="22"/>
        </w:rPr>
        <w:t>n</w:t>
      </w:r>
      <w:r w:rsidR="00A503BF" w:rsidRPr="006802B7">
        <w:rPr>
          <w:rFonts w:asciiTheme="minorHAnsi" w:hAnsiTheme="minorHAnsi" w:cstheme="minorHAnsi"/>
          <w:sz w:val="22"/>
        </w:rPr>
        <w:t>, ympärivuorokautis</w:t>
      </w:r>
      <w:r w:rsidR="00A4554D" w:rsidRPr="006802B7">
        <w:rPr>
          <w:rFonts w:asciiTheme="minorHAnsi" w:hAnsiTheme="minorHAnsi" w:cstheme="minorHAnsi"/>
          <w:sz w:val="22"/>
        </w:rPr>
        <w:t>en</w:t>
      </w:r>
      <w:r w:rsidR="00A503BF" w:rsidRPr="006802B7">
        <w:rPr>
          <w:rFonts w:asciiTheme="minorHAnsi" w:hAnsiTheme="minorHAnsi" w:cstheme="minorHAnsi"/>
          <w:sz w:val="22"/>
        </w:rPr>
        <w:t xml:space="preserve"> palvelutalon toimi</w:t>
      </w:r>
      <w:r w:rsidR="00A4554D" w:rsidRPr="006802B7">
        <w:rPr>
          <w:rFonts w:asciiTheme="minorHAnsi" w:hAnsiTheme="minorHAnsi" w:cstheme="minorHAnsi"/>
          <w:sz w:val="22"/>
        </w:rPr>
        <w:t>nnan</w:t>
      </w:r>
      <w:r w:rsidR="00A503BF" w:rsidRPr="006802B7">
        <w:rPr>
          <w:rFonts w:asciiTheme="minorHAnsi" w:hAnsiTheme="minorHAnsi" w:cstheme="minorHAnsi"/>
          <w:sz w:val="22"/>
        </w:rPr>
        <w:t>, laitoshoi</w:t>
      </w:r>
      <w:r w:rsidR="00A4554D" w:rsidRPr="006802B7">
        <w:rPr>
          <w:rFonts w:asciiTheme="minorHAnsi" w:hAnsiTheme="minorHAnsi" w:cstheme="minorHAnsi"/>
          <w:sz w:val="22"/>
        </w:rPr>
        <w:t>don</w:t>
      </w:r>
      <w:r w:rsidR="00A503BF" w:rsidRPr="006802B7">
        <w:rPr>
          <w:rFonts w:asciiTheme="minorHAnsi" w:hAnsiTheme="minorHAnsi" w:cstheme="minorHAnsi"/>
          <w:sz w:val="22"/>
        </w:rPr>
        <w:t xml:space="preserve"> tai lastensuojeluyksik</w:t>
      </w:r>
      <w:r w:rsidR="00A4554D" w:rsidRPr="006802B7">
        <w:rPr>
          <w:rFonts w:asciiTheme="minorHAnsi" w:hAnsiTheme="minorHAnsi" w:cstheme="minorHAnsi"/>
          <w:sz w:val="22"/>
        </w:rPr>
        <w:t>ön</w:t>
      </w:r>
      <w:r w:rsidR="00A503BF" w:rsidRPr="006802B7">
        <w:rPr>
          <w:rFonts w:asciiTheme="minorHAnsi" w:hAnsiTheme="minorHAnsi" w:cstheme="minorHAnsi"/>
          <w:sz w:val="22"/>
        </w:rPr>
        <w:t xml:space="preserve"> toiminnan aloittamista, muutosten </w:t>
      </w:r>
      <w:r w:rsidR="00A4554D" w:rsidRPr="006802B7">
        <w:rPr>
          <w:rFonts w:asciiTheme="minorHAnsi" w:hAnsiTheme="minorHAnsi" w:cstheme="minorHAnsi"/>
          <w:sz w:val="22"/>
        </w:rPr>
        <w:t>tai</w:t>
      </w:r>
      <w:r w:rsidR="00A503BF" w:rsidRPr="006802B7">
        <w:rPr>
          <w:rFonts w:asciiTheme="minorHAnsi" w:hAnsiTheme="minorHAnsi" w:cstheme="minorHAnsi"/>
          <w:sz w:val="22"/>
        </w:rPr>
        <w:t xml:space="preserve"> lopettamise</w:t>
      </w:r>
      <w:r w:rsidR="00A4554D" w:rsidRPr="006802B7">
        <w:rPr>
          <w:rFonts w:asciiTheme="minorHAnsi" w:hAnsiTheme="minorHAnsi" w:cstheme="minorHAnsi"/>
          <w:sz w:val="22"/>
        </w:rPr>
        <w:t>n yhteydessä</w:t>
      </w:r>
      <w:r w:rsidR="000910F4" w:rsidRPr="006802B7">
        <w:rPr>
          <w:rFonts w:asciiTheme="minorHAnsi" w:hAnsiTheme="minorHAnsi" w:cstheme="minorHAnsi"/>
          <w:sz w:val="22"/>
        </w:rPr>
        <w:t>. Lain liitteessä on tarkemmin eritelty mitä yksikö</w:t>
      </w:r>
      <w:r w:rsidR="00FD1C00" w:rsidRPr="006802B7">
        <w:rPr>
          <w:rFonts w:asciiTheme="minorHAnsi" w:hAnsiTheme="minorHAnsi" w:cstheme="minorHAnsi"/>
          <w:sz w:val="22"/>
        </w:rPr>
        <w:t>itä</w:t>
      </w:r>
      <w:r w:rsidR="000910F4" w:rsidRPr="006802B7">
        <w:rPr>
          <w:rFonts w:asciiTheme="minorHAnsi" w:hAnsiTheme="minorHAnsi" w:cstheme="minorHAnsi"/>
          <w:sz w:val="22"/>
        </w:rPr>
        <w:t xml:space="preserve"> se koskee. </w:t>
      </w:r>
      <w:r w:rsidR="00A4554D" w:rsidRPr="006802B7">
        <w:rPr>
          <w:rFonts w:asciiTheme="minorHAnsi" w:hAnsiTheme="minorHAnsi" w:cstheme="minorHAnsi"/>
          <w:sz w:val="22"/>
        </w:rPr>
        <w:t>Ilmoituksen sisältö on tarkemmin määritelty</w:t>
      </w:r>
      <w:r w:rsidR="000910F4" w:rsidRPr="006802B7">
        <w:rPr>
          <w:rFonts w:asciiTheme="minorHAnsi" w:hAnsiTheme="minorHAnsi" w:cstheme="minorHAnsi"/>
          <w:sz w:val="22"/>
        </w:rPr>
        <w:t xml:space="preserve"> </w:t>
      </w:r>
      <w:r w:rsidR="00A4554D" w:rsidRPr="006802B7">
        <w:rPr>
          <w:rFonts w:asciiTheme="minorHAnsi" w:hAnsiTheme="minorHAnsi" w:cstheme="minorHAnsi"/>
          <w:sz w:val="22"/>
        </w:rPr>
        <w:t xml:space="preserve">terveydensuojeluasetuksen </w:t>
      </w:r>
      <w:r w:rsidR="00F439AD" w:rsidRPr="006802B7">
        <w:rPr>
          <w:rFonts w:asciiTheme="minorHAnsi" w:hAnsiTheme="minorHAnsi" w:cstheme="minorHAnsi"/>
          <w:sz w:val="22"/>
        </w:rPr>
        <w:t>4 §:</w:t>
      </w:r>
      <w:proofErr w:type="spellStart"/>
      <w:r w:rsidR="00F439AD" w:rsidRPr="006802B7">
        <w:rPr>
          <w:rFonts w:asciiTheme="minorHAnsi" w:hAnsiTheme="minorHAnsi" w:cstheme="minorHAnsi"/>
          <w:sz w:val="22"/>
        </w:rPr>
        <w:t>ssä</w:t>
      </w:r>
      <w:proofErr w:type="spellEnd"/>
      <w:r w:rsidR="00F439AD" w:rsidRPr="006802B7">
        <w:rPr>
          <w:rFonts w:asciiTheme="minorHAnsi" w:hAnsiTheme="minorHAnsi" w:cstheme="minorHAnsi"/>
          <w:sz w:val="22"/>
        </w:rPr>
        <w:t xml:space="preserve">. </w:t>
      </w:r>
    </w:p>
    <w:p w14:paraId="377150E7" w14:textId="77777777" w:rsidR="00F439AD" w:rsidRPr="006802B7" w:rsidRDefault="00F439AD" w:rsidP="00F439AD">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6802B7">
        <w:rPr>
          <w:rFonts w:asciiTheme="minorHAnsi" w:hAnsiTheme="minorHAnsi" w:cstheme="minorHAnsi"/>
          <w:sz w:val="22"/>
        </w:rPr>
        <w:t xml:space="preserve">Terveydensuojelulain 2 §:n mukaan toiminnanharjoittajan on tunnistettava toimintansa terveyshaittaa aiheuttavat riskit ja seurattava niihin vaikuttavia tekijöitä (omavalvonta). Toiminnanharjoittajan on suunnitelmallisesti ehkäistävä terveyshaittojen syntyminen. </w:t>
      </w:r>
    </w:p>
    <w:p w14:paraId="11399074" w14:textId="3889BFA2" w:rsidR="00F439AD" w:rsidRPr="006802B7" w:rsidRDefault="0063429D" w:rsidP="00F439AD">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6802B7">
        <w:rPr>
          <w:rFonts w:asciiTheme="minorHAnsi" w:hAnsiTheme="minorHAnsi" w:cstheme="minorHAnsi"/>
          <w:sz w:val="22"/>
        </w:rPr>
        <w:t>Y</w:t>
      </w:r>
      <w:r w:rsidR="00F439AD" w:rsidRPr="006802B7">
        <w:rPr>
          <w:rFonts w:asciiTheme="minorHAnsi" w:hAnsiTheme="minorHAnsi" w:cstheme="minorHAnsi"/>
          <w:sz w:val="22"/>
        </w:rPr>
        <w:t>ksikön tilojen terveellisyyteen vaikuttavat sekä kemialliset ja mikrobiologiset epäpuhtaudet että fysikaaliset olosuhteet, joihin kuuluvat muun muassa sisäilman lämpötila ja kosteus, melu (ääniolosuhteet), ilmanvaihto (ilman laatu), säteily ja valaistus. Näihin liittyvät riskit on tunnistettu ja niiden hallintakeinot on suunniteltu.</w:t>
      </w:r>
    </w:p>
    <w:p w14:paraId="54B2F0FA" w14:textId="23704BD0" w:rsidR="00CC226F" w:rsidRPr="006802B7" w:rsidRDefault="00CC226F" w:rsidP="00784A8F">
      <w:pPr>
        <w:pStyle w:val="Luettelokappale"/>
        <w:ind w:left="720"/>
        <w:rPr>
          <w:rFonts w:asciiTheme="minorHAnsi" w:hAnsiTheme="minorHAnsi" w:cstheme="minorHAnsi"/>
          <w:sz w:val="22"/>
        </w:rPr>
      </w:pPr>
      <w:r w:rsidRPr="006802B7">
        <w:rPr>
          <w:rFonts w:asciiTheme="minorHAnsi" w:hAnsiTheme="minorHAnsi" w:cstheme="minorHAnsi"/>
          <w:sz w:val="22"/>
        </w:rPr>
        <w:t>Riskit kartoitetaan joka toinen vuosi. Toimenpiteisiin ryhdytään tarvittaessa yhteistyössä työterveyshuollon ja yksikön isännöitsijän kanssa.</w:t>
      </w:r>
    </w:p>
    <w:p w14:paraId="324BA280" w14:textId="52D38D09" w:rsidR="003A5B6B" w:rsidRPr="006802B7" w:rsidRDefault="003A5B6B" w:rsidP="000844D4">
      <w:pPr>
        <w:pStyle w:val="Otsikko2"/>
      </w:pPr>
      <w:bookmarkStart w:id="101" w:name="_Toc125391939"/>
      <w:r w:rsidRPr="006802B7">
        <w:t>8.</w:t>
      </w:r>
      <w:r w:rsidR="00F439AD" w:rsidRPr="006802B7">
        <w:t>2</w:t>
      </w:r>
      <w:r w:rsidRPr="006802B7">
        <w:t xml:space="preserve"> </w:t>
      </w:r>
      <w:bookmarkEnd w:id="99"/>
      <w:bookmarkEnd w:id="100"/>
      <w:r w:rsidR="00071A73" w:rsidRPr="006802B7">
        <w:t>Lääkinnälliset laitteet</w:t>
      </w:r>
      <w:bookmarkEnd w:id="101"/>
    </w:p>
    <w:p w14:paraId="5463DF72" w14:textId="78F9377E" w:rsidR="00D64387" w:rsidRPr="006802B7" w:rsidRDefault="00071A73" w:rsidP="00805587">
      <w:pPr>
        <w:pBdr>
          <w:top w:val="single" w:sz="4" w:space="1" w:color="auto"/>
          <w:left w:val="single" w:sz="4" w:space="4" w:color="auto"/>
          <w:bottom w:val="single" w:sz="4" w:space="1" w:color="auto"/>
          <w:right w:val="single" w:sz="4" w:space="4" w:color="auto"/>
        </w:pBdr>
        <w:spacing w:after="0" w:line="240" w:lineRule="auto"/>
        <w:jc w:val="both"/>
        <w:rPr>
          <w:sz w:val="22"/>
        </w:rPr>
      </w:pPr>
      <w:proofErr w:type="spellStart"/>
      <w:r w:rsidRPr="006802B7">
        <w:rPr>
          <w:rFonts w:asciiTheme="minorHAnsi" w:hAnsiTheme="minorHAnsi"/>
          <w:sz w:val="22"/>
        </w:rPr>
        <w:t>Fimea</w:t>
      </w:r>
      <w:proofErr w:type="spellEnd"/>
      <w:r w:rsidRPr="006802B7">
        <w:rPr>
          <w:rFonts w:asciiTheme="minorHAnsi" w:hAnsiTheme="minorHAnsi"/>
          <w:sz w:val="22"/>
        </w:rPr>
        <w:t xml:space="preserve"> </w:t>
      </w:r>
      <w:r w:rsidR="002908B7" w:rsidRPr="006802B7">
        <w:rPr>
          <w:rFonts w:asciiTheme="minorHAnsi" w:hAnsiTheme="minorHAnsi"/>
          <w:sz w:val="22"/>
        </w:rPr>
        <w:t>vasta</w:t>
      </w:r>
      <w:r w:rsidR="00A2035C" w:rsidRPr="006802B7">
        <w:rPr>
          <w:rFonts w:asciiTheme="minorHAnsi" w:hAnsiTheme="minorHAnsi"/>
          <w:sz w:val="22"/>
        </w:rPr>
        <w:t>a</w:t>
      </w:r>
      <w:r w:rsidRPr="006802B7">
        <w:rPr>
          <w:rFonts w:asciiTheme="minorHAnsi" w:hAnsiTheme="minorHAnsi"/>
          <w:sz w:val="22"/>
        </w:rPr>
        <w:t xml:space="preserve"> lääkinnällisten laitteiden ohjauksesta ja valvomisesta, mitä sosiaalihuoll</w:t>
      </w:r>
      <w:r w:rsidR="002908B7" w:rsidRPr="006802B7">
        <w:rPr>
          <w:rFonts w:asciiTheme="minorHAnsi" w:hAnsiTheme="minorHAnsi"/>
          <w:sz w:val="22"/>
        </w:rPr>
        <w:t>o</w:t>
      </w:r>
      <w:r w:rsidR="008C75EF" w:rsidRPr="006802B7">
        <w:rPr>
          <w:rFonts w:asciiTheme="minorHAnsi" w:hAnsiTheme="minorHAnsi"/>
          <w:sz w:val="22"/>
        </w:rPr>
        <w:t>n toiminnassa tarkoittaa</w:t>
      </w:r>
      <w:r w:rsidR="002908B7" w:rsidRPr="006802B7">
        <w:rPr>
          <w:rFonts w:asciiTheme="minorHAnsi" w:hAnsiTheme="minorHAnsi"/>
          <w:sz w:val="22"/>
        </w:rPr>
        <w:t xml:space="preserve"> </w:t>
      </w:r>
      <w:r w:rsidRPr="006802B7">
        <w:rPr>
          <w:rFonts w:asciiTheme="minorHAnsi" w:hAnsiTheme="minorHAnsi"/>
          <w:sz w:val="22"/>
        </w:rPr>
        <w:t>rullatu</w:t>
      </w:r>
      <w:r w:rsidR="002908B7" w:rsidRPr="006802B7">
        <w:rPr>
          <w:rFonts w:asciiTheme="minorHAnsi" w:hAnsiTheme="minorHAnsi"/>
          <w:sz w:val="22"/>
        </w:rPr>
        <w:t>oleja</w:t>
      </w:r>
      <w:r w:rsidRPr="006802B7">
        <w:rPr>
          <w:rFonts w:asciiTheme="minorHAnsi" w:hAnsiTheme="minorHAnsi"/>
          <w:sz w:val="22"/>
        </w:rPr>
        <w:t>, rollaattor</w:t>
      </w:r>
      <w:r w:rsidR="002908B7" w:rsidRPr="006802B7">
        <w:rPr>
          <w:rFonts w:asciiTheme="minorHAnsi" w:hAnsiTheme="minorHAnsi"/>
          <w:sz w:val="22"/>
        </w:rPr>
        <w:t>eita</w:t>
      </w:r>
      <w:r w:rsidRPr="006802B7">
        <w:rPr>
          <w:rFonts w:asciiTheme="minorHAnsi" w:hAnsiTheme="minorHAnsi"/>
          <w:sz w:val="22"/>
        </w:rPr>
        <w:t>, henkilönostur</w:t>
      </w:r>
      <w:r w:rsidR="002908B7" w:rsidRPr="006802B7">
        <w:rPr>
          <w:rFonts w:asciiTheme="minorHAnsi" w:hAnsiTheme="minorHAnsi"/>
          <w:sz w:val="22"/>
        </w:rPr>
        <w:t>eita</w:t>
      </w:r>
      <w:r w:rsidRPr="006802B7">
        <w:rPr>
          <w:rFonts w:asciiTheme="minorHAnsi" w:hAnsiTheme="minorHAnsi"/>
          <w:sz w:val="22"/>
        </w:rPr>
        <w:t>, verenpainemittar</w:t>
      </w:r>
      <w:r w:rsidR="002908B7" w:rsidRPr="006802B7">
        <w:rPr>
          <w:rFonts w:asciiTheme="minorHAnsi" w:hAnsiTheme="minorHAnsi"/>
          <w:sz w:val="22"/>
        </w:rPr>
        <w:t>eita</w:t>
      </w:r>
      <w:r w:rsidRPr="006802B7">
        <w:rPr>
          <w:rFonts w:asciiTheme="minorHAnsi" w:hAnsiTheme="minorHAnsi"/>
          <w:sz w:val="22"/>
        </w:rPr>
        <w:t>, kuulolaittei</w:t>
      </w:r>
      <w:r w:rsidR="002908B7" w:rsidRPr="006802B7">
        <w:rPr>
          <w:rFonts w:asciiTheme="minorHAnsi" w:hAnsiTheme="minorHAnsi"/>
          <w:sz w:val="22"/>
        </w:rPr>
        <w:t>ta</w:t>
      </w:r>
      <w:r w:rsidRPr="006802B7">
        <w:rPr>
          <w:rFonts w:asciiTheme="minorHAnsi" w:hAnsiTheme="minorHAnsi"/>
          <w:sz w:val="22"/>
        </w:rPr>
        <w:t xml:space="preserve"> ja haavataitoksista</w:t>
      </w:r>
      <w:r w:rsidR="002908B7" w:rsidRPr="006802B7">
        <w:rPr>
          <w:rFonts w:asciiTheme="minorHAnsi" w:hAnsiTheme="minorHAnsi"/>
          <w:sz w:val="22"/>
        </w:rPr>
        <w:t xml:space="preserve"> ym</w:t>
      </w:r>
      <w:r w:rsidR="00553A39" w:rsidRPr="006802B7">
        <w:rPr>
          <w:rFonts w:asciiTheme="minorHAnsi" w:hAnsiTheme="minorHAnsi"/>
          <w:sz w:val="22"/>
        </w:rPr>
        <w:t>. Näiden laitteiden käyttämiseen liittyy turvallisuusriskejä, mikä korosta</w:t>
      </w:r>
      <w:r w:rsidR="34A7EC78" w:rsidRPr="006802B7">
        <w:rPr>
          <w:rFonts w:asciiTheme="minorHAnsi" w:hAnsiTheme="minorHAnsi"/>
          <w:sz w:val="22"/>
        </w:rPr>
        <w:t>a</w:t>
      </w:r>
      <w:r w:rsidR="00553A39" w:rsidRPr="006802B7">
        <w:rPr>
          <w:rFonts w:asciiTheme="minorHAnsi" w:hAnsiTheme="minorHAnsi"/>
          <w:sz w:val="22"/>
        </w:rPr>
        <w:t xml:space="preserve"> perehdytyksen</w:t>
      </w:r>
      <w:r w:rsidR="008C75EF" w:rsidRPr="006802B7">
        <w:rPr>
          <w:rFonts w:asciiTheme="minorHAnsi" w:hAnsiTheme="minorHAnsi"/>
          <w:sz w:val="22"/>
        </w:rPr>
        <w:t xml:space="preserve">, </w:t>
      </w:r>
      <w:r w:rsidR="00553A39" w:rsidRPr="006802B7">
        <w:rPr>
          <w:rFonts w:asciiTheme="minorHAnsi" w:hAnsiTheme="minorHAnsi"/>
          <w:sz w:val="22"/>
        </w:rPr>
        <w:t>oikean käyttöta</w:t>
      </w:r>
      <w:r w:rsidR="32A9FDFD" w:rsidRPr="006802B7">
        <w:rPr>
          <w:rFonts w:asciiTheme="minorHAnsi" w:hAnsiTheme="minorHAnsi"/>
          <w:sz w:val="22"/>
        </w:rPr>
        <w:t>v</w:t>
      </w:r>
      <w:r w:rsidR="00553A39" w:rsidRPr="006802B7">
        <w:rPr>
          <w:rFonts w:asciiTheme="minorHAnsi" w:hAnsiTheme="minorHAnsi"/>
          <w:sz w:val="22"/>
        </w:rPr>
        <w:t>an, huol</w:t>
      </w:r>
      <w:r w:rsidR="43A84B57" w:rsidRPr="006802B7">
        <w:rPr>
          <w:rFonts w:asciiTheme="minorHAnsi" w:hAnsiTheme="minorHAnsi"/>
          <w:sz w:val="22"/>
        </w:rPr>
        <w:t>l</w:t>
      </w:r>
      <w:r w:rsidR="00553A39" w:rsidRPr="006802B7">
        <w:rPr>
          <w:rFonts w:asciiTheme="minorHAnsi" w:hAnsiTheme="minorHAnsi"/>
          <w:sz w:val="22"/>
        </w:rPr>
        <w:t>on</w:t>
      </w:r>
      <w:r w:rsidR="00BB262A" w:rsidRPr="006802B7">
        <w:rPr>
          <w:rFonts w:asciiTheme="minorHAnsi" w:hAnsiTheme="minorHAnsi"/>
          <w:sz w:val="22"/>
        </w:rPr>
        <w:t xml:space="preserve">, </w:t>
      </w:r>
      <w:r w:rsidR="00553A39" w:rsidRPr="006802B7">
        <w:rPr>
          <w:rFonts w:asciiTheme="minorHAnsi" w:hAnsiTheme="minorHAnsi"/>
          <w:sz w:val="22"/>
        </w:rPr>
        <w:t>käytön ohjauksen, lähellä piti tapatu</w:t>
      </w:r>
      <w:r w:rsidR="7A4DE46C" w:rsidRPr="006802B7">
        <w:rPr>
          <w:rFonts w:asciiTheme="minorHAnsi" w:hAnsiTheme="minorHAnsi"/>
          <w:sz w:val="22"/>
        </w:rPr>
        <w:t>r</w:t>
      </w:r>
      <w:r w:rsidR="00553A39" w:rsidRPr="006802B7">
        <w:rPr>
          <w:rFonts w:asciiTheme="minorHAnsi" w:hAnsiTheme="minorHAnsi"/>
          <w:sz w:val="22"/>
        </w:rPr>
        <w:t>mien rapor</w:t>
      </w:r>
      <w:r w:rsidR="008C75EF" w:rsidRPr="006802B7">
        <w:rPr>
          <w:rFonts w:asciiTheme="minorHAnsi" w:hAnsiTheme="minorHAnsi"/>
          <w:sz w:val="22"/>
        </w:rPr>
        <w:t>toi</w:t>
      </w:r>
      <w:r w:rsidR="00BB262A" w:rsidRPr="006802B7">
        <w:rPr>
          <w:rFonts w:asciiTheme="minorHAnsi" w:hAnsiTheme="minorHAnsi"/>
          <w:sz w:val="22"/>
        </w:rPr>
        <w:t>misesta</w:t>
      </w:r>
      <w:r w:rsidR="00553A39" w:rsidRPr="006802B7">
        <w:rPr>
          <w:rFonts w:asciiTheme="minorHAnsi" w:hAnsiTheme="minorHAnsi"/>
          <w:sz w:val="22"/>
        </w:rPr>
        <w:t xml:space="preserve"> ja vastuuhenkilön nimeämi</w:t>
      </w:r>
      <w:r w:rsidR="00BB262A" w:rsidRPr="006802B7">
        <w:rPr>
          <w:rFonts w:asciiTheme="minorHAnsi" w:hAnsiTheme="minorHAnsi"/>
          <w:sz w:val="22"/>
        </w:rPr>
        <w:t>s</w:t>
      </w:r>
      <w:r w:rsidR="00553A39" w:rsidRPr="006802B7">
        <w:rPr>
          <w:rFonts w:asciiTheme="minorHAnsi" w:hAnsiTheme="minorHAnsi"/>
          <w:sz w:val="22"/>
        </w:rPr>
        <w:t>en</w:t>
      </w:r>
      <w:r w:rsidR="008C75EF" w:rsidRPr="006802B7">
        <w:rPr>
          <w:rFonts w:asciiTheme="minorHAnsi" w:hAnsiTheme="minorHAnsi"/>
          <w:sz w:val="22"/>
        </w:rPr>
        <w:t xml:space="preserve"> tärk</w:t>
      </w:r>
      <w:r w:rsidR="00BB262A" w:rsidRPr="006802B7">
        <w:rPr>
          <w:rFonts w:asciiTheme="minorHAnsi" w:hAnsiTheme="minorHAnsi"/>
          <w:sz w:val="22"/>
        </w:rPr>
        <w:t>eyttä</w:t>
      </w:r>
      <w:r w:rsidR="008C75EF" w:rsidRPr="006802B7">
        <w:rPr>
          <w:rFonts w:asciiTheme="minorHAnsi" w:hAnsiTheme="minorHAnsi"/>
          <w:sz w:val="22"/>
        </w:rPr>
        <w:t xml:space="preserve"> vähentämään turvallisuusriskejä.</w:t>
      </w:r>
      <w:r w:rsidR="00D64387" w:rsidRPr="006802B7">
        <w:rPr>
          <w:sz w:val="22"/>
        </w:rPr>
        <w:t xml:space="preserve"> </w:t>
      </w:r>
    </w:p>
    <w:p w14:paraId="0BD2CF6B" w14:textId="77777777" w:rsidR="004B54B8" w:rsidRPr="006802B7" w:rsidRDefault="004B54B8" w:rsidP="00805587">
      <w:pPr>
        <w:pBdr>
          <w:top w:val="single" w:sz="4" w:space="1" w:color="auto"/>
          <w:left w:val="single" w:sz="4" w:space="4" w:color="auto"/>
          <w:bottom w:val="single" w:sz="4" w:space="1" w:color="auto"/>
          <w:right w:val="single" w:sz="4" w:space="4" w:color="auto"/>
        </w:pBdr>
        <w:spacing w:after="0" w:line="240" w:lineRule="auto"/>
        <w:jc w:val="both"/>
        <w:rPr>
          <w:sz w:val="22"/>
        </w:rPr>
      </w:pPr>
    </w:p>
    <w:p w14:paraId="1C512682" w14:textId="4FDBD96E" w:rsidR="004B54B8" w:rsidRPr="006802B7" w:rsidRDefault="00D64387"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 xml:space="preserve">Sosiaali- ja terveydenhuollon lääkinnällisten laitteiden aiheuttamasta vaaratilanteesta, joka on johtanut tai olisi voinut johtaa </w:t>
      </w:r>
      <w:r w:rsidR="00DC561D" w:rsidRPr="006802B7">
        <w:rPr>
          <w:rFonts w:asciiTheme="minorHAnsi" w:hAnsiTheme="minorHAnsi"/>
          <w:sz w:val="22"/>
        </w:rPr>
        <w:t>asiakk</w:t>
      </w:r>
      <w:r w:rsidRPr="006802B7">
        <w:rPr>
          <w:rFonts w:asciiTheme="minorHAnsi" w:hAnsiTheme="minorHAnsi"/>
          <w:sz w:val="22"/>
        </w:rPr>
        <w:t>aan, käyttäjän tai muun henkilön t</w:t>
      </w:r>
      <w:r w:rsidR="004B54B8" w:rsidRPr="006802B7">
        <w:rPr>
          <w:rFonts w:asciiTheme="minorHAnsi" w:hAnsiTheme="minorHAnsi"/>
          <w:sz w:val="22"/>
        </w:rPr>
        <w:t xml:space="preserve">erveyden vaarantumiseen on </w:t>
      </w:r>
      <w:r w:rsidRPr="006802B7">
        <w:rPr>
          <w:rFonts w:asciiTheme="minorHAnsi" w:hAnsiTheme="minorHAnsi"/>
          <w:sz w:val="22"/>
        </w:rPr>
        <w:t>tehtävä</w:t>
      </w:r>
      <w:r w:rsidR="004B54B8" w:rsidRPr="006802B7">
        <w:rPr>
          <w:rFonts w:asciiTheme="minorHAnsi" w:hAnsiTheme="minorHAnsi"/>
          <w:sz w:val="22"/>
        </w:rPr>
        <w:t xml:space="preserve"> aina </w:t>
      </w:r>
      <w:r w:rsidRPr="006802B7">
        <w:rPr>
          <w:rFonts w:asciiTheme="minorHAnsi" w:hAnsiTheme="minorHAnsi"/>
          <w:sz w:val="22"/>
        </w:rPr>
        <w:t xml:space="preserve">vaaratilanneilmoitus </w:t>
      </w:r>
      <w:proofErr w:type="spellStart"/>
      <w:r w:rsidRPr="006802B7">
        <w:rPr>
          <w:rFonts w:asciiTheme="minorHAnsi" w:hAnsiTheme="minorHAnsi"/>
          <w:sz w:val="22"/>
        </w:rPr>
        <w:t>Fimealle</w:t>
      </w:r>
      <w:proofErr w:type="spellEnd"/>
      <w:r w:rsidRPr="006802B7">
        <w:rPr>
          <w:rFonts w:asciiTheme="minorHAnsi" w:hAnsiTheme="minorHAnsi"/>
          <w:sz w:val="22"/>
        </w:rPr>
        <w:t>.</w:t>
      </w:r>
      <w:r w:rsidR="008C75EF" w:rsidRPr="006802B7">
        <w:rPr>
          <w:rFonts w:asciiTheme="minorHAnsi" w:hAnsiTheme="minorHAnsi"/>
          <w:sz w:val="22"/>
        </w:rPr>
        <w:t xml:space="preserve"> </w:t>
      </w:r>
      <w:r w:rsidRPr="006802B7">
        <w:rPr>
          <w:rFonts w:asciiTheme="minorHAnsi" w:hAnsiTheme="minorHAnsi"/>
          <w:sz w:val="22"/>
        </w:rPr>
        <w:t>Ammattimaisen käyttäjän on ilmoitettava terveydenhuollon laitteen ja tarvikkeen aiheuttamasta vaaratilanteesta, joka johtuu laitteen tai tarvikkeen ominaisuuksista, ei -toivotuista sivuvaikutuksista, suorituskyvyn poikkeamasta tai häiriöstä, riittämättömästä merkinnästä, riittämättömästä tai virheellisestä käyttöohjeesta taikka käytöstä.</w:t>
      </w:r>
      <w:r w:rsidR="007B120B" w:rsidRPr="006802B7">
        <w:rPr>
          <w:rFonts w:asciiTheme="minorHAnsi" w:hAnsiTheme="minorHAnsi"/>
          <w:sz w:val="22"/>
        </w:rPr>
        <w:t xml:space="preserve"> </w:t>
      </w:r>
    </w:p>
    <w:p w14:paraId="66543A5C" w14:textId="77777777" w:rsidR="004B54B8" w:rsidRPr="006802B7" w:rsidRDefault="004B54B8"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
    <w:p w14:paraId="3999000B" w14:textId="295AFECB" w:rsidR="00D64387" w:rsidRPr="006802B7" w:rsidRDefault="007B120B"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Ammattimaisella käyttäjällä tulee olla nimetty</w:t>
      </w:r>
      <w:r w:rsidR="004B54B8" w:rsidRPr="006802B7">
        <w:rPr>
          <w:rFonts w:asciiTheme="minorHAnsi" w:hAnsiTheme="minorHAnsi"/>
          <w:sz w:val="22"/>
        </w:rPr>
        <w:t>nä</w:t>
      </w:r>
      <w:r w:rsidRPr="006802B7">
        <w:rPr>
          <w:rFonts w:asciiTheme="minorHAnsi" w:hAnsiTheme="minorHAnsi"/>
          <w:sz w:val="22"/>
        </w:rPr>
        <w:t xml:space="preserve"> vastuuhenkilö, joka vastaa siitä, että käyttäjän toiminnassa noudatetaan lakia lääkinnällisistä laitteista </w:t>
      </w:r>
      <w:bookmarkStart w:id="102" w:name="_Hlk121933751"/>
      <w:r w:rsidRPr="006802B7">
        <w:rPr>
          <w:rFonts w:asciiTheme="minorHAnsi" w:hAnsiTheme="minorHAnsi"/>
          <w:sz w:val="22"/>
        </w:rPr>
        <w:t>(</w:t>
      </w:r>
      <w:r w:rsidR="001C4A0D" w:rsidRPr="006802B7">
        <w:rPr>
          <w:rFonts w:asciiTheme="minorHAnsi" w:hAnsiTheme="minorHAnsi"/>
          <w:sz w:val="22"/>
        </w:rPr>
        <w:t>719/2021, 32</w:t>
      </w:r>
      <w:r w:rsidR="008F7517" w:rsidRPr="006802B7">
        <w:rPr>
          <w:rFonts w:asciiTheme="minorHAnsi" w:hAnsiTheme="minorHAnsi"/>
          <w:sz w:val="22"/>
        </w:rPr>
        <w:t>–</w:t>
      </w:r>
      <w:r w:rsidR="001C4A0D" w:rsidRPr="006802B7">
        <w:rPr>
          <w:rFonts w:asciiTheme="minorHAnsi" w:hAnsiTheme="minorHAnsi"/>
          <w:sz w:val="22"/>
        </w:rPr>
        <w:t>33§).</w:t>
      </w:r>
      <w:bookmarkEnd w:id="102"/>
    </w:p>
    <w:p w14:paraId="4027A5AF" w14:textId="77777777" w:rsidR="006F2DE3" w:rsidRPr="006802B7" w:rsidRDefault="006F2DE3" w:rsidP="00805587">
      <w:pPr>
        <w:spacing w:after="0" w:line="240" w:lineRule="auto"/>
        <w:rPr>
          <w:sz w:val="22"/>
        </w:rPr>
      </w:pPr>
    </w:p>
    <w:p w14:paraId="6635AC49" w14:textId="1FF06D50" w:rsidR="00085A76" w:rsidRPr="006802B7" w:rsidRDefault="00DD3157" w:rsidP="00796891">
      <w:pPr>
        <w:spacing w:after="0" w:line="240" w:lineRule="auto"/>
        <w:rPr>
          <w:rFonts w:asciiTheme="minorHAnsi" w:hAnsiTheme="minorHAnsi" w:cstheme="minorHAnsi"/>
          <w:sz w:val="22"/>
        </w:rPr>
      </w:pPr>
      <w:bookmarkStart w:id="103" w:name="_Hlk117712876"/>
      <w:r w:rsidRPr="006802B7">
        <w:rPr>
          <w:rFonts w:asciiTheme="minorHAnsi" w:hAnsiTheme="minorHAnsi" w:cstheme="minorHAnsi"/>
          <w:sz w:val="22"/>
        </w:rPr>
        <w:t>L</w:t>
      </w:r>
      <w:r w:rsidR="00085A76" w:rsidRPr="006802B7">
        <w:rPr>
          <w:rFonts w:asciiTheme="minorHAnsi" w:hAnsiTheme="minorHAnsi" w:cstheme="minorHAnsi"/>
          <w:sz w:val="22"/>
        </w:rPr>
        <w:t>ääkinnällis</w:t>
      </w:r>
      <w:r w:rsidR="004B54B8" w:rsidRPr="006802B7">
        <w:rPr>
          <w:rFonts w:asciiTheme="minorHAnsi" w:hAnsiTheme="minorHAnsi" w:cstheme="minorHAnsi"/>
          <w:sz w:val="22"/>
        </w:rPr>
        <w:t>ille</w:t>
      </w:r>
      <w:r w:rsidR="00085A76" w:rsidRPr="006802B7">
        <w:rPr>
          <w:rFonts w:asciiTheme="minorHAnsi" w:hAnsiTheme="minorHAnsi" w:cstheme="minorHAnsi"/>
          <w:sz w:val="22"/>
        </w:rPr>
        <w:t xml:space="preserve"> laittei</w:t>
      </w:r>
      <w:r w:rsidR="004B54B8" w:rsidRPr="006802B7">
        <w:rPr>
          <w:rFonts w:asciiTheme="minorHAnsi" w:hAnsiTheme="minorHAnsi" w:cstheme="minorHAnsi"/>
          <w:sz w:val="22"/>
        </w:rPr>
        <w:t>lle</w:t>
      </w:r>
      <w:r w:rsidR="000C6385" w:rsidRPr="006802B7">
        <w:rPr>
          <w:rFonts w:asciiTheme="minorHAnsi" w:hAnsiTheme="minorHAnsi" w:cstheme="minorHAnsi"/>
          <w:sz w:val="22"/>
        </w:rPr>
        <w:t xml:space="preserve"> on nimitetty </w:t>
      </w:r>
      <w:r w:rsidR="004B54B8" w:rsidRPr="006802B7">
        <w:rPr>
          <w:rFonts w:asciiTheme="minorHAnsi" w:hAnsiTheme="minorHAnsi" w:cstheme="minorHAnsi"/>
          <w:sz w:val="22"/>
        </w:rPr>
        <w:t>vastuu</w:t>
      </w:r>
      <w:r w:rsidR="00085A76" w:rsidRPr="006802B7">
        <w:rPr>
          <w:rFonts w:asciiTheme="minorHAnsi" w:hAnsiTheme="minorHAnsi" w:cstheme="minorHAnsi"/>
          <w:sz w:val="22"/>
        </w:rPr>
        <w:t>henkilö:</w:t>
      </w:r>
      <w:r w:rsidR="00955A11" w:rsidRPr="006802B7">
        <w:rPr>
          <w:rFonts w:asciiTheme="minorHAnsi" w:hAnsiTheme="minorHAnsi" w:cstheme="minorHAnsi"/>
          <w:sz w:val="22"/>
        </w:rPr>
        <w:t xml:space="preserve"> On nimitetty</w:t>
      </w:r>
    </w:p>
    <w:p w14:paraId="58AB1AB4" w14:textId="32EEA6A4" w:rsidR="00955A11" w:rsidRPr="006802B7" w:rsidRDefault="00085A76" w:rsidP="00955A11">
      <w:pPr>
        <w:spacing w:after="0" w:line="240" w:lineRule="auto"/>
        <w:jc w:val="both"/>
        <w:rPr>
          <w:rFonts w:asciiTheme="minorHAnsi" w:eastAsia="Times New Roman" w:hAnsiTheme="minorHAnsi"/>
          <w:sz w:val="22"/>
          <w:lang w:eastAsia="fi-FI"/>
        </w:rPr>
      </w:pPr>
      <w:r w:rsidRPr="006802B7">
        <w:rPr>
          <w:rFonts w:asciiTheme="minorHAnsi" w:hAnsiTheme="minorHAnsi" w:cstheme="minorHAnsi"/>
          <w:sz w:val="22"/>
        </w:rPr>
        <w:t>Nimi</w:t>
      </w:r>
      <w:r w:rsidR="000C6385" w:rsidRPr="006802B7">
        <w:rPr>
          <w:rFonts w:asciiTheme="minorHAnsi" w:hAnsiTheme="minorHAnsi" w:cstheme="minorHAnsi"/>
          <w:sz w:val="22"/>
        </w:rPr>
        <w:t xml:space="preserve"> ja yhteys</w:t>
      </w:r>
      <w:r w:rsidRPr="006802B7">
        <w:rPr>
          <w:rFonts w:asciiTheme="minorHAnsi" w:hAnsiTheme="minorHAnsi" w:cstheme="minorHAnsi"/>
          <w:sz w:val="22"/>
        </w:rPr>
        <w:t>tiedot</w:t>
      </w:r>
      <w:r w:rsidR="00994964" w:rsidRPr="006802B7">
        <w:rPr>
          <w:rFonts w:asciiTheme="minorHAnsi" w:hAnsiTheme="minorHAnsi" w:cstheme="minorHAnsi"/>
          <w:sz w:val="22"/>
        </w:rPr>
        <w:t>:</w:t>
      </w:r>
      <w:r w:rsidR="00955A11" w:rsidRPr="006802B7">
        <w:rPr>
          <w:rFonts w:asciiTheme="minorHAnsi" w:hAnsiTheme="minorHAnsi" w:cstheme="minorHAnsi"/>
          <w:sz w:val="22"/>
        </w:rPr>
        <w:t xml:space="preserve"> </w:t>
      </w:r>
      <w:r w:rsidR="00955A11" w:rsidRPr="006802B7">
        <w:rPr>
          <w:rFonts w:asciiTheme="minorHAnsi" w:eastAsia="Times New Roman" w:hAnsiTheme="minorHAnsi"/>
          <w:sz w:val="22"/>
          <w:lang w:eastAsia="fi-FI"/>
        </w:rPr>
        <w:t>Antti Havia, Huoltoinsinööri, 06-786 23 38</w:t>
      </w:r>
    </w:p>
    <w:p w14:paraId="2619283B" w14:textId="77777777" w:rsidR="00CC226F" w:rsidRPr="006802B7" w:rsidRDefault="00CC226F" w:rsidP="008F7517">
      <w:pPr>
        <w:pStyle w:val="Luettelokappale"/>
        <w:spacing w:after="0" w:line="240" w:lineRule="auto"/>
        <w:ind w:left="720"/>
        <w:rPr>
          <w:rFonts w:asciiTheme="minorHAnsi" w:hAnsiTheme="minorHAnsi" w:cstheme="minorHAnsi"/>
          <w:sz w:val="22"/>
          <w:u w:val="single"/>
        </w:rPr>
      </w:pPr>
    </w:p>
    <w:p w14:paraId="5071E338" w14:textId="659E463D" w:rsidR="00085A76" w:rsidRPr="006802B7" w:rsidRDefault="00085A76" w:rsidP="0079689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Henkilöstö on suorittanut yksikön laitepassi</w:t>
      </w:r>
      <w:r w:rsidR="005B27AD" w:rsidRPr="006802B7">
        <w:rPr>
          <w:rFonts w:asciiTheme="minorHAnsi" w:hAnsiTheme="minorHAnsi" w:cstheme="minorHAnsi"/>
          <w:sz w:val="22"/>
        </w:rPr>
        <w:t>n</w:t>
      </w:r>
      <w:r w:rsidRPr="006802B7">
        <w:rPr>
          <w:rFonts w:asciiTheme="minorHAnsi" w:hAnsiTheme="minorHAnsi" w:cstheme="minorHAnsi"/>
          <w:sz w:val="22"/>
        </w:rPr>
        <w:t xml:space="preserve">: </w:t>
      </w:r>
      <w:r w:rsidR="00955A11" w:rsidRPr="006802B7">
        <w:rPr>
          <w:rFonts w:asciiTheme="minorHAnsi" w:hAnsiTheme="minorHAnsi" w:cstheme="minorHAnsi"/>
          <w:sz w:val="22"/>
        </w:rPr>
        <w:t>On suorittanut tai on suorittamassa</w:t>
      </w:r>
    </w:p>
    <w:p w14:paraId="2E2925B8" w14:textId="77777777" w:rsidR="00CC226F" w:rsidRPr="006802B7" w:rsidRDefault="00CC226F" w:rsidP="00796891">
      <w:pPr>
        <w:pStyle w:val="Luettelokappale"/>
        <w:spacing w:after="0" w:line="240" w:lineRule="auto"/>
        <w:ind w:left="720"/>
        <w:rPr>
          <w:rFonts w:asciiTheme="minorHAnsi" w:hAnsiTheme="minorHAnsi" w:cstheme="minorHAnsi"/>
          <w:sz w:val="22"/>
        </w:rPr>
      </w:pPr>
    </w:p>
    <w:p w14:paraId="45E97F6C" w14:textId="77777777" w:rsidR="00F24812" w:rsidRPr="006802B7" w:rsidRDefault="00A928BE" w:rsidP="0079689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lastRenderedPageBreak/>
        <w:t>Miten varmistetaan asiakkaiden tarvitsemien apuvälineiden ja lääkinnällisten laitteiden hankinta, käytön ohjaus ja huollon asianmukainen toteutuminen?</w:t>
      </w:r>
    </w:p>
    <w:p w14:paraId="7B98C5DA" w14:textId="6A1BA1B0" w:rsidR="00CC226F" w:rsidRPr="006802B7" w:rsidRDefault="00955A11" w:rsidP="0079689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Asiakkaiden käyttämät apuvälineet tulevat apuvälin</w:t>
      </w:r>
      <w:r w:rsidR="00796891" w:rsidRPr="006802B7">
        <w:rPr>
          <w:rFonts w:asciiTheme="minorHAnsi" w:hAnsiTheme="minorHAnsi" w:cstheme="minorHAnsi"/>
          <w:sz w:val="22"/>
        </w:rPr>
        <w:t>elainaamosta</w:t>
      </w:r>
      <w:r w:rsidRPr="006802B7">
        <w:rPr>
          <w:rFonts w:asciiTheme="minorHAnsi" w:hAnsiTheme="minorHAnsi" w:cstheme="minorHAnsi"/>
          <w:sz w:val="22"/>
        </w:rPr>
        <w:t xml:space="preserve">. Apuvälineet lainataan lääketieteellisistä syistä. </w:t>
      </w:r>
      <w:r w:rsidR="00F856D1" w:rsidRPr="006802B7">
        <w:rPr>
          <w:rFonts w:asciiTheme="minorHAnsi" w:hAnsiTheme="minorHAnsi" w:cstheme="minorHAnsi"/>
          <w:sz w:val="22"/>
        </w:rPr>
        <w:t>Apuväline</w:t>
      </w:r>
      <w:r w:rsidR="00796891" w:rsidRPr="006802B7">
        <w:rPr>
          <w:rFonts w:asciiTheme="minorHAnsi" w:hAnsiTheme="minorHAnsi" w:cstheme="minorHAnsi"/>
          <w:sz w:val="22"/>
        </w:rPr>
        <w:t>lainaamo</w:t>
      </w:r>
      <w:r w:rsidRPr="006802B7">
        <w:rPr>
          <w:rFonts w:asciiTheme="minorHAnsi" w:hAnsiTheme="minorHAnsi" w:cstheme="minorHAnsi"/>
          <w:sz w:val="22"/>
        </w:rPr>
        <w:t xml:space="preserve"> </w:t>
      </w:r>
      <w:r w:rsidR="00796891" w:rsidRPr="006802B7">
        <w:rPr>
          <w:rFonts w:asciiTheme="minorHAnsi" w:hAnsiTheme="minorHAnsi" w:cstheme="minorHAnsi"/>
          <w:sz w:val="22"/>
        </w:rPr>
        <w:t>hankkii</w:t>
      </w:r>
      <w:r w:rsidRPr="006802B7">
        <w:rPr>
          <w:rFonts w:asciiTheme="minorHAnsi" w:hAnsiTheme="minorHAnsi" w:cstheme="minorHAnsi"/>
          <w:sz w:val="22"/>
        </w:rPr>
        <w:t xml:space="preserve"> tarvittavat apuvälineet, huoltaa niitä ja lähettää</w:t>
      </w:r>
      <w:r w:rsidR="00796891" w:rsidRPr="006802B7">
        <w:rPr>
          <w:rFonts w:asciiTheme="minorHAnsi" w:hAnsiTheme="minorHAnsi" w:cstheme="minorHAnsi"/>
          <w:sz w:val="22"/>
        </w:rPr>
        <w:t xml:space="preserve"> ne</w:t>
      </w:r>
      <w:r w:rsidRPr="006802B7">
        <w:rPr>
          <w:rFonts w:asciiTheme="minorHAnsi" w:hAnsiTheme="minorHAnsi" w:cstheme="minorHAnsi"/>
          <w:sz w:val="22"/>
        </w:rPr>
        <w:t xml:space="preserve"> tarvittaessa korjattavaksi.</w:t>
      </w:r>
      <w:r w:rsidR="00F856D1" w:rsidRPr="006802B7">
        <w:rPr>
          <w:rFonts w:asciiTheme="minorHAnsi" w:hAnsiTheme="minorHAnsi" w:cstheme="minorHAnsi"/>
          <w:sz w:val="22"/>
        </w:rPr>
        <w:t xml:space="preserve"> Apuvälin</w:t>
      </w:r>
      <w:r w:rsidR="00796891" w:rsidRPr="006802B7">
        <w:rPr>
          <w:rFonts w:asciiTheme="minorHAnsi" w:hAnsiTheme="minorHAnsi" w:cstheme="minorHAnsi"/>
          <w:sz w:val="22"/>
        </w:rPr>
        <w:t>elainaamo</w:t>
      </w:r>
      <w:r w:rsidR="00F856D1" w:rsidRPr="006802B7">
        <w:rPr>
          <w:rFonts w:asciiTheme="minorHAnsi" w:hAnsiTheme="minorHAnsi" w:cstheme="minorHAnsi"/>
          <w:sz w:val="22"/>
        </w:rPr>
        <w:t xml:space="preserve"> tekee myös kotikäyntejä, joissa </w:t>
      </w:r>
      <w:r w:rsidR="00796891" w:rsidRPr="006802B7">
        <w:rPr>
          <w:rFonts w:asciiTheme="minorHAnsi" w:hAnsiTheme="minorHAnsi" w:cstheme="minorHAnsi"/>
          <w:sz w:val="22"/>
        </w:rPr>
        <w:t>kartoitetaan</w:t>
      </w:r>
      <w:r w:rsidR="00F856D1" w:rsidRPr="006802B7">
        <w:rPr>
          <w:rFonts w:asciiTheme="minorHAnsi" w:hAnsiTheme="minorHAnsi" w:cstheme="minorHAnsi"/>
          <w:sz w:val="22"/>
        </w:rPr>
        <w:t xml:space="preserve"> apuvälineiden tarvetta. Palveluohjaajilla on mahdollisuus tuoda kotikäynnille </w:t>
      </w:r>
      <w:proofErr w:type="spellStart"/>
      <w:r w:rsidR="00F856D1" w:rsidRPr="006802B7">
        <w:rPr>
          <w:rFonts w:asciiTheme="minorHAnsi" w:hAnsiTheme="minorHAnsi" w:cstheme="minorHAnsi"/>
          <w:sz w:val="22"/>
        </w:rPr>
        <w:t>fysio</w:t>
      </w:r>
      <w:proofErr w:type="spellEnd"/>
      <w:r w:rsidR="00F856D1" w:rsidRPr="006802B7">
        <w:rPr>
          <w:rFonts w:asciiTheme="minorHAnsi" w:hAnsiTheme="minorHAnsi" w:cstheme="minorHAnsi"/>
          <w:sz w:val="22"/>
        </w:rPr>
        <w:t xml:space="preserve">- tai toimintaterapeutti </w:t>
      </w:r>
      <w:r w:rsidR="00796891" w:rsidRPr="006802B7">
        <w:rPr>
          <w:rFonts w:asciiTheme="minorHAnsi" w:hAnsiTheme="minorHAnsi" w:cstheme="minorHAnsi"/>
          <w:sz w:val="22"/>
        </w:rPr>
        <w:t>kartoittamaan</w:t>
      </w:r>
      <w:r w:rsidR="00F856D1" w:rsidRPr="006802B7">
        <w:rPr>
          <w:rFonts w:asciiTheme="minorHAnsi" w:hAnsiTheme="minorHAnsi" w:cstheme="minorHAnsi"/>
          <w:sz w:val="22"/>
        </w:rPr>
        <w:t xml:space="preserve"> apuvälineiden tarvetta.</w:t>
      </w:r>
    </w:p>
    <w:p w14:paraId="5E15CEB6" w14:textId="0F45DCEC" w:rsidR="003A5B6B" w:rsidRPr="006802B7" w:rsidRDefault="00F439AD" w:rsidP="000844D4">
      <w:pPr>
        <w:pStyle w:val="Otsikko2"/>
      </w:pPr>
      <w:bookmarkStart w:id="104" w:name="_Toc117387710"/>
      <w:bookmarkStart w:id="105" w:name="_Toc125391940"/>
      <w:bookmarkEnd w:id="103"/>
      <w:r w:rsidRPr="006802B7">
        <w:t>8.3</w:t>
      </w:r>
      <w:r w:rsidR="003A5B6B" w:rsidRPr="006802B7">
        <w:t xml:space="preserve"> Tek</w:t>
      </w:r>
      <w:bookmarkEnd w:id="104"/>
      <w:r w:rsidR="003A5B6B" w:rsidRPr="006802B7">
        <w:t>nologi</w:t>
      </w:r>
      <w:r w:rsidR="002815F0" w:rsidRPr="006802B7">
        <w:t>set</w:t>
      </w:r>
      <w:r w:rsidR="003A5B6B" w:rsidRPr="006802B7">
        <w:t xml:space="preserve"> turvallisuusratkaisu</w:t>
      </w:r>
      <w:r w:rsidR="002815F0" w:rsidRPr="006802B7">
        <w:t>t</w:t>
      </w:r>
      <w:bookmarkEnd w:id="105"/>
    </w:p>
    <w:p w14:paraId="23DAE895" w14:textId="5EC4C2FE" w:rsidR="00072F6D" w:rsidRPr="006802B7" w:rsidRDefault="00072F6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Asiakkaiden ja henkilökunnan turvallisuudesta huolehditaan eri tavalla</w:t>
      </w:r>
      <w:r w:rsidR="00BE262F" w:rsidRPr="006802B7">
        <w:rPr>
          <w:rFonts w:asciiTheme="minorHAnsi" w:hAnsiTheme="minorHAnsi"/>
          <w:sz w:val="22"/>
        </w:rPr>
        <w:t xml:space="preserve">, </w:t>
      </w:r>
      <w:r w:rsidRPr="006802B7">
        <w:rPr>
          <w:rFonts w:asciiTheme="minorHAnsi" w:hAnsiTheme="minorHAnsi"/>
          <w:sz w:val="22"/>
        </w:rPr>
        <w:t>riippue</w:t>
      </w:r>
      <w:r w:rsidR="008D41A9" w:rsidRPr="006802B7">
        <w:rPr>
          <w:rFonts w:asciiTheme="minorHAnsi" w:hAnsiTheme="minorHAnsi"/>
          <w:sz w:val="22"/>
        </w:rPr>
        <w:t xml:space="preserve">n </w:t>
      </w:r>
      <w:r w:rsidR="00BE262F" w:rsidRPr="006802B7">
        <w:rPr>
          <w:rFonts w:asciiTheme="minorHAnsi" w:hAnsiTheme="minorHAnsi"/>
          <w:sz w:val="22"/>
        </w:rPr>
        <w:t xml:space="preserve">siitä </w:t>
      </w:r>
      <w:r w:rsidR="008D41A9" w:rsidRPr="006802B7">
        <w:rPr>
          <w:rFonts w:asciiTheme="minorHAnsi" w:hAnsiTheme="minorHAnsi"/>
          <w:sz w:val="22"/>
        </w:rPr>
        <w:t>minkälaisia riskej</w:t>
      </w:r>
      <w:r w:rsidR="00BE262F" w:rsidRPr="006802B7">
        <w:rPr>
          <w:rFonts w:asciiTheme="minorHAnsi" w:hAnsiTheme="minorHAnsi"/>
          <w:sz w:val="22"/>
        </w:rPr>
        <w:t>ä</w:t>
      </w:r>
      <w:r w:rsidRPr="006802B7">
        <w:rPr>
          <w:rFonts w:asciiTheme="minorHAnsi" w:hAnsiTheme="minorHAnsi"/>
          <w:sz w:val="22"/>
        </w:rPr>
        <w:t xml:space="preserve"> yksikön toiminnassa</w:t>
      </w:r>
      <w:r w:rsidR="008D41A9" w:rsidRPr="006802B7">
        <w:rPr>
          <w:rFonts w:asciiTheme="minorHAnsi" w:hAnsiTheme="minorHAnsi"/>
          <w:sz w:val="22"/>
        </w:rPr>
        <w:t xml:space="preserve"> esiintyy</w:t>
      </w:r>
      <w:r w:rsidRPr="006802B7">
        <w:rPr>
          <w:rFonts w:asciiTheme="minorHAnsi" w:hAnsiTheme="minorHAnsi"/>
          <w:sz w:val="22"/>
        </w:rPr>
        <w:t>. Asiakkaiden turvallisuu</w:t>
      </w:r>
      <w:r w:rsidR="00544121" w:rsidRPr="006802B7">
        <w:rPr>
          <w:rFonts w:asciiTheme="minorHAnsi" w:hAnsiTheme="minorHAnsi"/>
          <w:sz w:val="22"/>
        </w:rPr>
        <w:t>s</w:t>
      </w:r>
      <w:r w:rsidRPr="006802B7">
        <w:rPr>
          <w:rFonts w:asciiTheme="minorHAnsi" w:hAnsiTheme="minorHAnsi"/>
          <w:sz w:val="22"/>
        </w:rPr>
        <w:t xml:space="preserve"> voidaan turvata asiakashälyttim</w:t>
      </w:r>
      <w:r w:rsidR="00544121" w:rsidRPr="006802B7">
        <w:rPr>
          <w:rFonts w:asciiTheme="minorHAnsi" w:hAnsiTheme="minorHAnsi"/>
          <w:sz w:val="22"/>
        </w:rPr>
        <w:t>ien</w:t>
      </w:r>
      <w:r w:rsidRPr="006802B7">
        <w:rPr>
          <w:rFonts w:asciiTheme="minorHAnsi" w:hAnsiTheme="minorHAnsi"/>
          <w:sz w:val="22"/>
        </w:rPr>
        <w:t xml:space="preserve"> ja </w:t>
      </w:r>
      <w:r w:rsidR="001D490C" w:rsidRPr="006802B7">
        <w:rPr>
          <w:rFonts w:asciiTheme="minorHAnsi" w:hAnsiTheme="minorHAnsi"/>
          <w:sz w:val="22"/>
        </w:rPr>
        <w:t>turva</w:t>
      </w:r>
      <w:r w:rsidRPr="006802B7">
        <w:rPr>
          <w:rFonts w:asciiTheme="minorHAnsi" w:hAnsiTheme="minorHAnsi"/>
          <w:sz w:val="22"/>
        </w:rPr>
        <w:t>puhelimien kautta ja henkilöstön osa</w:t>
      </w:r>
      <w:r w:rsidR="00544121" w:rsidRPr="006802B7">
        <w:rPr>
          <w:rFonts w:asciiTheme="minorHAnsi" w:hAnsiTheme="minorHAnsi"/>
          <w:sz w:val="22"/>
        </w:rPr>
        <w:t>lta puhelimien, henkilöhälyttimien ja hakulaitteiden avulla ym. Yksikkötasolla voi olla kysymys</w:t>
      </w:r>
      <w:r w:rsidR="001D490C" w:rsidRPr="006802B7">
        <w:rPr>
          <w:rFonts w:asciiTheme="minorHAnsi" w:hAnsiTheme="minorHAnsi"/>
          <w:sz w:val="22"/>
        </w:rPr>
        <w:t>,</w:t>
      </w:r>
      <w:r w:rsidR="005B27AD" w:rsidRPr="006802B7">
        <w:rPr>
          <w:rFonts w:asciiTheme="minorHAnsi" w:hAnsiTheme="minorHAnsi"/>
          <w:sz w:val="22"/>
        </w:rPr>
        <w:t xml:space="preserve"> miten kulunhallinta </w:t>
      </w:r>
      <w:r w:rsidR="00544121" w:rsidRPr="006802B7">
        <w:rPr>
          <w:rFonts w:asciiTheme="minorHAnsi" w:hAnsiTheme="minorHAnsi"/>
          <w:sz w:val="22"/>
        </w:rPr>
        <w:t>on järjestetty yksik</w:t>
      </w:r>
      <w:r w:rsidR="792B33D4" w:rsidRPr="006802B7">
        <w:rPr>
          <w:rFonts w:asciiTheme="minorHAnsi" w:hAnsiTheme="minorHAnsi"/>
          <w:sz w:val="22"/>
        </w:rPr>
        <w:t>k</w:t>
      </w:r>
      <w:r w:rsidR="00544121" w:rsidRPr="006802B7">
        <w:rPr>
          <w:rFonts w:asciiTheme="minorHAnsi" w:hAnsiTheme="minorHAnsi"/>
          <w:sz w:val="22"/>
        </w:rPr>
        <w:t>ö</w:t>
      </w:r>
      <w:r w:rsidR="00EC6D73" w:rsidRPr="006802B7">
        <w:rPr>
          <w:rFonts w:asciiTheme="minorHAnsi" w:hAnsiTheme="minorHAnsi"/>
          <w:sz w:val="22"/>
        </w:rPr>
        <w:t xml:space="preserve">ön kuten eri huoneisiin, huonekalujen sijoittelu eri huoneissa, ylimääräisiä uloskäyntejä tiettyihin huoneisiin, missä laajuudessa ulko-ovet pidetään lukittuna, </w:t>
      </w:r>
      <w:r w:rsidR="005B27AD" w:rsidRPr="006802B7">
        <w:rPr>
          <w:rFonts w:asciiTheme="minorHAnsi" w:hAnsiTheme="minorHAnsi"/>
          <w:sz w:val="22"/>
        </w:rPr>
        <w:t xml:space="preserve">kameravalvonnan </w:t>
      </w:r>
      <w:r w:rsidR="00EC6D73" w:rsidRPr="006802B7">
        <w:rPr>
          <w:rFonts w:asciiTheme="minorHAnsi" w:hAnsiTheme="minorHAnsi"/>
          <w:sz w:val="22"/>
        </w:rPr>
        <w:t xml:space="preserve">olemassaolo, ostettuja palveluja vartiointi yrityksistä ym. </w:t>
      </w:r>
    </w:p>
    <w:p w14:paraId="1249CC3B" w14:textId="2F70A808" w:rsidR="00072F6D" w:rsidRPr="006802B7" w:rsidRDefault="00072F6D"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3B114674" w14:textId="476B8A09" w:rsidR="007B42AA" w:rsidRPr="006802B7" w:rsidRDefault="001D490C"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 xml:space="preserve">Omavalvontasuunnitelmassa </w:t>
      </w:r>
      <w:r w:rsidR="004745B3" w:rsidRPr="006802B7">
        <w:rPr>
          <w:rFonts w:asciiTheme="minorHAnsi" w:hAnsiTheme="minorHAnsi"/>
          <w:sz w:val="22"/>
        </w:rPr>
        <w:t xml:space="preserve">kuvataan yksikön periaatteet turvallisuuden turvaamisessa sisään lukien vastuukysymykset. </w:t>
      </w:r>
      <w:r w:rsidRPr="006802B7">
        <w:rPr>
          <w:rFonts w:asciiTheme="minorHAnsi" w:hAnsiTheme="minorHAnsi"/>
          <w:sz w:val="22"/>
        </w:rPr>
        <w:t>Jos</w:t>
      </w:r>
      <w:r w:rsidR="004745B3" w:rsidRPr="006802B7">
        <w:rPr>
          <w:rFonts w:asciiTheme="minorHAnsi" w:hAnsiTheme="minorHAnsi"/>
          <w:sz w:val="22"/>
        </w:rPr>
        <w:t xml:space="preserve"> </w:t>
      </w:r>
      <w:r w:rsidRPr="006802B7">
        <w:rPr>
          <w:rFonts w:asciiTheme="minorHAnsi" w:hAnsiTheme="minorHAnsi"/>
          <w:sz w:val="22"/>
        </w:rPr>
        <w:t xml:space="preserve">kameravalvonta </w:t>
      </w:r>
      <w:r w:rsidR="004745B3" w:rsidRPr="006802B7">
        <w:rPr>
          <w:rFonts w:asciiTheme="minorHAnsi" w:hAnsiTheme="minorHAnsi"/>
          <w:sz w:val="22"/>
        </w:rPr>
        <w:t>on käytössä yksikössä</w:t>
      </w:r>
      <w:r w:rsidR="006B510E" w:rsidRPr="006802B7">
        <w:rPr>
          <w:rFonts w:asciiTheme="minorHAnsi" w:hAnsiTheme="minorHAnsi"/>
          <w:sz w:val="22"/>
        </w:rPr>
        <w:t>,</w:t>
      </w:r>
      <w:r w:rsidR="004745B3" w:rsidRPr="006802B7">
        <w:rPr>
          <w:rFonts w:asciiTheme="minorHAnsi" w:hAnsiTheme="minorHAnsi"/>
          <w:sz w:val="22"/>
        </w:rPr>
        <w:t xml:space="preserve"> </w:t>
      </w:r>
      <w:r w:rsidR="0080020C" w:rsidRPr="006802B7">
        <w:rPr>
          <w:rFonts w:asciiTheme="minorHAnsi" w:hAnsiTheme="minorHAnsi"/>
          <w:sz w:val="22"/>
        </w:rPr>
        <w:t>tulee</w:t>
      </w:r>
      <w:r w:rsidR="00EF4249" w:rsidRPr="006802B7">
        <w:rPr>
          <w:rFonts w:asciiTheme="minorHAnsi" w:hAnsiTheme="minorHAnsi"/>
          <w:sz w:val="22"/>
        </w:rPr>
        <w:t xml:space="preserve"> </w:t>
      </w:r>
      <w:r w:rsidR="0080020C" w:rsidRPr="006802B7">
        <w:rPr>
          <w:rFonts w:asciiTheme="minorHAnsi" w:hAnsiTheme="minorHAnsi"/>
          <w:sz w:val="22"/>
        </w:rPr>
        <w:t>siitä olla maininta, jotta</w:t>
      </w:r>
      <w:r w:rsidRPr="006802B7">
        <w:rPr>
          <w:rFonts w:asciiTheme="minorHAnsi" w:hAnsiTheme="minorHAnsi"/>
          <w:sz w:val="22"/>
        </w:rPr>
        <w:t xml:space="preserve"> </w:t>
      </w:r>
      <w:r w:rsidR="0080020C" w:rsidRPr="006802B7">
        <w:rPr>
          <w:rFonts w:asciiTheme="minorHAnsi" w:hAnsiTheme="minorHAnsi"/>
          <w:sz w:val="22"/>
        </w:rPr>
        <w:t>kaikki tiloissa liikkuvat henkilöt ovat asiasta tietoisia</w:t>
      </w:r>
      <w:r w:rsidR="6AC373AA" w:rsidRPr="006802B7">
        <w:rPr>
          <w:rFonts w:asciiTheme="minorHAnsi" w:hAnsiTheme="minorHAnsi"/>
          <w:sz w:val="22"/>
        </w:rPr>
        <w:t>.</w:t>
      </w:r>
      <w:r w:rsidR="002815F0" w:rsidRPr="006802B7">
        <w:rPr>
          <w:rFonts w:asciiTheme="minorHAnsi" w:hAnsiTheme="minorHAnsi"/>
          <w:sz w:val="22"/>
        </w:rPr>
        <w:t xml:space="preserve"> </w:t>
      </w:r>
      <w:r w:rsidR="00B93B7C" w:rsidRPr="006802B7">
        <w:rPr>
          <w:rFonts w:asciiTheme="minorHAnsi" w:hAnsiTheme="minorHAnsi"/>
          <w:sz w:val="22"/>
        </w:rPr>
        <w:t>Kameran käyttö yleisissä tiloissa tulee olla perusteltua ja asiakkaan hoidon, turvallisuuden ja terveyden kannalta siihen on oltava perusteltu syy. Kameran käyttö</w:t>
      </w:r>
      <w:r w:rsidR="007B42AA" w:rsidRPr="006802B7">
        <w:rPr>
          <w:rFonts w:asciiTheme="minorHAnsi" w:hAnsiTheme="minorHAnsi"/>
          <w:sz w:val="22"/>
        </w:rPr>
        <w:t xml:space="preserve"> yleisissä tiloissa</w:t>
      </w:r>
      <w:r w:rsidR="00B93B7C" w:rsidRPr="006802B7">
        <w:rPr>
          <w:rFonts w:asciiTheme="minorHAnsi" w:hAnsiTheme="minorHAnsi"/>
          <w:sz w:val="22"/>
        </w:rPr>
        <w:t xml:space="preserve"> on sallittua</w:t>
      </w:r>
      <w:r w:rsidR="007B42AA" w:rsidRPr="006802B7">
        <w:rPr>
          <w:rFonts w:asciiTheme="minorHAnsi" w:hAnsiTheme="minorHAnsi"/>
          <w:sz w:val="22"/>
        </w:rPr>
        <w:t>,</w:t>
      </w:r>
      <w:r w:rsidR="00B93B7C" w:rsidRPr="006802B7">
        <w:rPr>
          <w:rFonts w:asciiTheme="minorHAnsi" w:hAnsiTheme="minorHAnsi"/>
          <w:sz w:val="22"/>
        </w:rPr>
        <w:t xml:space="preserve"> mikäli asiakkaita ei voida muulla tavalla turvata.</w:t>
      </w:r>
      <w:r w:rsidR="007B42AA" w:rsidRPr="006802B7">
        <w:rPr>
          <w:rFonts w:asciiTheme="minorHAnsi" w:hAnsiTheme="minorHAnsi"/>
          <w:sz w:val="22"/>
        </w:rPr>
        <w:t xml:space="preserve"> Asukashuoneita, henkilöstön</w:t>
      </w:r>
      <w:r w:rsidR="001E5737" w:rsidRPr="006802B7">
        <w:rPr>
          <w:rFonts w:asciiTheme="minorHAnsi" w:hAnsiTheme="minorHAnsi"/>
          <w:sz w:val="22"/>
        </w:rPr>
        <w:t xml:space="preserve"> </w:t>
      </w:r>
      <w:r w:rsidR="007B42AA" w:rsidRPr="006802B7">
        <w:rPr>
          <w:rFonts w:asciiTheme="minorHAnsi" w:hAnsiTheme="minorHAnsi"/>
          <w:sz w:val="22"/>
        </w:rPr>
        <w:t>tiloja tai wc-tiloja ei saa kuvata.</w:t>
      </w:r>
      <w:r w:rsidR="00B93B7C" w:rsidRPr="006802B7">
        <w:rPr>
          <w:rFonts w:asciiTheme="minorHAnsi" w:hAnsiTheme="minorHAnsi"/>
          <w:sz w:val="22"/>
        </w:rPr>
        <w:t xml:space="preserve"> Ulkotilojen kuvaaminen on sallittua ilman erityistä syytä. </w:t>
      </w:r>
      <w:r w:rsidR="005D234A" w:rsidRPr="006802B7">
        <w:rPr>
          <w:rFonts w:asciiTheme="minorHAnsi" w:hAnsiTheme="minorHAnsi"/>
          <w:sz w:val="22"/>
        </w:rPr>
        <w:t xml:space="preserve"> </w:t>
      </w:r>
      <w:r w:rsidR="00B93B7C" w:rsidRPr="006802B7">
        <w:rPr>
          <w:rFonts w:asciiTheme="minorHAnsi" w:hAnsiTheme="minorHAnsi"/>
          <w:sz w:val="22"/>
        </w:rPr>
        <w:t>Asiakkaiden kuvaamisessa on otettava huomioon perustuslain 10 pykälän turvaama yksityisyyden suoja.</w:t>
      </w:r>
      <w:r w:rsidR="004F009B" w:rsidRPr="006802B7">
        <w:rPr>
          <w:rFonts w:asciiTheme="minorHAnsi" w:hAnsiTheme="minorHAnsi"/>
          <w:sz w:val="22"/>
        </w:rPr>
        <w:t xml:space="preserve"> Erityisen tärkeää on miettiä</w:t>
      </w:r>
      <w:r w:rsidR="005D234A" w:rsidRPr="006802B7">
        <w:rPr>
          <w:rFonts w:asciiTheme="minorHAnsi" w:hAnsiTheme="minorHAnsi"/>
          <w:sz w:val="22"/>
        </w:rPr>
        <w:t>,</w:t>
      </w:r>
      <w:r w:rsidR="004F009B" w:rsidRPr="006802B7">
        <w:rPr>
          <w:rFonts w:asciiTheme="minorHAnsi" w:hAnsiTheme="minorHAnsi"/>
          <w:sz w:val="22"/>
        </w:rPr>
        <w:t xml:space="preserve"> mihin kameravalvonnan tallenteita käytetään ja kenellä on oikeus niitä katsoa. Tallenteet ovat käytännössä asiakkaan asiakirjoja.</w:t>
      </w:r>
      <w:r w:rsidR="00B93B7C" w:rsidRPr="006802B7">
        <w:rPr>
          <w:rFonts w:asciiTheme="minorHAnsi" w:hAnsiTheme="minorHAnsi"/>
          <w:b/>
          <w:sz w:val="22"/>
        </w:rPr>
        <w:t xml:space="preserve"> </w:t>
      </w:r>
      <w:r w:rsidR="004F009B" w:rsidRPr="006802B7">
        <w:rPr>
          <w:rFonts w:asciiTheme="minorHAnsi" w:hAnsiTheme="minorHAnsi"/>
          <w:sz w:val="22"/>
        </w:rPr>
        <w:t xml:space="preserve">Lääkehuoneissa kameravalvonta on suositeltavaa sekä perusteltua. </w:t>
      </w:r>
      <w:r w:rsidR="00B93B7C" w:rsidRPr="006802B7">
        <w:rPr>
          <w:rFonts w:asciiTheme="minorHAnsi" w:hAnsiTheme="minorHAnsi"/>
          <w:sz w:val="22"/>
        </w:rPr>
        <w:t>Kameravalvonta ei saa korvata puuttuvaa henkilöstöä.</w:t>
      </w:r>
      <w:r w:rsidR="007B42AA" w:rsidRPr="006802B7">
        <w:rPr>
          <w:rFonts w:asciiTheme="minorHAnsi" w:hAnsiTheme="minorHAnsi"/>
          <w:sz w:val="22"/>
        </w:rPr>
        <w:t xml:space="preserve"> </w:t>
      </w:r>
      <w:r w:rsidR="6AC373AA" w:rsidRPr="006802B7">
        <w:rPr>
          <w:rFonts w:asciiTheme="minorHAnsi" w:hAnsiTheme="minorHAnsi"/>
          <w:sz w:val="22"/>
        </w:rPr>
        <w:t>Kameravalvonnasta tulee</w:t>
      </w:r>
      <w:r w:rsidRPr="006802B7">
        <w:rPr>
          <w:rFonts w:asciiTheme="minorHAnsi" w:hAnsiTheme="minorHAnsi"/>
          <w:sz w:val="22"/>
        </w:rPr>
        <w:t xml:space="preserve"> lisäksi </w:t>
      </w:r>
      <w:r w:rsidR="004745B3" w:rsidRPr="006802B7">
        <w:rPr>
          <w:rFonts w:asciiTheme="minorHAnsi" w:hAnsiTheme="minorHAnsi"/>
          <w:sz w:val="22"/>
        </w:rPr>
        <w:t xml:space="preserve">löytyä </w:t>
      </w:r>
      <w:r w:rsidRPr="006802B7">
        <w:rPr>
          <w:rFonts w:asciiTheme="minorHAnsi" w:hAnsiTheme="minorHAnsi"/>
          <w:sz w:val="22"/>
        </w:rPr>
        <w:t>rekisteriseloste.</w:t>
      </w:r>
      <w:r w:rsidR="004745B3" w:rsidRPr="006802B7">
        <w:rPr>
          <w:rFonts w:asciiTheme="minorHAnsi" w:hAnsiTheme="minorHAnsi"/>
          <w:sz w:val="22"/>
        </w:rPr>
        <w:t xml:space="preserve"> </w:t>
      </w:r>
    </w:p>
    <w:p w14:paraId="7AF590BE" w14:textId="77777777" w:rsidR="007B42AA" w:rsidRPr="006802B7" w:rsidRDefault="007B42AA"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p>
    <w:p w14:paraId="1C7BB12A" w14:textId="177191DD" w:rsidR="003A5B6B" w:rsidRPr="006802B7" w:rsidRDefault="004745B3"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6802B7">
        <w:rPr>
          <w:rFonts w:asciiTheme="minorHAnsi" w:hAnsiTheme="minorHAnsi"/>
          <w:sz w:val="22"/>
        </w:rPr>
        <w:t>Jos sen sijaan on kysymys</w:t>
      </w:r>
      <w:r w:rsidR="003A5B6B" w:rsidRPr="006802B7">
        <w:rPr>
          <w:rFonts w:asciiTheme="minorHAnsi" w:hAnsiTheme="minorHAnsi"/>
          <w:sz w:val="22"/>
        </w:rPr>
        <w:t xml:space="preserve"> kotihoidon asiakkaiden turvapuheli</w:t>
      </w:r>
      <w:r w:rsidRPr="006802B7">
        <w:rPr>
          <w:rFonts w:asciiTheme="minorHAnsi" w:hAnsiTheme="minorHAnsi"/>
          <w:sz w:val="22"/>
        </w:rPr>
        <w:t>mista</w:t>
      </w:r>
      <w:r w:rsidR="00654A45" w:rsidRPr="006802B7">
        <w:rPr>
          <w:rFonts w:asciiTheme="minorHAnsi" w:hAnsiTheme="minorHAnsi"/>
          <w:sz w:val="22"/>
        </w:rPr>
        <w:t>,</w:t>
      </w:r>
      <w:r w:rsidRPr="006802B7">
        <w:rPr>
          <w:rFonts w:asciiTheme="minorHAnsi" w:hAnsiTheme="minorHAnsi"/>
          <w:sz w:val="22"/>
        </w:rPr>
        <w:t xml:space="preserve"> </w:t>
      </w:r>
      <w:r w:rsidR="4403C0FA" w:rsidRPr="006802B7">
        <w:rPr>
          <w:rFonts w:asciiTheme="minorHAnsi" w:hAnsiTheme="minorHAnsi"/>
          <w:sz w:val="22"/>
        </w:rPr>
        <w:t>tulee</w:t>
      </w:r>
      <w:r w:rsidRPr="006802B7">
        <w:rPr>
          <w:rFonts w:asciiTheme="minorHAnsi" w:hAnsiTheme="minorHAnsi"/>
          <w:sz w:val="22"/>
        </w:rPr>
        <w:t xml:space="preserve"> </w:t>
      </w:r>
      <w:r w:rsidR="003A5B6B" w:rsidRPr="006802B7">
        <w:rPr>
          <w:rFonts w:asciiTheme="minorHAnsi" w:hAnsiTheme="minorHAnsi"/>
          <w:sz w:val="22"/>
        </w:rPr>
        <w:t>hankinta</w:t>
      </w:r>
      <w:r w:rsidRPr="006802B7">
        <w:rPr>
          <w:rFonts w:asciiTheme="minorHAnsi" w:hAnsiTheme="minorHAnsi"/>
          <w:sz w:val="22"/>
        </w:rPr>
        <w:t>an</w:t>
      </w:r>
      <w:r w:rsidR="003A5B6B" w:rsidRPr="006802B7">
        <w:rPr>
          <w:rFonts w:asciiTheme="minorHAnsi" w:hAnsiTheme="minorHAnsi"/>
          <w:sz w:val="22"/>
        </w:rPr>
        <w:t xml:space="preserve"> liittyv</w:t>
      </w:r>
      <w:r w:rsidR="49743303" w:rsidRPr="006802B7">
        <w:rPr>
          <w:rFonts w:asciiTheme="minorHAnsi" w:hAnsiTheme="minorHAnsi"/>
          <w:sz w:val="22"/>
        </w:rPr>
        <w:t>istä</w:t>
      </w:r>
      <w:r w:rsidR="003A5B6B" w:rsidRPr="006802B7">
        <w:rPr>
          <w:rFonts w:asciiTheme="minorHAnsi" w:hAnsiTheme="minorHAnsi"/>
          <w:sz w:val="22"/>
        </w:rPr>
        <w:t xml:space="preserve"> periaatte</w:t>
      </w:r>
      <w:r w:rsidR="74D927F7" w:rsidRPr="006802B7">
        <w:rPr>
          <w:rFonts w:asciiTheme="minorHAnsi" w:hAnsiTheme="minorHAnsi"/>
          <w:sz w:val="22"/>
        </w:rPr>
        <w:t>ista</w:t>
      </w:r>
      <w:r w:rsidR="003A5B6B" w:rsidRPr="006802B7">
        <w:rPr>
          <w:rFonts w:asciiTheme="minorHAnsi" w:hAnsiTheme="minorHAnsi"/>
          <w:sz w:val="22"/>
        </w:rPr>
        <w:t xml:space="preserve"> ja käytännö</w:t>
      </w:r>
      <w:r w:rsidR="4380B0A5" w:rsidRPr="006802B7">
        <w:rPr>
          <w:rFonts w:asciiTheme="minorHAnsi" w:hAnsiTheme="minorHAnsi"/>
          <w:sz w:val="22"/>
        </w:rPr>
        <w:t>istä</w:t>
      </w:r>
      <w:r w:rsidR="003A5B6B" w:rsidRPr="006802B7">
        <w:rPr>
          <w:rFonts w:asciiTheme="minorHAnsi" w:hAnsiTheme="minorHAnsi"/>
          <w:sz w:val="22"/>
        </w:rPr>
        <w:t xml:space="preserve"> sekä käytön ohjaamisesta ja toimintavarmuudesta </w:t>
      </w:r>
      <w:r w:rsidR="064137E1" w:rsidRPr="006802B7">
        <w:rPr>
          <w:rFonts w:asciiTheme="minorHAnsi" w:hAnsiTheme="minorHAnsi"/>
          <w:sz w:val="22"/>
        </w:rPr>
        <w:t xml:space="preserve">olla nimettynä </w:t>
      </w:r>
      <w:r w:rsidR="003A5B6B" w:rsidRPr="006802B7">
        <w:rPr>
          <w:rFonts w:asciiTheme="minorHAnsi" w:hAnsiTheme="minorHAnsi"/>
          <w:sz w:val="22"/>
        </w:rPr>
        <w:t>vastaava työntekijä.</w:t>
      </w:r>
      <w:r w:rsidR="00623AF0" w:rsidRPr="006802B7">
        <w:rPr>
          <w:rFonts w:asciiTheme="minorHAnsi" w:hAnsiTheme="minorHAnsi"/>
          <w:sz w:val="22"/>
        </w:rPr>
        <w:t xml:space="preserve"> </w:t>
      </w:r>
      <w:r w:rsidR="003A5B6B" w:rsidRPr="006802B7">
        <w:rPr>
          <w:rFonts w:asciiTheme="minorHAnsi" w:hAnsiTheme="minorHAnsi"/>
          <w:sz w:val="22"/>
        </w:rPr>
        <w:t>Kuluttajaturvallisuuslain (920/2011</w:t>
      </w:r>
      <w:r w:rsidR="00623AF0" w:rsidRPr="006802B7">
        <w:rPr>
          <w:rFonts w:asciiTheme="minorHAnsi" w:hAnsiTheme="minorHAnsi"/>
          <w:sz w:val="22"/>
        </w:rPr>
        <w:t xml:space="preserve"> § 7</w:t>
      </w:r>
      <w:r w:rsidR="003A5B6B" w:rsidRPr="006802B7">
        <w:rPr>
          <w:rFonts w:asciiTheme="minorHAnsi" w:hAnsiTheme="minorHAnsi"/>
          <w:sz w:val="22"/>
        </w:rPr>
        <w:t>)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p>
    <w:p w14:paraId="4F2D3EBF" w14:textId="77777777" w:rsidR="00623AF0" w:rsidRPr="006802B7" w:rsidRDefault="00623AF0" w:rsidP="00805587">
      <w:pPr>
        <w:spacing w:after="0" w:line="240" w:lineRule="auto"/>
        <w:jc w:val="both"/>
        <w:rPr>
          <w:rFonts w:asciiTheme="minorHAnsi" w:hAnsiTheme="minorHAnsi" w:cstheme="minorHAnsi"/>
          <w:sz w:val="22"/>
        </w:rPr>
      </w:pPr>
    </w:p>
    <w:p w14:paraId="3E66ED3D" w14:textId="6C962E10" w:rsidR="00623AF0" w:rsidRPr="006802B7" w:rsidRDefault="00623AF0" w:rsidP="0079689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Miten turvataan, että asiakkaiden ja henkilöstön käyttämiä turvalaitt</w:t>
      </w:r>
      <w:r w:rsidR="00EF4249" w:rsidRPr="006802B7">
        <w:rPr>
          <w:rFonts w:asciiTheme="minorHAnsi" w:hAnsiTheme="minorHAnsi" w:cstheme="minorHAnsi"/>
          <w:sz w:val="22"/>
        </w:rPr>
        <w:t>eet</w:t>
      </w:r>
      <w:r w:rsidRPr="006802B7">
        <w:rPr>
          <w:rFonts w:asciiTheme="minorHAnsi" w:hAnsiTheme="minorHAnsi" w:cstheme="minorHAnsi"/>
          <w:sz w:val="22"/>
        </w:rPr>
        <w:t xml:space="preserve"> toimivat ja hälytyksiin vastataan?</w:t>
      </w:r>
    </w:p>
    <w:p w14:paraId="779FAC2F" w14:textId="0E068421" w:rsidR="004161D4" w:rsidRPr="006802B7" w:rsidRDefault="004161D4" w:rsidP="0079689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Palveluohjaajat myöntävät asiakkaille turvapuhelimet kriteerien mukaisesti. Asiakas soittaa </w:t>
      </w:r>
      <w:r w:rsidR="00796891" w:rsidRPr="006802B7">
        <w:rPr>
          <w:rFonts w:asciiTheme="minorHAnsi" w:hAnsiTheme="minorHAnsi" w:cstheme="minorHAnsi"/>
          <w:sz w:val="22"/>
        </w:rPr>
        <w:t>kotiin apua</w:t>
      </w:r>
      <w:r w:rsidRPr="006802B7">
        <w:rPr>
          <w:rFonts w:asciiTheme="minorHAnsi" w:hAnsiTheme="minorHAnsi" w:cstheme="minorHAnsi"/>
          <w:sz w:val="22"/>
        </w:rPr>
        <w:t xml:space="preserve"> turvarannekkeen nappia painamalla. Turvapuhelimien hälytys menee </w:t>
      </w:r>
      <w:proofErr w:type="spellStart"/>
      <w:r w:rsidRPr="006802B7">
        <w:rPr>
          <w:rFonts w:asciiTheme="minorHAnsi" w:hAnsiTheme="minorHAnsi" w:cstheme="minorHAnsi"/>
          <w:sz w:val="22"/>
        </w:rPr>
        <w:t>Verifin</w:t>
      </w:r>
      <w:proofErr w:type="spellEnd"/>
      <w:r w:rsidRPr="006802B7">
        <w:rPr>
          <w:rFonts w:asciiTheme="minorHAnsi" w:hAnsiTheme="minorHAnsi" w:cstheme="minorHAnsi"/>
          <w:sz w:val="22"/>
        </w:rPr>
        <w:t xml:space="preserve"> hälytyskeskukseen, josta suunnitelman mukaan soitetaan asiakkaan omaisille, kotihoidon optimointikeskukseen tai hätäkeskukseen numeroon 112. Kotihoidon </w:t>
      </w:r>
      <w:proofErr w:type="spellStart"/>
      <w:r w:rsidRPr="006802B7">
        <w:rPr>
          <w:rFonts w:asciiTheme="minorHAnsi" w:hAnsiTheme="minorHAnsi" w:cstheme="minorHAnsi"/>
          <w:sz w:val="22"/>
        </w:rPr>
        <w:t>yöpartio</w:t>
      </w:r>
      <w:proofErr w:type="spellEnd"/>
      <w:r w:rsidRPr="006802B7">
        <w:rPr>
          <w:rFonts w:asciiTheme="minorHAnsi" w:hAnsiTheme="minorHAnsi" w:cstheme="minorHAnsi"/>
          <w:sz w:val="22"/>
        </w:rPr>
        <w:t xml:space="preserve"> vastaanottaa asiakkaiden turvahälytykset öisin. </w:t>
      </w:r>
    </w:p>
    <w:p w14:paraId="4C9E9AD0" w14:textId="6DABF455" w:rsidR="004161D4" w:rsidRPr="006802B7" w:rsidRDefault="004161D4" w:rsidP="00796891">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Kotihoidon yksiköissä säilytetään avaim</w:t>
      </w:r>
      <w:r w:rsidR="00796891" w:rsidRPr="006802B7">
        <w:rPr>
          <w:rFonts w:asciiTheme="minorHAnsi" w:hAnsiTheme="minorHAnsi" w:cstheme="minorHAnsi"/>
          <w:sz w:val="22"/>
        </w:rPr>
        <w:t>ia</w:t>
      </w:r>
      <w:r w:rsidRPr="006802B7">
        <w:rPr>
          <w:rFonts w:asciiTheme="minorHAnsi" w:hAnsiTheme="minorHAnsi" w:cstheme="minorHAnsi"/>
          <w:sz w:val="22"/>
        </w:rPr>
        <w:t xml:space="preserve"> nii</w:t>
      </w:r>
      <w:r w:rsidR="00796891" w:rsidRPr="006802B7">
        <w:rPr>
          <w:rFonts w:asciiTheme="minorHAnsi" w:hAnsiTheme="minorHAnsi" w:cstheme="minorHAnsi"/>
          <w:sz w:val="22"/>
        </w:rPr>
        <w:t xml:space="preserve">den </w:t>
      </w:r>
      <w:r w:rsidRPr="006802B7">
        <w:rPr>
          <w:rFonts w:asciiTheme="minorHAnsi" w:hAnsiTheme="minorHAnsi" w:cstheme="minorHAnsi"/>
          <w:sz w:val="22"/>
        </w:rPr>
        <w:t>asiakkai</w:t>
      </w:r>
      <w:r w:rsidR="00796891" w:rsidRPr="006802B7">
        <w:rPr>
          <w:rFonts w:asciiTheme="minorHAnsi" w:hAnsiTheme="minorHAnsi" w:cstheme="minorHAnsi"/>
          <w:sz w:val="22"/>
        </w:rPr>
        <w:t>den osalta</w:t>
      </w:r>
      <w:r w:rsidRPr="006802B7">
        <w:rPr>
          <w:rFonts w:asciiTheme="minorHAnsi" w:hAnsiTheme="minorHAnsi" w:cstheme="minorHAnsi"/>
          <w:sz w:val="22"/>
        </w:rPr>
        <w:t xml:space="preserve">, joilla on turvapuhelin, josta </w:t>
      </w:r>
      <w:r w:rsidR="00796891" w:rsidRPr="006802B7">
        <w:rPr>
          <w:rFonts w:asciiTheme="minorHAnsi" w:hAnsiTheme="minorHAnsi" w:cstheme="minorHAnsi"/>
          <w:sz w:val="22"/>
        </w:rPr>
        <w:t>hälytys</w:t>
      </w:r>
      <w:r w:rsidRPr="006802B7">
        <w:rPr>
          <w:rFonts w:asciiTheme="minorHAnsi" w:hAnsiTheme="minorHAnsi" w:cstheme="minorHAnsi"/>
          <w:sz w:val="22"/>
        </w:rPr>
        <w:t xml:space="preserve"> menee kotihoitoon. </w:t>
      </w:r>
      <w:r w:rsidR="00FF52D1" w:rsidRPr="006802B7">
        <w:rPr>
          <w:rFonts w:asciiTheme="minorHAnsi" w:hAnsiTheme="minorHAnsi" w:cstheme="minorHAnsi"/>
          <w:sz w:val="22"/>
        </w:rPr>
        <w:t xml:space="preserve">Nämä avaimet säilytetään erillisessä avainkaapissa. </w:t>
      </w:r>
      <w:proofErr w:type="spellStart"/>
      <w:r w:rsidR="00FF52D1" w:rsidRPr="006802B7">
        <w:rPr>
          <w:rFonts w:asciiTheme="minorHAnsi" w:hAnsiTheme="minorHAnsi" w:cstheme="minorHAnsi"/>
          <w:sz w:val="22"/>
        </w:rPr>
        <w:t>Verifi</w:t>
      </w:r>
      <w:proofErr w:type="spellEnd"/>
      <w:r w:rsidR="00FF52D1" w:rsidRPr="006802B7">
        <w:rPr>
          <w:rFonts w:asciiTheme="minorHAnsi" w:hAnsiTheme="minorHAnsi" w:cstheme="minorHAnsi"/>
          <w:sz w:val="22"/>
        </w:rPr>
        <w:t xml:space="preserve"> soittaa kotihoidon optimoinnille, joka etsii toiminnanohjauksen ohjelmasta, </w:t>
      </w:r>
      <w:r w:rsidR="00796891" w:rsidRPr="006802B7">
        <w:rPr>
          <w:rFonts w:asciiTheme="minorHAnsi" w:hAnsiTheme="minorHAnsi" w:cstheme="minorHAnsi"/>
          <w:sz w:val="22"/>
        </w:rPr>
        <w:t>kuka</w:t>
      </w:r>
      <w:r w:rsidR="00FF52D1" w:rsidRPr="006802B7">
        <w:rPr>
          <w:rFonts w:asciiTheme="minorHAnsi" w:hAnsiTheme="minorHAnsi" w:cstheme="minorHAnsi"/>
          <w:sz w:val="22"/>
        </w:rPr>
        <w:t xml:space="preserve"> työntekijä pääs</w:t>
      </w:r>
      <w:r w:rsidR="00796891" w:rsidRPr="006802B7">
        <w:rPr>
          <w:rFonts w:asciiTheme="minorHAnsi" w:hAnsiTheme="minorHAnsi" w:cstheme="minorHAnsi"/>
          <w:sz w:val="22"/>
        </w:rPr>
        <w:t xml:space="preserve">ee </w:t>
      </w:r>
      <w:r w:rsidR="00FF52D1" w:rsidRPr="006802B7">
        <w:rPr>
          <w:rFonts w:asciiTheme="minorHAnsi" w:hAnsiTheme="minorHAnsi" w:cstheme="minorHAnsi"/>
          <w:sz w:val="22"/>
        </w:rPr>
        <w:t>nopeimmin hä</w:t>
      </w:r>
      <w:r w:rsidR="00796891" w:rsidRPr="006802B7">
        <w:rPr>
          <w:rFonts w:asciiTheme="minorHAnsi" w:hAnsiTheme="minorHAnsi" w:cstheme="minorHAnsi"/>
          <w:sz w:val="22"/>
        </w:rPr>
        <w:t>lytys</w:t>
      </w:r>
      <w:r w:rsidR="00FF52D1" w:rsidRPr="006802B7">
        <w:rPr>
          <w:rFonts w:asciiTheme="minorHAnsi" w:hAnsiTheme="minorHAnsi" w:cstheme="minorHAnsi"/>
          <w:sz w:val="22"/>
        </w:rPr>
        <w:t xml:space="preserve">käynnille. Hälytyksen </w:t>
      </w:r>
      <w:r w:rsidR="00796891" w:rsidRPr="006802B7">
        <w:rPr>
          <w:rFonts w:asciiTheme="minorHAnsi" w:hAnsiTheme="minorHAnsi" w:cstheme="minorHAnsi"/>
          <w:sz w:val="22"/>
        </w:rPr>
        <w:t>vastaanottanut</w:t>
      </w:r>
      <w:r w:rsidR="00FF52D1" w:rsidRPr="006802B7">
        <w:rPr>
          <w:rFonts w:asciiTheme="minorHAnsi" w:hAnsiTheme="minorHAnsi" w:cstheme="minorHAnsi"/>
          <w:sz w:val="22"/>
        </w:rPr>
        <w:t xml:space="preserve"> henkilö tekee kotikäynnin itse tai delegoi kotikäynnin toiselle hoitajalle. Kotikäynnin tehnyt hoitaja </w:t>
      </w:r>
      <w:r w:rsidR="008E257E" w:rsidRPr="006802B7">
        <w:rPr>
          <w:rFonts w:asciiTheme="minorHAnsi" w:hAnsiTheme="minorHAnsi" w:cstheme="minorHAnsi"/>
          <w:sz w:val="22"/>
        </w:rPr>
        <w:t>kirjaa</w:t>
      </w:r>
      <w:r w:rsidR="00FF52D1" w:rsidRPr="006802B7">
        <w:rPr>
          <w:rFonts w:asciiTheme="minorHAnsi" w:hAnsiTheme="minorHAnsi" w:cstheme="minorHAnsi"/>
          <w:sz w:val="22"/>
        </w:rPr>
        <w:t xml:space="preserve"> kotikäynnin huolellisesti potilastietojärjestelmään. Kotihoidon henkilökunta testaa turvapuhelimet kuukausittain ja dokumentoi testauksen potilastietojärjestelmään.</w:t>
      </w:r>
    </w:p>
    <w:p w14:paraId="439D78AA" w14:textId="47B2135B" w:rsidR="004161D4" w:rsidRPr="006802B7" w:rsidRDefault="00623AF0" w:rsidP="004161D4">
      <w:pPr>
        <w:pStyle w:val="Luettelokappale"/>
        <w:numPr>
          <w:ilvl w:val="0"/>
          <w:numId w:val="34"/>
        </w:numPr>
        <w:spacing w:after="0" w:line="240" w:lineRule="auto"/>
        <w:rPr>
          <w:rFonts w:asciiTheme="minorHAnsi" w:hAnsiTheme="minorHAnsi" w:cstheme="minorHAnsi"/>
          <w:sz w:val="22"/>
        </w:rPr>
      </w:pPr>
      <w:r w:rsidRPr="006802B7">
        <w:rPr>
          <w:rFonts w:asciiTheme="minorHAnsi" w:hAnsiTheme="minorHAnsi" w:cstheme="minorHAnsi"/>
          <w:sz w:val="22"/>
        </w:rPr>
        <w:t xml:space="preserve">Kuka vastaa turvapuhelimien ja muun hälytyslaitteiden toimintavarmuudesta? </w:t>
      </w:r>
    </w:p>
    <w:p w14:paraId="478561C5" w14:textId="2F67C976" w:rsidR="00623AF0" w:rsidRPr="006802B7" w:rsidRDefault="005D234A" w:rsidP="00805587">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Nimi ja yhtey</w:t>
      </w:r>
      <w:r w:rsidR="00623AF0" w:rsidRPr="006802B7">
        <w:rPr>
          <w:rFonts w:asciiTheme="minorHAnsi" w:hAnsiTheme="minorHAnsi" w:cstheme="minorHAnsi"/>
          <w:sz w:val="22"/>
        </w:rPr>
        <w:t xml:space="preserve">stiedot: </w:t>
      </w:r>
      <w:r w:rsidR="00FF52D1" w:rsidRPr="006802B7">
        <w:rPr>
          <w:rFonts w:asciiTheme="minorHAnsi" w:hAnsiTheme="minorHAnsi" w:cstheme="minorHAnsi"/>
          <w:sz w:val="22"/>
        </w:rPr>
        <w:t>Hopponen Sari, 0408051366</w:t>
      </w:r>
    </w:p>
    <w:p w14:paraId="178081C3" w14:textId="6CF6F744" w:rsidR="006F2DE3" w:rsidRPr="006802B7" w:rsidRDefault="006F2DE3" w:rsidP="00805587">
      <w:pPr>
        <w:spacing w:after="0" w:line="240" w:lineRule="auto"/>
        <w:jc w:val="both"/>
        <w:rPr>
          <w:rFonts w:asciiTheme="minorHAnsi" w:hAnsiTheme="minorHAnsi" w:cstheme="minorHAnsi"/>
          <w:sz w:val="22"/>
        </w:rPr>
      </w:pPr>
    </w:p>
    <w:p w14:paraId="3386FA9F" w14:textId="00D3AED6" w:rsidR="003A5B6B" w:rsidRPr="006802B7" w:rsidRDefault="00F439AD" w:rsidP="000844D4">
      <w:pPr>
        <w:pStyle w:val="Otsikko2"/>
      </w:pPr>
      <w:bookmarkStart w:id="106" w:name="_Toc117387711"/>
      <w:bookmarkStart w:id="107" w:name="_Toc125391941"/>
      <w:r w:rsidRPr="006802B7">
        <w:t>8.4</w:t>
      </w:r>
      <w:r w:rsidR="006F2DE3" w:rsidRPr="006802B7">
        <w:t xml:space="preserve"> </w:t>
      </w:r>
      <w:r w:rsidR="0080020C" w:rsidRPr="006802B7">
        <w:t>Turvallisuus-</w:t>
      </w:r>
      <w:r w:rsidR="001958F8" w:rsidRPr="006802B7">
        <w:t xml:space="preserve">, </w:t>
      </w:r>
      <w:r w:rsidR="0080020C" w:rsidRPr="006802B7">
        <w:t>p</w:t>
      </w:r>
      <w:r w:rsidR="006F2DE3" w:rsidRPr="006802B7">
        <w:t>elastus</w:t>
      </w:r>
      <w:bookmarkEnd w:id="106"/>
      <w:r w:rsidR="001958F8" w:rsidRPr="006802B7">
        <w:t>- ja valmiussuunnitelma</w:t>
      </w:r>
      <w:bookmarkEnd w:id="107"/>
      <w:r w:rsidR="001958F8" w:rsidRPr="006802B7">
        <w:t xml:space="preserve"> </w:t>
      </w:r>
    </w:p>
    <w:p w14:paraId="6407D156" w14:textId="4235D963" w:rsidR="004B54B8" w:rsidRPr="006802B7" w:rsidRDefault="004B54B8" w:rsidP="008C0DCA">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Yksikön/ palvelukokonaisuuden turvaaminen sisältää monenlaisia erilaisia näkökulmia ja riippuen yksikössä harjoittavaan toimintaan. Asu</w:t>
      </w:r>
      <w:r w:rsidR="005D234A" w:rsidRPr="006802B7">
        <w:rPr>
          <w:rFonts w:asciiTheme="minorHAnsi" w:hAnsiTheme="minorHAnsi" w:cstheme="minorHAnsi"/>
          <w:sz w:val="22"/>
        </w:rPr>
        <w:t>misyksiköiden turvallisuuslähtö</w:t>
      </w:r>
      <w:r w:rsidRPr="006802B7">
        <w:rPr>
          <w:rFonts w:asciiTheme="minorHAnsi" w:hAnsiTheme="minorHAnsi" w:cstheme="minorHAnsi"/>
          <w:sz w:val="22"/>
        </w:rPr>
        <w:t>kohta on ajankohtainen kiinteistön pelastussuunnitelma (kiinteistön omistajan vastuulla), ja poistumisturvallisuusselvitys, jotka ovat palo- ja pelastusviranomaisten valvonnan alaisuudessa. Lisäksi jokaiseen yksikköön tullaan laatimaan yksikön turvallisuussuunnitelma, joka sisältää palo- ja poistumisturvallisuuden, kiinteistöturvallisuuden, henkilöturvallisuuden ja turvallisuusjärjestelmät. Jos yksiköllä on keittiö, keittiölle tulee laatia oma omavalvontasuunnitelma ja ruokahuollon valvonta tapahtuu terveysturvallisuusviranomaisten kautta.</w:t>
      </w:r>
    </w:p>
    <w:p w14:paraId="26E19391" w14:textId="77777777" w:rsidR="00226336" w:rsidRPr="006802B7" w:rsidRDefault="00226336" w:rsidP="008C0DCA">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p>
    <w:p w14:paraId="61AA570B" w14:textId="3E856F9C" w:rsidR="00226336" w:rsidRPr="006802B7" w:rsidRDefault="00226336" w:rsidP="008C0DC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sz w:val="22"/>
          <w:lang w:eastAsia="fi-FI"/>
        </w:rPr>
      </w:pPr>
      <w:r w:rsidRPr="006802B7">
        <w:rPr>
          <w:rFonts w:asciiTheme="minorHAnsi" w:eastAsia="Times New Roman" w:hAnsiTheme="minorHAnsi" w:cstheme="minorHAnsi"/>
          <w:sz w:val="22"/>
          <w:lang w:eastAsia="fi-FI"/>
        </w:rPr>
        <w:t>Sosiaalihuollossa varaudutaan häiriötilanteisiin ja poikkeusoloihin, jotta yhteiskunnan toimintakyky voidaan varmistaa kaikissa tilanteissa. Häiriötilanteiden hallinta on osa sosiaalihuollon jokapäiväistä toimintaa. Valmiussuunnitelman kautta varaudutaan häiriö ja poikkeusoloihin organisaatio- ja yksikkötasolla</w:t>
      </w:r>
      <w:r w:rsidR="008C0DCA" w:rsidRPr="006802B7">
        <w:rPr>
          <w:rFonts w:asciiTheme="minorHAnsi" w:eastAsia="Times New Roman" w:hAnsiTheme="minorHAnsi" w:cstheme="minorHAnsi"/>
          <w:sz w:val="22"/>
          <w:lang w:eastAsia="fi-FI"/>
        </w:rPr>
        <w:t>.</w:t>
      </w:r>
    </w:p>
    <w:p w14:paraId="47B5A8F2" w14:textId="77777777" w:rsidR="00226336" w:rsidRDefault="00226336" w:rsidP="00226336">
      <w:pPr>
        <w:spacing w:after="0" w:line="240" w:lineRule="auto"/>
        <w:jc w:val="both"/>
        <w:rPr>
          <w:rFonts w:asciiTheme="minorHAnsi" w:hAnsiTheme="minorHAnsi" w:cstheme="minorHAnsi"/>
          <w:sz w:val="22"/>
        </w:rPr>
      </w:pPr>
    </w:p>
    <w:p w14:paraId="18D35817" w14:textId="7CC6BA12" w:rsidR="001958F8" w:rsidRDefault="00BA632C" w:rsidP="00226336">
      <w:pPr>
        <w:spacing w:after="0" w:line="240" w:lineRule="auto"/>
        <w:jc w:val="both"/>
        <w:rPr>
          <w:rStyle w:val="Hyperlinkki"/>
          <w:rFonts w:asciiTheme="minorHAnsi" w:hAnsiTheme="minorHAnsi" w:cstheme="minorHAnsi"/>
          <w:sz w:val="22"/>
        </w:rPr>
      </w:pPr>
      <w:r>
        <w:rPr>
          <w:rFonts w:asciiTheme="minorHAnsi" w:hAnsiTheme="minorHAnsi" w:cstheme="minorHAnsi"/>
          <w:sz w:val="22"/>
        </w:rPr>
        <w:t xml:space="preserve">Lue lisää: </w:t>
      </w:r>
      <w:hyperlink r:id="rId23" w:history="1">
        <w:r w:rsidRPr="00BA632C">
          <w:rPr>
            <w:rStyle w:val="Hyperlinkki"/>
            <w:rFonts w:asciiTheme="minorHAnsi" w:hAnsiTheme="minorHAnsi" w:cstheme="minorHAnsi"/>
            <w:sz w:val="22"/>
          </w:rPr>
          <w:t>STM: Sosiaali- ja terveydenhuollon varautuminen ja valmiussuunnitteluun</w:t>
        </w:r>
      </w:hyperlink>
    </w:p>
    <w:p w14:paraId="6EDD383A" w14:textId="0F6EF35E" w:rsidR="007B02C1" w:rsidRPr="00805587" w:rsidRDefault="00000000" w:rsidP="00226336">
      <w:pPr>
        <w:spacing w:after="0" w:line="240" w:lineRule="auto"/>
        <w:jc w:val="both"/>
        <w:rPr>
          <w:rFonts w:asciiTheme="minorHAnsi" w:hAnsiTheme="minorHAnsi" w:cstheme="minorHAnsi"/>
          <w:sz w:val="22"/>
        </w:rPr>
      </w:pPr>
      <w:hyperlink r:id="rId24" w:history="1">
        <w:r w:rsidR="007B02C1">
          <w:rPr>
            <w:rStyle w:val="Hyperlinkki"/>
            <w:rFonts w:asciiTheme="minorHAnsi" w:hAnsiTheme="minorHAnsi" w:cstheme="minorHAnsi"/>
            <w:sz w:val="22"/>
          </w:rPr>
          <w:t>STM: Valmiusasiat</w:t>
        </w:r>
      </w:hyperlink>
      <w:r w:rsidR="007B02C1">
        <w:rPr>
          <w:rFonts w:asciiTheme="minorHAnsi" w:hAnsiTheme="minorHAnsi" w:cstheme="minorHAnsi"/>
          <w:sz w:val="22"/>
        </w:rPr>
        <w:t xml:space="preserve"> </w:t>
      </w:r>
    </w:p>
    <w:p w14:paraId="7320A4C9" w14:textId="5B89B696" w:rsidR="00714829" w:rsidRPr="006802B7" w:rsidRDefault="00F2307D" w:rsidP="00F2307D">
      <w:pPr>
        <w:tabs>
          <w:tab w:val="left" w:pos="2972"/>
        </w:tabs>
        <w:spacing w:after="0" w:line="240" w:lineRule="auto"/>
        <w:jc w:val="both"/>
        <w:rPr>
          <w:rFonts w:asciiTheme="minorHAnsi" w:hAnsiTheme="minorHAnsi" w:cstheme="minorHAnsi"/>
          <w:sz w:val="22"/>
        </w:rPr>
      </w:pPr>
      <w:r w:rsidRPr="006802B7">
        <w:rPr>
          <w:rFonts w:asciiTheme="minorHAnsi" w:hAnsiTheme="minorHAnsi" w:cstheme="minorHAnsi"/>
          <w:sz w:val="22"/>
        </w:rPr>
        <w:tab/>
      </w:r>
    </w:p>
    <w:p w14:paraId="2FAD66D3" w14:textId="77777777" w:rsidR="00250CEB" w:rsidRPr="006802B7" w:rsidRDefault="00250CEB" w:rsidP="00250CEB">
      <w:pPr>
        <w:spacing w:after="0" w:line="240" w:lineRule="auto"/>
        <w:rPr>
          <w:rFonts w:asciiTheme="minorHAnsi" w:hAnsiTheme="minorHAnsi" w:cstheme="minorHAnsi"/>
          <w:sz w:val="22"/>
        </w:rPr>
      </w:pPr>
    </w:p>
    <w:p w14:paraId="73A9C85F" w14:textId="55961DA8" w:rsidR="00250CEB" w:rsidRPr="006802B7" w:rsidRDefault="008E257E" w:rsidP="00250CEB">
      <w:pPr>
        <w:spacing w:after="0" w:line="240" w:lineRule="auto"/>
        <w:rPr>
          <w:rFonts w:asciiTheme="minorHAnsi" w:hAnsiTheme="minorHAnsi" w:cstheme="minorHAnsi"/>
          <w:sz w:val="22"/>
        </w:rPr>
      </w:pPr>
      <w:r w:rsidRPr="006802B7">
        <w:rPr>
          <w:rFonts w:asciiTheme="minorHAnsi" w:hAnsiTheme="minorHAnsi" w:cstheme="minorHAnsi"/>
          <w:sz w:val="22"/>
        </w:rPr>
        <w:t>Organisaation</w:t>
      </w:r>
      <w:r w:rsidR="00250CEB" w:rsidRPr="006802B7">
        <w:rPr>
          <w:rFonts w:asciiTheme="minorHAnsi" w:hAnsiTheme="minorHAnsi" w:cstheme="minorHAnsi"/>
          <w:sz w:val="22"/>
        </w:rPr>
        <w:t xml:space="preserve"> kotihoidon kriteer</w:t>
      </w:r>
      <w:r w:rsidRPr="006802B7">
        <w:rPr>
          <w:rFonts w:asciiTheme="minorHAnsi" w:hAnsiTheme="minorHAnsi" w:cstheme="minorHAnsi"/>
          <w:sz w:val="22"/>
        </w:rPr>
        <w:t>eissä</w:t>
      </w:r>
      <w:r w:rsidR="00250CEB" w:rsidRPr="006802B7">
        <w:rPr>
          <w:rFonts w:asciiTheme="minorHAnsi" w:hAnsiTheme="minorHAnsi" w:cstheme="minorHAnsi"/>
          <w:sz w:val="22"/>
        </w:rPr>
        <w:t xml:space="preserve"> </w:t>
      </w:r>
      <w:r w:rsidRPr="006802B7">
        <w:rPr>
          <w:rFonts w:asciiTheme="minorHAnsi" w:hAnsiTheme="minorHAnsi" w:cstheme="minorHAnsi"/>
          <w:sz w:val="22"/>
        </w:rPr>
        <w:t xml:space="preserve">alk. </w:t>
      </w:r>
      <w:r w:rsidR="00250CEB" w:rsidRPr="006802B7">
        <w:rPr>
          <w:rFonts w:asciiTheme="minorHAnsi" w:hAnsiTheme="minorHAnsi" w:cstheme="minorHAnsi"/>
          <w:sz w:val="22"/>
        </w:rPr>
        <w:t xml:space="preserve">2/2023 </w:t>
      </w:r>
      <w:r w:rsidRPr="006802B7">
        <w:rPr>
          <w:rFonts w:asciiTheme="minorHAnsi" w:hAnsiTheme="minorHAnsi" w:cstheme="minorHAnsi"/>
          <w:sz w:val="22"/>
        </w:rPr>
        <w:t>sanotaan</w:t>
      </w:r>
      <w:r w:rsidR="00250CEB" w:rsidRPr="006802B7">
        <w:rPr>
          <w:rFonts w:asciiTheme="minorHAnsi" w:hAnsiTheme="minorHAnsi" w:cstheme="minorHAnsi"/>
          <w:sz w:val="22"/>
        </w:rPr>
        <w:t xml:space="preserve"> seuraavaa:</w:t>
      </w:r>
    </w:p>
    <w:p w14:paraId="6C34A8B6" w14:textId="53104A62" w:rsidR="00250CEB" w:rsidRPr="006802B7" w:rsidRDefault="00250CEB" w:rsidP="00250CEB">
      <w:pPr>
        <w:spacing w:after="0" w:line="240" w:lineRule="auto"/>
        <w:rPr>
          <w:rFonts w:asciiTheme="minorHAnsi" w:hAnsiTheme="minorHAnsi" w:cstheme="minorHAnsi"/>
          <w:sz w:val="22"/>
        </w:rPr>
      </w:pPr>
      <w:r w:rsidRPr="006802B7">
        <w:rPr>
          <w:rFonts w:asciiTheme="minorHAnsi" w:hAnsiTheme="minorHAnsi" w:cstheme="minorHAnsi"/>
          <w:sz w:val="22"/>
        </w:rPr>
        <w:t xml:space="preserve">kohta 4. Henkilökunnan fyysisen turvallisuuden varmistamiseksi kotikäynnille voi tarvittaessa osallistua turvallisuusalan ammattilainen. kohta 6. Asiakas/omaiset vastaavat myös kodin yleisestä turvallisuudesta. kohta 8. Jos asiakkaalla on vieraita tai omaisia, jotka käyttäytyvät uhkaavasti tai ovat päihteiden vaikutuksen alaisena, häntä pyydetään poistumaan asunnosta hoitajan ollessa </w:t>
      </w:r>
      <w:r w:rsidR="008E257E" w:rsidRPr="006802B7">
        <w:rPr>
          <w:rFonts w:asciiTheme="minorHAnsi" w:hAnsiTheme="minorHAnsi" w:cstheme="minorHAnsi"/>
          <w:sz w:val="22"/>
        </w:rPr>
        <w:t>paikalla</w:t>
      </w:r>
      <w:r w:rsidRPr="006802B7">
        <w:rPr>
          <w:rFonts w:asciiTheme="minorHAnsi" w:hAnsiTheme="minorHAnsi" w:cstheme="minorHAnsi"/>
          <w:sz w:val="22"/>
        </w:rPr>
        <w:t xml:space="preserve"> ja kunnes hoitaja on suorittanut asiakkaan hoitotoimenpiteet. kohta 11. Ampuma-, puukotus- ja </w:t>
      </w:r>
      <w:r w:rsidR="00587AD5" w:rsidRPr="006802B7">
        <w:rPr>
          <w:rFonts w:asciiTheme="minorHAnsi" w:hAnsiTheme="minorHAnsi" w:cstheme="minorHAnsi"/>
          <w:sz w:val="22"/>
        </w:rPr>
        <w:t>leikkaavat aseet</w:t>
      </w:r>
      <w:r w:rsidRPr="006802B7">
        <w:rPr>
          <w:rFonts w:asciiTheme="minorHAnsi" w:hAnsiTheme="minorHAnsi" w:cstheme="minorHAnsi"/>
          <w:sz w:val="22"/>
        </w:rPr>
        <w:t xml:space="preserve"> ja muut esineet, joilla voidaan vahingoittaa toista</w:t>
      </w:r>
      <w:r w:rsidR="008E257E" w:rsidRPr="006802B7">
        <w:rPr>
          <w:rFonts w:asciiTheme="minorHAnsi" w:hAnsiTheme="minorHAnsi" w:cstheme="minorHAnsi"/>
          <w:sz w:val="22"/>
        </w:rPr>
        <w:t xml:space="preserve"> henkilöä</w:t>
      </w:r>
      <w:r w:rsidRPr="006802B7">
        <w:rPr>
          <w:rFonts w:asciiTheme="minorHAnsi" w:hAnsiTheme="minorHAnsi" w:cstheme="minorHAnsi"/>
          <w:sz w:val="22"/>
        </w:rPr>
        <w:t xml:space="preserve">, on säilytettävä sallitulla tavalla, eivätkä ne saa olla </w:t>
      </w:r>
      <w:r w:rsidR="008E257E" w:rsidRPr="006802B7">
        <w:rPr>
          <w:rFonts w:asciiTheme="minorHAnsi" w:hAnsiTheme="minorHAnsi" w:cstheme="minorHAnsi"/>
          <w:sz w:val="22"/>
        </w:rPr>
        <w:t>esillä</w:t>
      </w:r>
      <w:r w:rsidRPr="006802B7">
        <w:rPr>
          <w:rFonts w:asciiTheme="minorHAnsi" w:hAnsiTheme="minorHAnsi" w:cstheme="minorHAnsi"/>
          <w:sz w:val="22"/>
        </w:rPr>
        <w:t xml:space="preserve"> kotikäynnin aikana.</w:t>
      </w:r>
    </w:p>
    <w:p w14:paraId="4ABB9923" w14:textId="3A8C2BD3" w:rsidR="00250CEB" w:rsidRPr="006802B7" w:rsidRDefault="00250CEB" w:rsidP="00250CEB">
      <w:pPr>
        <w:spacing w:after="0" w:line="240" w:lineRule="auto"/>
        <w:rPr>
          <w:rFonts w:asciiTheme="minorHAnsi" w:hAnsiTheme="minorHAnsi" w:cstheme="minorHAnsi"/>
          <w:sz w:val="22"/>
        </w:rPr>
      </w:pPr>
      <w:r w:rsidRPr="006802B7">
        <w:rPr>
          <w:rFonts w:asciiTheme="minorHAnsi" w:hAnsiTheme="minorHAnsi" w:cstheme="minorHAnsi"/>
          <w:sz w:val="22"/>
        </w:rPr>
        <w:t xml:space="preserve">Varautuminen on toimintaa, jolla varmistetaan, että tehtävät saadaan hoidettua mahdollisimman häiriöttömästi ja että normaalista poikkeaviin toimenpiteisiin ryhdytään turvallisuustilanteissa ja poikkeusoloissa. </w:t>
      </w:r>
      <w:r w:rsidR="00676B53" w:rsidRPr="006802B7">
        <w:rPr>
          <w:rFonts w:asciiTheme="minorHAnsi" w:hAnsiTheme="minorHAnsi" w:cstheme="minorHAnsi"/>
          <w:sz w:val="22"/>
        </w:rPr>
        <w:t>Valmiustoimenpiteitä ovat muun muassa valmiussuunnit</w:t>
      </w:r>
      <w:r w:rsidR="008E257E" w:rsidRPr="006802B7">
        <w:rPr>
          <w:rFonts w:asciiTheme="minorHAnsi" w:hAnsiTheme="minorHAnsi" w:cstheme="minorHAnsi"/>
          <w:sz w:val="22"/>
        </w:rPr>
        <w:t>telu</w:t>
      </w:r>
      <w:r w:rsidR="00676B53" w:rsidRPr="006802B7">
        <w:rPr>
          <w:rFonts w:asciiTheme="minorHAnsi" w:hAnsiTheme="minorHAnsi" w:cstheme="minorHAnsi"/>
          <w:sz w:val="22"/>
        </w:rPr>
        <w:t xml:space="preserve">, jatkuvuuden </w:t>
      </w:r>
      <w:r w:rsidR="00587AD5" w:rsidRPr="006802B7">
        <w:rPr>
          <w:rFonts w:asciiTheme="minorHAnsi" w:hAnsiTheme="minorHAnsi" w:cstheme="minorHAnsi"/>
          <w:sz w:val="22"/>
        </w:rPr>
        <w:t>hallinta</w:t>
      </w:r>
      <w:r w:rsidR="00676B53" w:rsidRPr="006802B7">
        <w:rPr>
          <w:rFonts w:asciiTheme="minorHAnsi" w:hAnsiTheme="minorHAnsi" w:cstheme="minorHAnsi"/>
          <w:sz w:val="22"/>
        </w:rPr>
        <w:t>, valmistelut, koulutus ja valmiusharjoitukset</w:t>
      </w:r>
      <w:r w:rsidRPr="006802B7">
        <w:rPr>
          <w:rFonts w:asciiTheme="minorHAnsi" w:hAnsiTheme="minorHAnsi" w:cstheme="minorHAnsi"/>
          <w:sz w:val="22"/>
        </w:rPr>
        <w:t>.</w:t>
      </w:r>
    </w:p>
    <w:p w14:paraId="23A3D152" w14:textId="2E815ED1" w:rsidR="00250CEB" w:rsidRPr="006802B7" w:rsidRDefault="00250CEB" w:rsidP="00250CEB">
      <w:pPr>
        <w:spacing w:after="0" w:line="240" w:lineRule="auto"/>
        <w:rPr>
          <w:rFonts w:asciiTheme="minorHAnsi" w:hAnsiTheme="minorHAnsi" w:cstheme="minorHAnsi"/>
          <w:sz w:val="22"/>
        </w:rPr>
      </w:pPr>
      <w:r w:rsidRPr="006802B7">
        <w:rPr>
          <w:rFonts w:asciiTheme="minorHAnsi" w:hAnsiTheme="minorHAnsi" w:cstheme="minorHAnsi"/>
          <w:sz w:val="22"/>
        </w:rPr>
        <w:t xml:space="preserve">Valmiuslain (1552/2011) 12 §:n mukaan viranomaisten on </w:t>
      </w:r>
      <w:r w:rsidR="008E257E" w:rsidRPr="006802B7">
        <w:rPr>
          <w:rFonts w:asciiTheme="minorHAnsi" w:hAnsiTheme="minorHAnsi" w:cstheme="minorHAnsi"/>
          <w:sz w:val="22"/>
        </w:rPr>
        <w:t>oltava valmiina</w:t>
      </w:r>
      <w:r w:rsidRPr="006802B7">
        <w:rPr>
          <w:rFonts w:asciiTheme="minorHAnsi" w:hAnsiTheme="minorHAnsi" w:cstheme="minorHAnsi"/>
          <w:sz w:val="22"/>
        </w:rPr>
        <w:t xml:space="preserve"> mm. valmiussuunnittelu</w:t>
      </w:r>
      <w:r w:rsidR="008E257E" w:rsidRPr="006802B7">
        <w:rPr>
          <w:rFonts w:asciiTheme="minorHAnsi" w:hAnsiTheme="minorHAnsi" w:cstheme="minorHAnsi"/>
          <w:sz w:val="22"/>
        </w:rPr>
        <w:t>lla</w:t>
      </w:r>
      <w:r w:rsidRPr="006802B7">
        <w:rPr>
          <w:rFonts w:asciiTheme="minorHAnsi" w:hAnsiTheme="minorHAnsi" w:cstheme="minorHAnsi"/>
          <w:sz w:val="22"/>
        </w:rPr>
        <w:t>. Valmiussuunnitteluprosessissa kartoitetaan häiriöiden ja poikke</w:t>
      </w:r>
      <w:r w:rsidR="008E257E" w:rsidRPr="006802B7">
        <w:rPr>
          <w:rFonts w:asciiTheme="minorHAnsi" w:hAnsiTheme="minorHAnsi" w:cstheme="minorHAnsi"/>
          <w:sz w:val="22"/>
        </w:rPr>
        <w:t>us</w:t>
      </w:r>
      <w:r w:rsidRPr="006802B7">
        <w:rPr>
          <w:rFonts w:asciiTheme="minorHAnsi" w:hAnsiTheme="minorHAnsi" w:cstheme="minorHAnsi"/>
          <w:sz w:val="22"/>
        </w:rPr>
        <w:t>olosuhteiden merkitys</w:t>
      </w:r>
      <w:r w:rsidR="008E257E" w:rsidRPr="006802B7">
        <w:rPr>
          <w:rFonts w:asciiTheme="minorHAnsi" w:hAnsiTheme="minorHAnsi" w:cstheme="minorHAnsi"/>
          <w:sz w:val="22"/>
        </w:rPr>
        <w:t>tä</w:t>
      </w:r>
      <w:r w:rsidRPr="006802B7">
        <w:rPr>
          <w:rFonts w:asciiTheme="minorHAnsi" w:hAnsiTheme="minorHAnsi" w:cstheme="minorHAnsi"/>
          <w:sz w:val="22"/>
        </w:rPr>
        <w:t xml:space="preserve"> organisaation tehtäville ja toiminnalle, tehtävissä ja toiminnassa </w:t>
      </w:r>
      <w:r w:rsidR="008E257E" w:rsidRPr="006802B7">
        <w:rPr>
          <w:rFonts w:asciiTheme="minorHAnsi" w:hAnsiTheme="minorHAnsi" w:cstheme="minorHAnsi"/>
          <w:sz w:val="22"/>
        </w:rPr>
        <w:t xml:space="preserve">mahdollisesti </w:t>
      </w:r>
      <w:r w:rsidRPr="006802B7">
        <w:rPr>
          <w:rFonts w:asciiTheme="minorHAnsi" w:hAnsiTheme="minorHAnsi" w:cstheme="minorHAnsi"/>
          <w:sz w:val="22"/>
        </w:rPr>
        <w:t xml:space="preserve">tapahtuvat muutokset, miten jatkuvuus turvataan ja mitä toimenpiteitä </w:t>
      </w:r>
      <w:r w:rsidR="008E257E" w:rsidRPr="006802B7">
        <w:rPr>
          <w:rFonts w:asciiTheme="minorHAnsi" w:hAnsiTheme="minorHAnsi" w:cstheme="minorHAnsi"/>
          <w:sz w:val="22"/>
        </w:rPr>
        <w:t xml:space="preserve">paluu </w:t>
      </w:r>
      <w:r w:rsidRPr="006802B7">
        <w:rPr>
          <w:rFonts w:asciiTheme="minorHAnsi" w:hAnsiTheme="minorHAnsi" w:cstheme="minorHAnsi"/>
          <w:sz w:val="22"/>
        </w:rPr>
        <w:t>normaaliin edellyttää. Tärkeä osa valmiussuu</w:t>
      </w:r>
      <w:r w:rsidR="008E257E" w:rsidRPr="006802B7">
        <w:rPr>
          <w:rFonts w:asciiTheme="minorHAnsi" w:hAnsiTheme="minorHAnsi" w:cstheme="minorHAnsi"/>
          <w:sz w:val="22"/>
        </w:rPr>
        <w:t>nnittelua</w:t>
      </w:r>
      <w:r w:rsidRPr="006802B7">
        <w:rPr>
          <w:rFonts w:asciiTheme="minorHAnsi" w:hAnsiTheme="minorHAnsi" w:cstheme="minorHAnsi"/>
          <w:sz w:val="22"/>
        </w:rPr>
        <w:t xml:space="preserve"> on valmiussuunnitelman laatiminen. Riittävän valmiustason ylläpitämiseksi esimerkiksi hätätilanteessa ei riitä pelkkä suunnittelu, vaan tarvitaan myös konkreettisia toimenpiteitä ja järjestelyjä toiminnan turvaamiseksi. Intrassa on ohjeet esimerkiksi </w:t>
      </w:r>
      <w:r w:rsidR="008E257E" w:rsidRPr="006802B7">
        <w:rPr>
          <w:rFonts w:asciiTheme="minorHAnsi" w:hAnsiTheme="minorHAnsi" w:cstheme="minorHAnsi"/>
          <w:sz w:val="22"/>
        </w:rPr>
        <w:t xml:space="preserve">koskien </w:t>
      </w:r>
      <w:r w:rsidR="002857EC" w:rsidRPr="006802B7">
        <w:rPr>
          <w:rFonts w:asciiTheme="minorHAnsi" w:hAnsiTheme="minorHAnsi" w:cstheme="minorHAnsi"/>
          <w:sz w:val="22"/>
        </w:rPr>
        <w:t>meneillään olevia s</w:t>
      </w:r>
      <w:r w:rsidRPr="006802B7">
        <w:rPr>
          <w:rFonts w:asciiTheme="minorHAnsi" w:hAnsiTheme="minorHAnsi" w:cstheme="minorHAnsi"/>
          <w:sz w:val="22"/>
        </w:rPr>
        <w:t>ähkökatko</w:t>
      </w:r>
      <w:r w:rsidR="002857EC" w:rsidRPr="006802B7">
        <w:rPr>
          <w:rFonts w:asciiTheme="minorHAnsi" w:hAnsiTheme="minorHAnsi" w:cstheme="minorHAnsi"/>
          <w:sz w:val="22"/>
        </w:rPr>
        <w:t>ksia</w:t>
      </w:r>
      <w:r w:rsidRPr="006802B7">
        <w:rPr>
          <w:rFonts w:asciiTheme="minorHAnsi" w:hAnsiTheme="minorHAnsi" w:cstheme="minorHAnsi"/>
          <w:sz w:val="22"/>
        </w:rPr>
        <w:t xml:space="preserve">. </w:t>
      </w:r>
    </w:p>
    <w:p w14:paraId="019F86E0" w14:textId="77777777" w:rsidR="00250CEB" w:rsidRPr="006802B7" w:rsidRDefault="00250CEB" w:rsidP="00250CEB">
      <w:pPr>
        <w:spacing w:after="0" w:line="240" w:lineRule="auto"/>
        <w:rPr>
          <w:rFonts w:asciiTheme="minorHAnsi" w:hAnsiTheme="minorHAnsi" w:cstheme="minorHAnsi"/>
          <w:sz w:val="22"/>
        </w:rPr>
      </w:pPr>
    </w:p>
    <w:p w14:paraId="6005F519" w14:textId="2E7A0D4D" w:rsidR="00250CEB" w:rsidRPr="006802B7" w:rsidRDefault="00250CEB" w:rsidP="00250CEB">
      <w:pPr>
        <w:spacing w:after="0" w:line="240" w:lineRule="auto"/>
        <w:rPr>
          <w:rFonts w:asciiTheme="minorHAnsi" w:hAnsiTheme="minorHAnsi" w:cstheme="minorHAnsi"/>
          <w:sz w:val="22"/>
        </w:rPr>
      </w:pPr>
      <w:r w:rsidRPr="006802B7">
        <w:rPr>
          <w:rFonts w:asciiTheme="minorHAnsi" w:hAnsiTheme="minorHAnsi" w:cstheme="minorHAnsi"/>
          <w:sz w:val="22"/>
        </w:rPr>
        <w:t>Pohjanmaan hyvinvointialue järjestää keskitettyä turvallisuuskoulutusta turvallisuusyksikön puolesta. Turvapäivä</w:t>
      </w:r>
      <w:r w:rsidR="002857EC" w:rsidRPr="006802B7">
        <w:rPr>
          <w:rFonts w:asciiTheme="minorHAnsi" w:hAnsiTheme="minorHAnsi" w:cstheme="minorHAnsi"/>
          <w:sz w:val="22"/>
        </w:rPr>
        <w:t>-</w:t>
      </w:r>
      <w:r w:rsidRPr="006802B7">
        <w:rPr>
          <w:rFonts w:asciiTheme="minorHAnsi" w:hAnsiTheme="minorHAnsi" w:cstheme="minorHAnsi"/>
          <w:sz w:val="22"/>
        </w:rPr>
        <w:t xml:space="preserve">koulutustilaisuuksia järjestetään </w:t>
      </w:r>
      <w:r w:rsidR="002857EC" w:rsidRPr="006802B7">
        <w:rPr>
          <w:rFonts w:asciiTheme="minorHAnsi" w:hAnsiTheme="minorHAnsi" w:cstheme="minorHAnsi"/>
          <w:sz w:val="22"/>
        </w:rPr>
        <w:t>kaikkialla</w:t>
      </w:r>
      <w:r w:rsidRPr="006802B7">
        <w:rPr>
          <w:rFonts w:asciiTheme="minorHAnsi" w:hAnsiTheme="minorHAnsi" w:cstheme="minorHAnsi"/>
          <w:sz w:val="22"/>
        </w:rPr>
        <w:t xml:space="preserve"> hyvinvointialuee</w:t>
      </w:r>
      <w:r w:rsidR="002857EC" w:rsidRPr="006802B7">
        <w:rPr>
          <w:rFonts w:asciiTheme="minorHAnsi" w:hAnsiTheme="minorHAnsi" w:cstheme="minorHAnsi"/>
          <w:sz w:val="22"/>
        </w:rPr>
        <w:t>lla</w:t>
      </w:r>
      <w:r w:rsidRPr="006802B7">
        <w:rPr>
          <w:rFonts w:asciiTheme="minorHAnsi" w:hAnsiTheme="minorHAnsi" w:cstheme="minorHAnsi"/>
          <w:sz w:val="22"/>
        </w:rPr>
        <w:t xml:space="preserve"> keskimäärin kaksi kertaa viikossa.</w:t>
      </w:r>
    </w:p>
    <w:p w14:paraId="7FFC86E9" w14:textId="77777777" w:rsidR="00250CEB" w:rsidRPr="006802B7" w:rsidRDefault="00250CEB" w:rsidP="00250CEB">
      <w:pPr>
        <w:spacing w:after="0" w:line="240" w:lineRule="auto"/>
        <w:rPr>
          <w:rFonts w:asciiTheme="minorHAnsi" w:hAnsiTheme="minorHAnsi" w:cstheme="minorHAnsi"/>
          <w:sz w:val="22"/>
        </w:rPr>
      </w:pPr>
    </w:p>
    <w:p w14:paraId="15D08585" w14:textId="6BF54FC6" w:rsidR="00250CEB" w:rsidRPr="006802B7" w:rsidRDefault="00250CEB" w:rsidP="00250CEB">
      <w:pPr>
        <w:spacing w:after="0" w:line="240" w:lineRule="auto"/>
        <w:rPr>
          <w:rFonts w:asciiTheme="minorHAnsi" w:hAnsiTheme="minorHAnsi" w:cstheme="minorHAnsi"/>
          <w:sz w:val="22"/>
        </w:rPr>
      </w:pPr>
      <w:r w:rsidRPr="006802B7">
        <w:rPr>
          <w:rFonts w:asciiTheme="minorHAnsi" w:hAnsiTheme="minorHAnsi" w:cstheme="minorHAnsi"/>
          <w:sz w:val="22"/>
        </w:rPr>
        <w:t>Kotihoidon henkilökun</w:t>
      </w:r>
      <w:r w:rsidR="00587AD5" w:rsidRPr="006802B7">
        <w:rPr>
          <w:rFonts w:asciiTheme="minorHAnsi" w:hAnsiTheme="minorHAnsi" w:cstheme="minorHAnsi"/>
          <w:sz w:val="22"/>
        </w:rPr>
        <w:t>nalla on käytössä</w:t>
      </w:r>
      <w:r w:rsidR="004A1336" w:rsidRPr="006802B7">
        <w:rPr>
          <w:rFonts w:asciiTheme="minorHAnsi" w:hAnsiTheme="minorHAnsi" w:cstheme="minorHAnsi"/>
          <w:sz w:val="22"/>
        </w:rPr>
        <w:t xml:space="preserve"> hyökkäys</w:t>
      </w:r>
      <w:r w:rsidRPr="006802B7">
        <w:rPr>
          <w:rFonts w:asciiTheme="minorHAnsi" w:hAnsiTheme="minorHAnsi" w:cstheme="minorHAnsi"/>
          <w:sz w:val="22"/>
        </w:rPr>
        <w:t>hälytin, jonka he voivat ottaa mukaan kotikäynneille. Henkilökunnalla on työpuhelimiin asennettuna 112 sovellus.</w:t>
      </w:r>
    </w:p>
    <w:p w14:paraId="17CC5B10" w14:textId="77777777" w:rsidR="00250CEB" w:rsidRPr="006802B7" w:rsidRDefault="00250CEB" w:rsidP="00250CEB">
      <w:pPr>
        <w:spacing w:after="0" w:line="240" w:lineRule="auto"/>
        <w:rPr>
          <w:rFonts w:asciiTheme="minorHAnsi" w:hAnsiTheme="minorHAnsi" w:cstheme="minorHAnsi"/>
          <w:sz w:val="22"/>
        </w:rPr>
      </w:pPr>
    </w:p>
    <w:p w14:paraId="524EBDB9" w14:textId="61DCEB41" w:rsidR="004A1336" w:rsidRPr="006802B7" w:rsidRDefault="004A1336" w:rsidP="00250CEB">
      <w:pPr>
        <w:spacing w:after="0" w:line="240" w:lineRule="auto"/>
        <w:rPr>
          <w:rFonts w:asciiTheme="minorHAnsi" w:hAnsiTheme="minorHAnsi" w:cstheme="minorHAnsi"/>
          <w:sz w:val="22"/>
        </w:rPr>
      </w:pPr>
      <w:r w:rsidRPr="006802B7">
        <w:rPr>
          <w:rFonts w:asciiTheme="minorHAnsi" w:hAnsiTheme="minorHAnsi" w:cstheme="minorHAnsi"/>
          <w:sz w:val="22"/>
        </w:rPr>
        <w:t xml:space="preserve">Viimeisimmän pelastussuunnitelman </w:t>
      </w:r>
      <w:r w:rsidR="002857EC" w:rsidRPr="006802B7">
        <w:rPr>
          <w:rFonts w:asciiTheme="minorHAnsi" w:hAnsiTheme="minorHAnsi" w:cstheme="minorHAnsi"/>
          <w:sz w:val="22"/>
        </w:rPr>
        <w:t>ajankohta</w:t>
      </w:r>
      <w:r w:rsidRPr="006802B7">
        <w:rPr>
          <w:rFonts w:asciiTheme="minorHAnsi" w:hAnsiTheme="minorHAnsi" w:cstheme="minorHAnsi"/>
          <w:sz w:val="22"/>
        </w:rPr>
        <w:t>: 7.6.2022</w:t>
      </w:r>
    </w:p>
    <w:p w14:paraId="156A7687" w14:textId="35715459" w:rsidR="00714829" w:rsidRPr="006802B7" w:rsidRDefault="00376454" w:rsidP="00FB47FB">
      <w:pPr>
        <w:spacing w:after="0" w:line="240" w:lineRule="auto"/>
        <w:ind w:left="360"/>
        <w:rPr>
          <w:rFonts w:asciiTheme="minorHAnsi" w:hAnsiTheme="minorHAnsi" w:cstheme="minorHAnsi"/>
          <w:sz w:val="22"/>
        </w:rPr>
      </w:pPr>
      <w:r w:rsidRPr="006802B7">
        <w:rPr>
          <w:sz w:val="22"/>
        </w:rPr>
        <w:tab/>
      </w:r>
      <w:r w:rsidRPr="006802B7">
        <w:rPr>
          <w:sz w:val="22"/>
        </w:rPr>
        <w:tab/>
      </w:r>
      <w:r w:rsidRPr="006802B7">
        <w:rPr>
          <w:sz w:val="22"/>
        </w:rPr>
        <w:tab/>
      </w:r>
      <w:r w:rsidRPr="006802B7">
        <w:rPr>
          <w:sz w:val="22"/>
        </w:rPr>
        <w:tab/>
      </w:r>
      <w:r w:rsidRPr="006802B7">
        <w:rPr>
          <w:sz w:val="22"/>
        </w:rPr>
        <w:tab/>
      </w:r>
      <w:r w:rsidRPr="006802B7">
        <w:rPr>
          <w:sz w:val="22"/>
        </w:rPr>
        <w:tab/>
      </w:r>
      <w:r w:rsidRPr="006802B7">
        <w:rPr>
          <w:sz w:val="22"/>
        </w:rPr>
        <w:tab/>
      </w:r>
    </w:p>
    <w:p w14:paraId="058C934A" w14:textId="7D07BF34" w:rsidR="00A04EFF" w:rsidRPr="006802B7" w:rsidRDefault="00F439AD" w:rsidP="000844D4">
      <w:pPr>
        <w:pStyle w:val="Otsikko2"/>
      </w:pPr>
      <w:bookmarkStart w:id="108" w:name="_Toc125391942"/>
      <w:r w:rsidRPr="006802B7">
        <w:lastRenderedPageBreak/>
        <w:t>8.5</w:t>
      </w:r>
      <w:r w:rsidR="006F2DE3" w:rsidRPr="006802B7">
        <w:t xml:space="preserve"> Tietosuoja ja tietoturvallisuus, tietoturvallisuuden omavalvontasuunnitelm</w:t>
      </w:r>
      <w:bookmarkEnd w:id="68"/>
      <w:r w:rsidR="006F2DE3" w:rsidRPr="006802B7">
        <w:t>a</w:t>
      </w:r>
      <w:bookmarkEnd w:id="108"/>
    </w:p>
    <w:p w14:paraId="7661FDD4" w14:textId="15B076D9" w:rsidR="008B7C1A" w:rsidRPr="006802B7" w:rsidRDefault="001242D0" w:rsidP="00F24812">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6802B7">
        <w:rPr>
          <w:rFonts w:asciiTheme="minorHAnsi" w:hAnsiTheme="minorHAnsi" w:cstheme="minorHAnsi"/>
          <w:sz w:val="22"/>
        </w:rPr>
        <w:t>Henkilötiedolla tarkoitetaan kaikkia tunnistettuun tai tunnistettavissa olevaan luonnolliseen henkilöön liittyviä tietoja. Sosiaalihuollossa asiakastiedot ovat arkaluonteisia</w:t>
      </w:r>
      <w:r w:rsidR="0012318D" w:rsidRPr="006802B7">
        <w:rPr>
          <w:rFonts w:asciiTheme="minorHAnsi" w:hAnsiTheme="minorHAnsi" w:cstheme="minorHAnsi"/>
          <w:sz w:val="22"/>
        </w:rPr>
        <w:t xml:space="preserve"> ja</w:t>
      </w:r>
      <w:r w:rsidRPr="006802B7">
        <w:rPr>
          <w:rFonts w:asciiTheme="minorHAnsi" w:hAnsiTheme="minorHAnsi" w:cstheme="minorHAnsi"/>
          <w:sz w:val="22"/>
        </w:rPr>
        <w:t xml:space="preserve"> salassa pidettäviä henkilötietoja. Terveyttä koskevat tiedot kuuluvat erityisiin henkilötietoryhmiin</w:t>
      </w:r>
      <w:r w:rsidR="005D234A" w:rsidRPr="006802B7">
        <w:rPr>
          <w:rFonts w:asciiTheme="minorHAnsi" w:hAnsiTheme="minorHAnsi" w:cstheme="minorHAnsi"/>
          <w:sz w:val="22"/>
        </w:rPr>
        <w:t>,</w:t>
      </w:r>
      <w:r w:rsidRPr="006802B7">
        <w:rPr>
          <w:rFonts w:asciiTheme="minorHAnsi" w:hAnsiTheme="minorHAnsi" w:cstheme="minorHAnsi"/>
          <w:sz w:val="22"/>
        </w:rPr>
        <w:t xml:space="preserve"> </w:t>
      </w:r>
      <w:r w:rsidR="008B7C1A" w:rsidRPr="006802B7">
        <w:rPr>
          <w:rFonts w:asciiTheme="minorHAnsi" w:hAnsiTheme="minorHAnsi" w:cstheme="minorHAnsi"/>
          <w:sz w:val="22"/>
        </w:rPr>
        <w:t xml:space="preserve">ja niiden käsittely on mahdollista vain tietyin edellytyksin. </w:t>
      </w:r>
      <w:r w:rsidRPr="006802B7">
        <w:rPr>
          <w:rFonts w:asciiTheme="minorHAnsi" w:hAnsiTheme="minorHAnsi" w:cstheme="minorHAnsi"/>
          <w:sz w:val="22"/>
        </w:rPr>
        <w:t>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w:t>
      </w:r>
      <w:r w:rsidR="008B7C1A" w:rsidRPr="006802B7">
        <w:rPr>
          <w:rFonts w:asciiTheme="minorHAnsi" w:hAnsiTheme="minorHAnsi" w:cstheme="minorHAnsi"/>
          <w:sz w:val="22"/>
        </w:rPr>
        <w:t xml:space="preserve"> sovelletaan EU:n yleistä tietosuoja-asetusta 2016/679. </w:t>
      </w:r>
      <w:r w:rsidR="007646B6" w:rsidRPr="006802B7">
        <w:rPr>
          <w:rFonts w:asciiTheme="minorHAnsi" w:hAnsiTheme="minorHAnsi" w:cstheme="minorHAnsi"/>
          <w:sz w:val="22"/>
        </w:rPr>
        <w:t>Tämän l</w:t>
      </w:r>
      <w:r w:rsidRPr="006802B7">
        <w:rPr>
          <w:rFonts w:asciiTheme="minorHAnsi" w:hAnsiTheme="minorHAnsi" w:cstheme="minorHAnsi"/>
          <w:sz w:val="22"/>
        </w:rPr>
        <w:t xml:space="preserve">isäksi </w:t>
      </w:r>
      <w:r w:rsidR="00021CC9" w:rsidRPr="006802B7">
        <w:rPr>
          <w:rFonts w:asciiTheme="minorHAnsi" w:hAnsiTheme="minorHAnsi" w:cstheme="minorHAnsi"/>
          <w:sz w:val="22"/>
        </w:rPr>
        <w:t>on</w:t>
      </w:r>
      <w:r w:rsidR="008B7C1A" w:rsidRPr="006802B7">
        <w:rPr>
          <w:rFonts w:asciiTheme="minorHAnsi" w:hAnsiTheme="minorHAnsi" w:cstheme="minorHAnsi"/>
          <w:sz w:val="22"/>
        </w:rPr>
        <w:t xml:space="preserve"> käytössä kansallinen tietosuojalaki 208/1050, joka </w:t>
      </w:r>
      <w:r w:rsidRPr="006802B7">
        <w:rPr>
          <w:rFonts w:asciiTheme="minorHAnsi" w:hAnsiTheme="minorHAnsi" w:cstheme="minorHAnsi"/>
          <w:sz w:val="22"/>
        </w:rPr>
        <w:t>täydentää ja täsmentää tietosuoja-asetusta. Henkilötietojen käsittelyyn vaikuttaa myös toimialakohtainen lainsäädäntö.</w:t>
      </w:r>
    </w:p>
    <w:p w14:paraId="2FC79501" w14:textId="02034F87" w:rsidR="008B7C1A" w:rsidRPr="00B33B35" w:rsidRDefault="001242D0" w:rsidP="00970199">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6802B7">
        <w:rPr>
          <w:rFonts w:asciiTheme="minorHAnsi" w:hAnsiTheme="minorHAnsi" w:cstheme="minorHAnsi"/>
          <w:sz w:val="22"/>
        </w:rPr>
        <w:t xml:space="preserve">Tietosuoja-asetuksessa säädetään myös henkilötietojen käsittelyn keskeisistä periaatteista. Rekisterinpitäjän tulee ilmoittaa henkilötietojen tietoturvaloukkauksista valvontaviranomaiselle ja rekisteröidyille. </w:t>
      </w:r>
      <w:r w:rsidR="00F24812" w:rsidRPr="006802B7">
        <w:rPr>
          <w:rFonts w:asciiTheme="minorHAnsi" w:hAnsiTheme="minorHAnsi" w:cstheme="minorHAnsi"/>
          <w:sz w:val="22"/>
        </w:rPr>
        <w:t xml:space="preserve">Rekisterinpitäjällä tarkoitetaan sitä tahoa, joka yksin tai yhdessä </w:t>
      </w:r>
      <w:r w:rsidR="00F24812" w:rsidRPr="00067E74">
        <w:rPr>
          <w:rFonts w:asciiTheme="minorHAnsi" w:hAnsiTheme="minorHAnsi" w:cstheme="minorHAnsi"/>
          <w:sz w:val="22"/>
        </w:rPr>
        <w:t xml:space="preserve">toisten kanssa määrittelee henkilötietojen käsittelyn tarkoitukset ja keinot. </w:t>
      </w:r>
      <w:r w:rsidR="00F24812" w:rsidRPr="00B33B35">
        <w:rPr>
          <w:rFonts w:asciiTheme="minorHAnsi" w:hAnsiTheme="minorHAnsi" w:cstheme="minorHAnsi"/>
          <w:sz w:val="22"/>
        </w:rPr>
        <w:t>Henkilötietojen käsittelijällä tarkoitetaan esimerkiksi yksikköä/palvelua, joka käsittelee henkilötietoja rekisterinpitäjän lukuun. Rekisterinpitäjän tulee ohjeistaa mm. alaisuudessaan toimivat henkilöt, joilla on pääsy tietoihin (tietosuoja-asetus 29 artikla).  Rekisteröidyn oikeuksista säädetään asetuksen 3 luvussa, joka sisältää myös rekisteröidyn informointia koskevat säännöt.</w:t>
      </w:r>
    </w:p>
    <w:p w14:paraId="42218945" w14:textId="75BBF860" w:rsidR="0085233A" w:rsidRPr="00805587" w:rsidRDefault="001242D0" w:rsidP="00F2481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olor w:val="00B050"/>
          <w:sz w:val="22"/>
        </w:rPr>
      </w:pPr>
      <w:r w:rsidRPr="00B33B35">
        <w:rPr>
          <w:rFonts w:asciiTheme="minorHAnsi" w:hAnsiTheme="minorHAnsi"/>
          <w:sz w:val="22"/>
        </w:rPr>
        <w:t xml:space="preserve">THL on </w:t>
      </w:r>
      <w:r w:rsidR="008B7C1A" w:rsidRPr="00B33B35">
        <w:rPr>
          <w:rFonts w:asciiTheme="minorHAnsi" w:hAnsiTheme="minorHAnsi"/>
          <w:sz w:val="22"/>
        </w:rPr>
        <w:t xml:space="preserve">laatinut </w:t>
      </w:r>
      <w:r w:rsidR="008B7C1A" w:rsidRPr="00B33B35">
        <w:rPr>
          <w:rFonts w:asciiTheme="minorHAnsi" w:hAnsiTheme="minorHAnsi" w:cstheme="minorHAnsi"/>
          <w:sz w:val="22"/>
        </w:rPr>
        <w:t xml:space="preserve">viranomaismääräyksen </w:t>
      </w:r>
      <w:r w:rsidR="00F24812" w:rsidRPr="00B33B35">
        <w:rPr>
          <w:rFonts w:asciiTheme="minorHAnsi" w:hAnsiTheme="minorHAnsi" w:cstheme="minorHAnsi"/>
          <w:sz w:val="22"/>
        </w:rPr>
        <w:t>(3/2021)</w:t>
      </w:r>
      <w:r w:rsidR="008B7C1A" w:rsidRPr="00B33B35">
        <w:rPr>
          <w:rFonts w:asciiTheme="minorHAnsi" w:hAnsiTheme="minorHAnsi"/>
          <w:sz w:val="22"/>
        </w:rPr>
        <w:t xml:space="preserve"> sosiaali- ja terveydenhuollon asiakastietojen sähköisestä käsittelystä annetun </w:t>
      </w:r>
      <w:r w:rsidRPr="00B33B35">
        <w:rPr>
          <w:rFonts w:asciiTheme="minorHAnsi" w:hAnsiTheme="minorHAnsi"/>
          <w:sz w:val="22"/>
        </w:rPr>
        <w:t xml:space="preserve">lain </w:t>
      </w:r>
      <w:r w:rsidR="00F24812" w:rsidRPr="00B33B35">
        <w:rPr>
          <w:rFonts w:asciiTheme="minorHAnsi" w:hAnsiTheme="minorHAnsi"/>
          <w:sz w:val="22"/>
        </w:rPr>
        <w:t>27</w:t>
      </w:r>
      <w:r w:rsidRPr="00B33B35">
        <w:rPr>
          <w:rFonts w:asciiTheme="minorHAnsi" w:hAnsiTheme="minorHAnsi"/>
          <w:sz w:val="22"/>
        </w:rPr>
        <w:t xml:space="preserve">h </w:t>
      </w:r>
      <w:bookmarkStart w:id="109" w:name="_Hlk123590258"/>
      <w:r w:rsidRPr="00B33B35">
        <w:rPr>
          <w:rFonts w:asciiTheme="minorHAnsi" w:hAnsiTheme="minorHAnsi"/>
          <w:sz w:val="22"/>
        </w:rPr>
        <w:t>§</w:t>
      </w:r>
      <w:bookmarkEnd w:id="109"/>
      <w:r w:rsidRPr="00B33B35">
        <w:rPr>
          <w:rFonts w:asciiTheme="minorHAnsi" w:hAnsiTheme="minorHAnsi"/>
          <w:sz w:val="22"/>
        </w:rPr>
        <w:t>:ssä säädetystä tietojärjestelmien</w:t>
      </w:r>
      <w:r w:rsidRPr="00805587">
        <w:rPr>
          <w:rFonts w:asciiTheme="minorHAnsi" w:hAnsiTheme="minorHAnsi"/>
          <w:sz w:val="22"/>
        </w:rPr>
        <w:t xml:space="preserve"> käytölle asetettujen vaatimusten omavalvonnasta. Tietojärjestelmien omavalvontasuunnitelma on erillinen asiakirja, jota ei ole säädetty julkisesti nähtävänä pidettäväksi, mutta on osa yksikön omavalvonnan kokonaisuutta</w:t>
      </w:r>
      <w:r w:rsidRPr="00805587">
        <w:rPr>
          <w:rFonts w:asciiTheme="minorHAnsi" w:hAnsiTheme="minorHAnsi"/>
          <w:color w:val="00B050"/>
          <w:sz w:val="22"/>
        </w:rPr>
        <w:t xml:space="preserve">. </w:t>
      </w:r>
    </w:p>
    <w:p w14:paraId="22306E6A" w14:textId="37F0E14E" w:rsidR="0085233A" w:rsidRPr="00805587" w:rsidRDefault="0085233A" w:rsidP="00805587">
      <w:pPr>
        <w:spacing w:after="0" w:line="240" w:lineRule="auto"/>
        <w:jc w:val="both"/>
        <w:rPr>
          <w:rFonts w:asciiTheme="minorHAnsi" w:hAnsiTheme="minorHAnsi"/>
          <w:color w:val="00B050"/>
          <w:sz w:val="22"/>
        </w:rPr>
      </w:pPr>
    </w:p>
    <w:p w14:paraId="6FD60197" w14:textId="2B2CBE9D" w:rsidR="00C5327D" w:rsidRDefault="00C5327D" w:rsidP="002857EC">
      <w:pPr>
        <w:pStyle w:val="Luettelokappale"/>
        <w:spacing w:after="0" w:line="240" w:lineRule="auto"/>
        <w:ind w:left="720"/>
        <w:jc w:val="both"/>
        <w:rPr>
          <w:rFonts w:asciiTheme="minorHAnsi" w:hAnsiTheme="minorHAnsi" w:cstheme="minorHAnsi"/>
          <w:sz w:val="22"/>
        </w:rPr>
      </w:pPr>
      <w:r w:rsidRPr="00805587">
        <w:rPr>
          <w:rFonts w:asciiTheme="minorHAnsi" w:hAnsiTheme="minorHAnsi" w:cstheme="minorHAnsi"/>
          <w:sz w:val="22"/>
        </w:rPr>
        <w:t>Kuvaile, miten yksikössä varmistetaan tietosuojan</w:t>
      </w:r>
      <w:r>
        <w:rPr>
          <w:rFonts w:asciiTheme="minorHAnsi" w:hAnsiTheme="minorHAnsi" w:cstheme="minorHAnsi"/>
          <w:sz w:val="22"/>
        </w:rPr>
        <w:t xml:space="preserve"> </w:t>
      </w:r>
      <w:r w:rsidRPr="00805587">
        <w:rPr>
          <w:rFonts w:asciiTheme="minorHAnsi" w:hAnsiTheme="minorHAnsi" w:cstheme="minorHAnsi"/>
          <w:sz w:val="22"/>
        </w:rPr>
        <w:t>toteutuminen</w:t>
      </w:r>
      <w:r>
        <w:rPr>
          <w:rFonts w:asciiTheme="minorHAnsi" w:hAnsiTheme="minorHAnsi" w:cstheme="minorHAnsi"/>
          <w:sz w:val="22"/>
        </w:rPr>
        <w:t>.</w:t>
      </w:r>
    </w:p>
    <w:p w14:paraId="09EB039C" w14:textId="69D527C7" w:rsidR="004A1336" w:rsidRPr="006802B7" w:rsidRDefault="004A1336" w:rsidP="002857EC">
      <w:pPr>
        <w:pStyle w:val="Luettelokappale"/>
        <w:spacing w:after="0" w:line="240" w:lineRule="auto"/>
        <w:ind w:left="720"/>
        <w:jc w:val="both"/>
        <w:rPr>
          <w:rFonts w:asciiTheme="minorHAnsi" w:hAnsiTheme="minorHAnsi" w:cstheme="minorHAnsi"/>
          <w:sz w:val="22"/>
        </w:rPr>
      </w:pPr>
      <w:r w:rsidRPr="006802B7">
        <w:rPr>
          <w:rFonts w:asciiTheme="minorHAnsi" w:hAnsiTheme="minorHAnsi" w:cstheme="minorHAnsi"/>
          <w:sz w:val="22"/>
        </w:rPr>
        <w:t>Asiasta keskustellaan säännöllisesti henkilökunnan kanssa. Henkilökuntaa koulutetaan myös säännöllisesti tietoturva- ja potilasturvallisuusasioissa. Pohjanmaan hyvinvointialue on julkaissut kirjallisen tietoturva</w:t>
      </w:r>
      <w:r w:rsidR="001C070B" w:rsidRPr="006802B7">
        <w:rPr>
          <w:rFonts w:asciiTheme="minorHAnsi" w:hAnsiTheme="minorHAnsi" w:cstheme="minorHAnsi"/>
          <w:sz w:val="22"/>
        </w:rPr>
        <w:t>käytännö</w:t>
      </w:r>
      <w:r w:rsidR="002857EC" w:rsidRPr="006802B7">
        <w:rPr>
          <w:rFonts w:asciiTheme="minorHAnsi" w:hAnsiTheme="minorHAnsi" w:cstheme="minorHAnsi"/>
          <w:sz w:val="22"/>
        </w:rPr>
        <w:t>n</w:t>
      </w:r>
      <w:r w:rsidRPr="006802B7">
        <w:rPr>
          <w:rFonts w:asciiTheme="minorHAnsi" w:hAnsiTheme="minorHAnsi" w:cstheme="minorHAnsi"/>
          <w:sz w:val="22"/>
        </w:rPr>
        <w:t xml:space="preserve"> ja </w:t>
      </w:r>
      <w:r w:rsidR="00981109" w:rsidRPr="006802B7">
        <w:rPr>
          <w:rFonts w:asciiTheme="minorHAnsi" w:hAnsiTheme="minorHAnsi" w:cstheme="minorHAnsi"/>
          <w:sz w:val="22"/>
        </w:rPr>
        <w:t>oma</w:t>
      </w:r>
      <w:r w:rsidRPr="006802B7">
        <w:rPr>
          <w:rFonts w:asciiTheme="minorHAnsi" w:hAnsiTheme="minorHAnsi" w:cstheme="minorHAnsi"/>
          <w:sz w:val="22"/>
        </w:rPr>
        <w:t>valvontas</w:t>
      </w:r>
      <w:r w:rsidR="00981109" w:rsidRPr="006802B7">
        <w:rPr>
          <w:rFonts w:asciiTheme="minorHAnsi" w:hAnsiTheme="minorHAnsi" w:cstheme="minorHAnsi"/>
          <w:sz w:val="22"/>
        </w:rPr>
        <w:t xml:space="preserve">uunnitelman, jossa ilmaistaan </w:t>
      </w:r>
      <w:r w:rsidRPr="006802B7">
        <w:rPr>
          <w:rFonts w:asciiTheme="minorHAnsi" w:hAnsiTheme="minorHAnsi" w:cstheme="minorHAnsi"/>
          <w:sz w:val="22"/>
        </w:rPr>
        <w:t xml:space="preserve">organisaation sitoutuminen tietoturvatyöhön ja kuvataan, miten tietoturvatyö </w:t>
      </w:r>
      <w:r w:rsidR="002857EC" w:rsidRPr="006802B7">
        <w:rPr>
          <w:rFonts w:asciiTheme="minorHAnsi" w:hAnsiTheme="minorHAnsi" w:cstheme="minorHAnsi"/>
          <w:sz w:val="22"/>
        </w:rPr>
        <w:t>järjestetään</w:t>
      </w:r>
      <w:r w:rsidRPr="006802B7">
        <w:rPr>
          <w:rFonts w:asciiTheme="minorHAnsi" w:hAnsiTheme="minorHAnsi" w:cstheme="minorHAnsi"/>
          <w:sz w:val="22"/>
        </w:rPr>
        <w:t>.</w:t>
      </w:r>
      <w:r w:rsidR="00F253A4" w:rsidRPr="006802B7">
        <w:rPr>
          <w:rFonts w:asciiTheme="minorHAnsi" w:hAnsiTheme="minorHAnsi" w:cstheme="minorHAnsi"/>
          <w:sz w:val="22"/>
        </w:rPr>
        <w:t xml:space="preserve"> Tietoturvakäytäntö on saatavilla hyvinvointialueen verkkosivuilla. Teknisissä tietoturva- ja tietosuojatehtävissä on nimet</w:t>
      </w:r>
      <w:r w:rsidR="002857EC" w:rsidRPr="006802B7">
        <w:rPr>
          <w:rFonts w:asciiTheme="minorHAnsi" w:hAnsiTheme="minorHAnsi" w:cstheme="minorHAnsi"/>
          <w:sz w:val="22"/>
        </w:rPr>
        <w:t>yt</w:t>
      </w:r>
      <w:r w:rsidR="00F253A4" w:rsidRPr="006802B7">
        <w:rPr>
          <w:rFonts w:asciiTheme="minorHAnsi" w:hAnsiTheme="minorHAnsi" w:cstheme="minorHAnsi"/>
          <w:sz w:val="22"/>
        </w:rPr>
        <w:t xml:space="preserve"> vastuuhenkilöt, jotka organisaatiossa työskentelevät henkilöt ja sidosryhmistä vastaavat tuntevat. Vastuuhenkilöillä on resurssit ja valtuudet suorittaa vastuullaan olevat tehtävät.</w:t>
      </w:r>
    </w:p>
    <w:p w14:paraId="14A23B3F" w14:textId="27316EB6" w:rsidR="00B1086C" w:rsidRPr="006802B7" w:rsidRDefault="00B1086C" w:rsidP="002857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Miten huolehditaan henkilöstön ja </w:t>
      </w:r>
      <w:r w:rsidR="00FE007B" w:rsidRPr="006802B7">
        <w:rPr>
          <w:rFonts w:asciiTheme="minorHAnsi" w:hAnsiTheme="minorHAnsi" w:cstheme="minorHAnsi"/>
          <w:sz w:val="22"/>
        </w:rPr>
        <w:t>opiskelijoiden</w:t>
      </w:r>
      <w:r w:rsidRPr="006802B7">
        <w:rPr>
          <w:rFonts w:asciiTheme="minorHAnsi" w:hAnsiTheme="minorHAnsi" w:cstheme="minorHAnsi"/>
          <w:sz w:val="22"/>
        </w:rPr>
        <w:t xml:space="preserve"> henkilötietojen käsittelyyn ja tietoturvaan liittyvästä perehdytyksestä ja täydennyskoulutuksesta?</w:t>
      </w:r>
    </w:p>
    <w:p w14:paraId="48EB6769" w14:textId="67AC6C9F" w:rsidR="004A1336" w:rsidRPr="006802B7" w:rsidRDefault="002F4111" w:rsidP="002857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 xml:space="preserve">Uusille työntekijöille ja harjoittelijoille on nimetty </w:t>
      </w:r>
      <w:r w:rsidR="002857EC" w:rsidRPr="006802B7">
        <w:rPr>
          <w:rFonts w:asciiTheme="minorHAnsi" w:hAnsiTheme="minorHAnsi" w:cstheme="minorHAnsi"/>
          <w:sz w:val="22"/>
        </w:rPr>
        <w:t>ohjaaja</w:t>
      </w:r>
      <w:r w:rsidRPr="006802B7">
        <w:rPr>
          <w:rFonts w:asciiTheme="minorHAnsi" w:hAnsiTheme="minorHAnsi" w:cstheme="minorHAnsi"/>
          <w:sz w:val="22"/>
        </w:rPr>
        <w:t xml:space="preserve">, joka käy läpi henkilötietojen käsittelyyn ja tietoturvaan liittyvät asiat. </w:t>
      </w:r>
      <w:r w:rsidR="002857EC" w:rsidRPr="006802B7">
        <w:rPr>
          <w:rFonts w:asciiTheme="minorHAnsi" w:hAnsiTheme="minorHAnsi" w:cstheme="minorHAnsi"/>
          <w:sz w:val="22"/>
        </w:rPr>
        <w:t>Esihenkilö</w:t>
      </w:r>
      <w:r w:rsidRPr="006802B7">
        <w:rPr>
          <w:rFonts w:asciiTheme="minorHAnsi" w:hAnsiTheme="minorHAnsi" w:cstheme="minorHAnsi"/>
          <w:sz w:val="22"/>
        </w:rPr>
        <w:t xml:space="preserve"> käy läpi salassapitosopimuksen uuden henkilökunnan tai opiskelijoiden kanssa ja vastaa siitä, että henkilökunta saa tietoturvaan </w:t>
      </w:r>
      <w:r w:rsidR="002857EC" w:rsidRPr="006802B7">
        <w:rPr>
          <w:rFonts w:asciiTheme="minorHAnsi" w:hAnsiTheme="minorHAnsi" w:cstheme="minorHAnsi"/>
          <w:sz w:val="22"/>
        </w:rPr>
        <w:t xml:space="preserve">liittyvän </w:t>
      </w:r>
      <w:r w:rsidRPr="006802B7">
        <w:rPr>
          <w:rFonts w:asciiTheme="minorHAnsi" w:hAnsiTheme="minorHAnsi" w:cstheme="minorHAnsi"/>
          <w:sz w:val="22"/>
        </w:rPr>
        <w:t xml:space="preserve">perehdytyksen ja jatkokoulutuksen. </w:t>
      </w:r>
    </w:p>
    <w:p w14:paraId="5CD007B8" w14:textId="77777777" w:rsidR="002857EC" w:rsidRPr="006802B7" w:rsidRDefault="002857EC" w:rsidP="002857EC">
      <w:pPr>
        <w:pStyle w:val="Luettelokappale"/>
        <w:spacing w:after="0" w:line="240" w:lineRule="auto"/>
        <w:ind w:left="720"/>
        <w:rPr>
          <w:rFonts w:asciiTheme="minorHAnsi" w:hAnsiTheme="minorHAnsi" w:cstheme="minorHAnsi"/>
          <w:sz w:val="22"/>
        </w:rPr>
      </w:pPr>
    </w:p>
    <w:p w14:paraId="64BA89A8" w14:textId="33C516A1" w:rsidR="002F4111" w:rsidRPr="006802B7" w:rsidRDefault="002F4111" w:rsidP="002857EC">
      <w:pPr>
        <w:spacing w:after="0" w:line="240" w:lineRule="auto"/>
        <w:ind w:firstLine="720"/>
        <w:rPr>
          <w:rFonts w:asciiTheme="minorHAnsi" w:hAnsiTheme="minorHAnsi" w:cstheme="minorHAnsi"/>
          <w:sz w:val="22"/>
        </w:rPr>
      </w:pPr>
      <w:r w:rsidRPr="006802B7">
        <w:rPr>
          <w:rFonts w:asciiTheme="minorHAnsi" w:hAnsiTheme="minorHAnsi" w:cstheme="minorHAnsi"/>
          <w:sz w:val="22"/>
        </w:rPr>
        <w:t>Tietosuojasta vastaava henkilö (nimi ja yhteystiedot):</w:t>
      </w:r>
    </w:p>
    <w:p w14:paraId="4676CCD1" w14:textId="35CDA66A" w:rsidR="002F4111" w:rsidRPr="006802B7" w:rsidRDefault="002F4111" w:rsidP="002857EC">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Tuija Viitala, tietosuoja</w:t>
      </w:r>
      <w:r w:rsidR="006C507A" w:rsidRPr="006802B7">
        <w:rPr>
          <w:rFonts w:asciiTheme="minorHAnsi" w:hAnsiTheme="minorHAnsi" w:cstheme="minorHAnsi"/>
          <w:sz w:val="22"/>
        </w:rPr>
        <w:t>päällikkö</w:t>
      </w:r>
      <w:r w:rsidRPr="006802B7">
        <w:rPr>
          <w:rFonts w:asciiTheme="minorHAnsi" w:hAnsiTheme="minorHAnsi" w:cstheme="minorHAnsi"/>
          <w:sz w:val="22"/>
        </w:rPr>
        <w:t>/tietosuojavastaava, tuija.viitala@ovph.fi</w:t>
      </w:r>
    </w:p>
    <w:p w14:paraId="00DFEA7E" w14:textId="11D23026" w:rsidR="000844D4" w:rsidRPr="00C35A48" w:rsidRDefault="000844D4" w:rsidP="00C35A48">
      <w:pPr>
        <w:spacing w:after="0" w:line="240" w:lineRule="auto"/>
        <w:rPr>
          <w:rFonts w:asciiTheme="minorHAnsi" w:hAnsiTheme="minorHAnsi" w:cstheme="minorHAnsi"/>
          <w:sz w:val="22"/>
        </w:rPr>
      </w:pPr>
    </w:p>
    <w:p w14:paraId="580F0DD9" w14:textId="2EAC56AE" w:rsidR="006F2DE3" w:rsidRPr="00D1080A" w:rsidRDefault="006F2DE3" w:rsidP="00D1080A">
      <w:pPr>
        <w:pStyle w:val="Otsikko1"/>
      </w:pPr>
      <w:bookmarkStart w:id="110" w:name="_Toc125391943"/>
      <w:r w:rsidRPr="00D1080A">
        <w:t xml:space="preserve">9 </w:t>
      </w:r>
      <w:r w:rsidR="00E90836" w:rsidRPr="00D1080A">
        <w:t>O</w:t>
      </w:r>
      <w:r w:rsidRPr="00D1080A">
        <w:t>MAVALVONTASUUNNIT</w:t>
      </w:r>
      <w:r w:rsidR="00C929A9" w:rsidRPr="00D1080A">
        <w:t>ELMAN VASTUUHENKILÖ,</w:t>
      </w:r>
      <w:r w:rsidR="001107CF">
        <w:t xml:space="preserve"> </w:t>
      </w:r>
      <w:r w:rsidR="00C929A9" w:rsidRPr="00D1080A">
        <w:t>PÄIVITYS,</w:t>
      </w:r>
      <w:r w:rsidRPr="00D1080A">
        <w:t xml:space="preserve"> JULKISUUS</w:t>
      </w:r>
      <w:r w:rsidR="00C929A9" w:rsidRPr="00D1080A">
        <w:t xml:space="preserve"> JA SEURANTA</w:t>
      </w:r>
      <w:bookmarkEnd w:id="110"/>
    </w:p>
    <w:p w14:paraId="3D5658D7" w14:textId="77777777" w:rsidR="00792822" w:rsidRPr="00805587" w:rsidRDefault="00792822" w:rsidP="00805587">
      <w:pPr>
        <w:spacing w:after="0" w:line="240" w:lineRule="auto"/>
        <w:jc w:val="both"/>
        <w:rPr>
          <w:rFonts w:asciiTheme="minorHAnsi" w:hAnsiTheme="minorHAnsi"/>
          <w:sz w:val="22"/>
        </w:rPr>
      </w:pPr>
    </w:p>
    <w:p w14:paraId="349AFE42" w14:textId="4AB2B165" w:rsidR="00792822" w:rsidRPr="00805587" w:rsidRDefault="00792822" w:rsidP="00805587">
      <w:pPr>
        <w:spacing w:after="0" w:line="240" w:lineRule="auto"/>
        <w:jc w:val="both"/>
        <w:rPr>
          <w:rFonts w:asciiTheme="minorHAnsi" w:hAnsiTheme="minorHAnsi" w:cstheme="minorHAnsi"/>
          <w:b/>
          <w:bCs/>
          <w:sz w:val="22"/>
        </w:rPr>
      </w:pPr>
      <w:bookmarkStart w:id="111" w:name="_Toc45556440"/>
      <w:r w:rsidRPr="00805587">
        <w:rPr>
          <w:rFonts w:asciiTheme="minorHAnsi" w:hAnsiTheme="minorHAnsi" w:cstheme="minorHAnsi"/>
          <w:b/>
          <w:bCs/>
          <w:sz w:val="22"/>
        </w:rPr>
        <w:t>Omavalvo</w:t>
      </w:r>
      <w:r w:rsidR="0085233A" w:rsidRPr="00805587">
        <w:rPr>
          <w:rFonts w:asciiTheme="minorHAnsi" w:hAnsiTheme="minorHAnsi" w:cstheme="minorHAnsi"/>
          <w:b/>
          <w:bCs/>
          <w:sz w:val="22"/>
        </w:rPr>
        <w:t>n</w:t>
      </w:r>
      <w:r w:rsidR="003B76D7" w:rsidRPr="00805587">
        <w:rPr>
          <w:rFonts w:asciiTheme="minorHAnsi" w:hAnsiTheme="minorHAnsi" w:cstheme="minorHAnsi"/>
          <w:b/>
          <w:bCs/>
          <w:sz w:val="22"/>
        </w:rPr>
        <w:t>tasuunnitelman vastuuhenkilö tai vastuuhenkilöt</w:t>
      </w:r>
      <w:bookmarkEnd w:id="111"/>
    </w:p>
    <w:p w14:paraId="3918EEC3" w14:textId="085DA45F" w:rsidR="00792822" w:rsidRPr="00805587" w:rsidRDefault="003B76D7" w:rsidP="00C5327D">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2"/>
        </w:rPr>
      </w:pPr>
      <w:r w:rsidRPr="00805587">
        <w:rPr>
          <w:rFonts w:asciiTheme="minorHAnsi" w:hAnsiTheme="minorHAnsi"/>
          <w:sz w:val="22"/>
        </w:rPr>
        <w:lastRenderedPageBreak/>
        <w:t xml:space="preserve">Yksikön/ palvelukokonaisuuden esihenkilö </w:t>
      </w:r>
      <w:r w:rsidR="27CAECD0" w:rsidRPr="00805587">
        <w:rPr>
          <w:rFonts w:asciiTheme="minorHAnsi" w:hAnsiTheme="minorHAnsi"/>
          <w:sz w:val="22"/>
        </w:rPr>
        <w:t>laatii</w:t>
      </w:r>
      <w:r w:rsidRPr="00805587">
        <w:rPr>
          <w:rFonts w:asciiTheme="minorHAnsi" w:hAnsiTheme="minorHAnsi"/>
          <w:sz w:val="22"/>
        </w:rPr>
        <w:t xml:space="preserve"> omavalvontasuunnitelma</w:t>
      </w:r>
      <w:r w:rsidR="00EF4249" w:rsidRPr="00805587">
        <w:rPr>
          <w:rFonts w:asciiTheme="minorHAnsi" w:hAnsiTheme="minorHAnsi"/>
          <w:sz w:val="22"/>
        </w:rPr>
        <w:t>n</w:t>
      </w:r>
      <w:r w:rsidRPr="00805587">
        <w:rPr>
          <w:rFonts w:asciiTheme="minorHAnsi" w:hAnsiTheme="minorHAnsi"/>
          <w:sz w:val="22"/>
        </w:rPr>
        <w:t xml:space="preserve"> yhteistyössä henkilöstön kanssa. </w:t>
      </w:r>
      <w:r w:rsidR="00792822" w:rsidRPr="00805587">
        <w:rPr>
          <w:rFonts w:asciiTheme="minorHAnsi" w:hAnsiTheme="minorHAnsi"/>
          <w:sz w:val="22"/>
        </w:rPr>
        <w:t>Omavalvonnan eri osa-alueilla voi olla eri vastuuhenkilö</w:t>
      </w:r>
      <w:r w:rsidR="00F37D7C" w:rsidRPr="00805587">
        <w:rPr>
          <w:rFonts w:asciiTheme="minorHAnsi" w:hAnsiTheme="minorHAnsi"/>
          <w:sz w:val="22"/>
        </w:rPr>
        <w:t>t</w:t>
      </w:r>
      <w:r w:rsidR="00792822" w:rsidRPr="00805587">
        <w:rPr>
          <w:rFonts w:asciiTheme="minorHAnsi" w:hAnsiTheme="minorHAnsi"/>
          <w:sz w:val="22"/>
        </w:rPr>
        <w:t>. Asiakkaat voivat myös osallistua omavalvonnan suunnit</w:t>
      </w:r>
      <w:r w:rsidR="00F37D7C" w:rsidRPr="00805587">
        <w:rPr>
          <w:rFonts w:asciiTheme="minorHAnsi" w:hAnsiTheme="minorHAnsi"/>
          <w:sz w:val="22"/>
        </w:rPr>
        <w:t>teluun.</w:t>
      </w:r>
    </w:p>
    <w:p w14:paraId="0C8C7EF1" w14:textId="77777777" w:rsidR="00792822" w:rsidRPr="006802B7" w:rsidRDefault="00792822" w:rsidP="00805587">
      <w:pPr>
        <w:spacing w:after="0" w:line="240" w:lineRule="auto"/>
        <w:jc w:val="both"/>
        <w:rPr>
          <w:rFonts w:asciiTheme="minorHAnsi" w:hAnsiTheme="minorHAnsi" w:cstheme="minorHAnsi"/>
          <w:sz w:val="22"/>
        </w:rPr>
      </w:pPr>
    </w:p>
    <w:p w14:paraId="3C70950A" w14:textId="00CF0AD6" w:rsidR="00E95D37" w:rsidRPr="006802B7" w:rsidRDefault="00AB67F9" w:rsidP="002857EC">
      <w:pPr>
        <w:pStyle w:val="Luettelokappale"/>
        <w:spacing w:after="0" w:line="240" w:lineRule="auto"/>
        <w:ind w:left="720"/>
        <w:jc w:val="both"/>
        <w:rPr>
          <w:rFonts w:asciiTheme="minorHAnsi" w:hAnsiTheme="minorHAnsi" w:cstheme="minorHAnsi"/>
          <w:bCs/>
          <w:sz w:val="22"/>
        </w:rPr>
      </w:pPr>
      <w:bookmarkStart w:id="112" w:name="_Toc45556441"/>
      <w:r w:rsidRPr="006802B7">
        <w:rPr>
          <w:rFonts w:asciiTheme="minorHAnsi" w:hAnsiTheme="minorHAnsi" w:cstheme="minorHAnsi"/>
          <w:sz w:val="22"/>
        </w:rPr>
        <w:t>Oma</w:t>
      </w:r>
      <w:r w:rsidRPr="006802B7">
        <w:rPr>
          <w:rFonts w:asciiTheme="minorHAnsi" w:hAnsiTheme="minorHAnsi" w:cstheme="minorHAnsi"/>
          <w:bCs/>
          <w:sz w:val="22"/>
        </w:rPr>
        <w:t xml:space="preserve">valvontasuunnitelman </w:t>
      </w:r>
      <w:r w:rsidR="002857EC" w:rsidRPr="006802B7">
        <w:rPr>
          <w:rFonts w:asciiTheme="minorHAnsi" w:hAnsiTheme="minorHAnsi" w:cstheme="minorHAnsi"/>
          <w:bCs/>
          <w:sz w:val="22"/>
        </w:rPr>
        <w:t>tekemiseen</w:t>
      </w:r>
      <w:r w:rsidRPr="006802B7">
        <w:rPr>
          <w:rFonts w:asciiTheme="minorHAnsi" w:hAnsiTheme="minorHAnsi" w:cstheme="minorHAnsi"/>
          <w:bCs/>
          <w:sz w:val="22"/>
        </w:rPr>
        <w:t>/päivitykseen osallistuneet</w:t>
      </w:r>
      <w:r w:rsidR="001107CF" w:rsidRPr="006802B7">
        <w:rPr>
          <w:rFonts w:asciiTheme="minorHAnsi" w:hAnsiTheme="minorHAnsi" w:cstheme="minorHAnsi"/>
          <w:bCs/>
          <w:sz w:val="22"/>
        </w:rPr>
        <w:t>:</w:t>
      </w:r>
      <w:r w:rsidRPr="006802B7">
        <w:rPr>
          <w:rFonts w:asciiTheme="minorHAnsi" w:hAnsiTheme="minorHAnsi" w:cstheme="minorHAnsi"/>
          <w:bCs/>
          <w:sz w:val="22"/>
        </w:rPr>
        <w:t xml:space="preserve"> palveluesimies Luoma-Stenvall Noora, palveluvastaava Eng Ulrika, lähihoitajat ja sairaanhoitajat.</w:t>
      </w:r>
    </w:p>
    <w:p w14:paraId="28DC455D" w14:textId="74A33921" w:rsidR="00AB67F9" w:rsidRPr="006802B7" w:rsidRDefault="00AB67F9" w:rsidP="0094542E">
      <w:pPr>
        <w:pStyle w:val="Luettelokappale"/>
        <w:spacing w:after="0" w:line="240" w:lineRule="auto"/>
        <w:ind w:left="720"/>
        <w:jc w:val="both"/>
        <w:rPr>
          <w:rFonts w:asciiTheme="minorHAnsi" w:hAnsiTheme="minorHAnsi" w:cstheme="minorHAnsi"/>
          <w:bCs/>
          <w:sz w:val="22"/>
        </w:rPr>
      </w:pPr>
      <w:r w:rsidRPr="006802B7">
        <w:rPr>
          <w:rFonts w:asciiTheme="minorHAnsi" w:hAnsiTheme="minorHAnsi" w:cstheme="minorHAnsi"/>
          <w:bCs/>
          <w:sz w:val="22"/>
        </w:rPr>
        <w:t>Noora Luoma-Stenvall, 0444038557, vastaa yksikön/palveluyksikön omavalvonnan suunnittelusta ja toteutuksesta.</w:t>
      </w:r>
    </w:p>
    <w:p w14:paraId="34D38A45" w14:textId="77777777" w:rsidR="00AB67F9" w:rsidRPr="006802B7" w:rsidRDefault="00AB67F9" w:rsidP="0094542E">
      <w:pPr>
        <w:pStyle w:val="Luettelokappale"/>
        <w:spacing w:after="0" w:line="240" w:lineRule="auto"/>
        <w:ind w:left="720"/>
        <w:jc w:val="both"/>
        <w:rPr>
          <w:rFonts w:asciiTheme="minorHAnsi" w:hAnsiTheme="minorHAnsi" w:cstheme="minorHAnsi"/>
          <w:bCs/>
          <w:sz w:val="22"/>
        </w:rPr>
      </w:pPr>
    </w:p>
    <w:p w14:paraId="3E764429" w14:textId="04BF5D72" w:rsidR="00792822" w:rsidRPr="006802B7" w:rsidRDefault="00792822" w:rsidP="00805587">
      <w:pPr>
        <w:spacing w:after="0" w:line="240" w:lineRule="auto"/>
        <w:jc w:val="both"/>
        <w:rPr>
          <w:rFonts w:asciiTheme="minorHAnsi" w:hAnsiTheme="minorHAnsi" w:cstheme="minorHAnsi"/>
          <w:b/>
          <w:bCs/>
          <w:sz w:val="22"/>
        </w:rPr>
      </w:pPr>
      <w:r w:rsidRPr="006802B7">
        <w:rPr>
          <w:rFonts w:asciiTheme="minorHAnsi" w:hAnsiTheme="minorHAnsi" w:cstheme="minorHAnsi"/>
          <w:b/>
          <w:bCs/>
          <w:sz w:val="22"/>
        </w:rPr>
        <w:t xml:space="preserve">Omavalvontasuunnitelman </w:t>
      </w:r>
      <w:bookmarkEnd w:id="112"/>
      <w:r w:rsidR="00AC5B56" w:rsidRPr="006802B7">
        <w:rPr>
          <w:rFonts w:asciiTheme="minorHAnsi" w:hAnsiTheme="minorHAnsi" w:cstheme="minorHAnsi"/>
          <w:b/>
          <w:bCs/>
          <w:sz w:val="22"/>
        </w:rPr>
        <w:t>päivitys</w:t>
      </w:r>
    </w:p>
    <w:p w14:paraId="18E8F8A5" w14:textId="11D65D0B" w:rsidR="00EF4249" w:rsidRPr="006802B7" w:rsidRDefault="00792822" w:rsidP="0080558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Omavalvontasuunnitelma päivitetään</w:t>
      </w:r>
      <w:r w:rsidR="006B184D" w:rsidRPr="006802B7">
        <w:rPr>
          <w:rFonts w:asciiTheme="minorHAnsi" w:hAnsiTheme="minorHAnsi" w:cstheme="minorHAnsi"/>
          <w:sz w:val="22"/>
        </w:rPr>
        <w:t xml:space="preserve"> kerran vuodessa</w:t>
      </w:r>
      <w:r w:rsidRPr="006802B7">
        <w:rPr>
          <w:rFonts w:asciiTheme="minorHAnsi" w:hAnsiTheme="minorHAnsi" w:cstheme="minorHAnsi"/>
          <w:sz w:val="22"/>
        </w:rPr>
        <w:t xml:space="preserve">, </w:t>
      </w:r>
      <w:r w:rsidR="006B184D" w:rsidRPr="006802B7">
        <w:rPr>
          <w:rFonts w:asciiTheme="minorHAnsi" w:hAnsiTheme="minorHAnsi" w:cstheme="minorHAnsi"/>
          <w:sz w:val="22"/>
        </w:rPr>
        <w:t xml:space="preserve">ja aina </w:t>
      </w:r>
      <w:r w:rsidRPr="006802B7">
        <w:rPr>
          <w:rFonts w:asciiTheme="minorHAnsi" w:hAnsiTheme="minorHAnsi" w:cstheme="minorHAnsi"/>
          <w:sz w:val="22"/>
        </w:rPr>
        <w:t>kun toiminnassa tapahtuu palvelun laatuun ja asiakasturvallisuuteen liittyviä muutoksia.</w:t>
      </w:r>
      <w:r w:rsidR="006B184D" w:rsidRPr="006802B7">
        <w:rPr>
          <w:rFonts w:asciiTheme="minorHAnsi" w:hAnsiTheme="minorHAnsi" w:cstheme="minorHAnsi"/>
          <w:sz w:val="22"/>
        </w:rPr>
        <w:t xml:space="preserve"> </w:t>
      </w:r>
      <w:r w:rsidR="00654A45" w:rsidRPr="006802B7">
        <w:rPr>
          <w:rFonts w:asciiTheme="minorHAnsi" w:hAnsiTheme="minorHAnsi" w:cstheme="minorHAnsi"/>
          <w:sz w:val="22"/>
        </w:rPr>
        <w:t xml:space="preserve">Omavalvonnan aiemmat versiot on säilytettävä vähintään seitsemän vuotta. </w:t>
      </w:r>
      <w:r w:rsidR="006B184D" w:rsidRPr="006802B7">
        <w:rPr>
          <w:rFonts w:asciiTheme="minorHAnsi" w:hAnsiTheme="minorHAnsi" w:cstheme="minorHAnsi"/>
          <w:sz w:val="22"/>
        </w:rPr>
        <w:t xml:space="preserve"> Omavalvontasuunnitelma tallennetaan </w:t>
      </w:r>
      <w:r w:rsidR="00654A45" w:rsidRPr="006802B7">
        <w:rPr>
          <w:rFonts w:asciiTheme="minorHAnsi" w:hAnsiTheme="minorHAnsi" w:cstheme="minorHAnsi"/>
          <w:sz w:val="22"/>
        </w:rPr>
        <w:t>hyvinvointialueen asiakirjanhallintajärje</w:t>
      </w:r>
      <w:r w:rsidR="00D01B3F" w:rsidRPr="006802B7">
        <w:rPr>
          <w:rFonts w:asciiTheme="minorHAnsi" w:hAnsiTheme="minorHAnsi" w:cstheme="minorHAnsi"/>
          <w:sz w:val="22"/>
        </w:rPr>
        <w:t>stelmään sekä muihin organisaation määrittelemiin paikkoihin.</w:t>
      </w:r>
      <w:r w:rsidR="00D5590F" w:rsidRPr="006802B7">
        <w:rPr>
          <w:rFonts w:asciiTheme="minorHAnsi" w:hAnsiTheme="minorHAnsi" w:cstheme="minorHAnsi"/>
          <w:sz w:val="22"/>
        </w:rPr>
        <w:t xml:space="preserve"> </w:t>
      </w:r>
    </w:p>
    <w:p w14:paraId="5B81E2F4" w14:textId="641D7A5A" w:rsidR="00792822" w:rsidRPr="006802B7" w:rsidRDefault="00792822" w:rsidP="00805587">
      <w:pPr>
        <w:spacing w:after="0" w:line="240" w:lineRule="auto"/>
        <w:jc w:val="both"/>
        <w:rPr>
          <w:rFonts w:asciiTheme="minorHAnsi" w:hAnsiTheme="minorHAnsi" w:cstheme="minorHAnsi"/>
          <w:sz w:val="22"/>
        </w:rPr>
      </w:pPr>
    </w:p>
    <w:p w14:paraId="4786432E" w14:textId="5CAE7BB3" w:rsidR="00AB67F9" w:rsidRPr="006802B7" w:rsidRDefault="00AB67F9" w:rsidP="0094542E">
      <w:pPr>
        <w:pStyle w:val="Luettelokappale"/>
        <w:spacing w:after="0" w:line="240" w:lineRule="auto"/>
        <w:ind w:left="720"/>
        <w:rPr>
          <w:rFonts w:asciiTheme="minorHAnsi" w:hAnsiTheme="minorHAnsi" w:cstheme="minorHAnsi"/>
          <w:sz w:val="22"/>
        </w:rPr>
      </w:pPr>
      <w:r w:rsidRPr="006802B7">
        <w:rPr>
          <w:rFonts w:asciiTheme="minorHAnsi" w:hAnsiTheme="minorHAnsi" w:cstheme="minorHAnsi"/>
          <w:sz w:val="22"/>
        </w:rPr>
        <w:t>Päävastuu omavalvontasuunnitelmasta on palveluesimiehellä. Hänen tulee päivittää suunnitelma vuosittain tai tarvittaessa useammin, jos toiminnassa tapahtuu merkittäv</w:t>
      </w:r>
      <w:r w:rsidR="0094542E" w:rsidRPr="006802B7">
        <w:rPr>
          <w:rFonts w:asciiTheme="minorHAnsi" w:hAnsiTheme="minorHAnsi" w:cstheme="minorHAnsi"/>
          <w:sz w:val="22"/>
        </w:rPr>
        <w:t>i</w:t>
      </w:r>
      <w:r w:rsidRPr="006802B7">
        <w:rPr>
          <w:rFonts w:asciiTheme="minorHAnsi" w:hAnsiTheme="minorHAnsi" w:cstheme="minorHAnsi"/>
          <w:sz w:val="22"/>
        </w:rPr>
        <w:t>ä muuto</w:t>
      </w:r>
      <w:r w:rsidR="0094542E" w:rsidRPr="006802B7">
        <w:rPr>
          <w:rFonts w:asciiTheme="minorHAnsi" w:hAnsiTheme="minorHAnsi" w:cstheme="minorHAnsi"/>
          <w:sz w:val="22"/>
        </w:rPr>
        <w:t>ksia.</w:t>
      </w:r>
    </w:p>
    <w:p w14:paraId="06BCBB86" w14:textId="77777777" w:rsidR="00C5327D" w:rsidRPr="006802B7" w:rsidRDefault="00C5327D" w:rsidP="00805587">
      <w:pPr>
        <w:spacing w:after="0" w:line="240" w:lineRule="auto"/>
        <w:jc w:val="both"/>
        <w:rPr>
          <w:rFonts w:asciiTheme="minorHAnsi" w:hAnsiTheme="minorHAnsi" w:cstheme="minorHAnsi"/>
          <w:b/>
          <w:bCs/>
          <w:sz w:val="22"/>
        </w:rPr>
      </w:pPr>
      <w:bookmarkStart w:id="113" w:name="_Toc45556442"/>
    </w:p>
    <w:p w14:paraId="2A2537DE" w14:textId="0193309E" w:rsidR="00792822" w:rsidRPr="006802B7" w:rsidRDefault="00792822" w:rsidP="00805587">
      <w:pPr>
        <w:spacing w:after="0" w:line="240" w:lineRule="auto"/>
        <w:jc w:val="both"/>
        <w:rPr>
          <w:rFonts w:asciiTheme="minorHAnsi" w:hAnsiTheme="minorHAnsi" w:cstheme="minorHAnsi"/>
          <w:b/>
          <w:bCs/>
          <w:sz w:val="22"/>
        </w:rPr>
      </w:pPr>
      <w:r w:rsidRPr="006802B7">
        <w:rPr>
          <w:rFonts w:asciiTheme="minorHAnsi" w:hAnsiTheme="minorHAnsi" w:cstheme="minorHAnsi"/>
          <w:b/>
          <w:bCs/>
          <w:sz w:val="22"/>
        </w:rPr>
        <w:t>Omavalvontasuunnitelman julkisuus</w:t>
      </w:r>
      <w:bookmarkEnd w:id="113"/>
    </w:p>
    <w:p w14:paraId="70DD01CF" w14:textId="34C30E7E" w:rsidR="00792822" w:rsidRPr="006802B7" w:rsidRDefault="00654A45" w:rsidP="001F4DC8">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sz w:val="22"/>
        </w:rPr>
      </w:pPr>
      <w:r w:rsidRPr="006802B7">
        <w:rPr>
          <w:rFonts w:asciiTheme="minorHAnsi" w:hAnsiTheme="minorHAnsi" w:cstheme="minorHAnsi"/>
          <w:sz w:val="22"/>
        </w:rPr>
        <w:t>Ajan tasalla oleva omavalvontasuunnitelma on pidettävä julkisesti esillä yksikössä ja Pohjanmaan hyvinvointialueen www-sivuilla siten, että asiakkaat, omaiset ja omavalvonnasta kiinnostuneet voivat helposti ja ilman erillistä pyyntöä tutustua siihen.</w:t>
      </w:r>
    </w:p>
    <w:p w14:paraId="0E3A63EE" w14:textId="77777777" w:rsidR="00792822" w:rsidRPr="006802B7" w:rsidRDefault="00792822" w:rsidP="00805587">
      <w:pPr>
        <w:spacing w:after="0" w:line="240" w:lineRule="auto"/>
        <w:jc w:val="both"/>
        <w:rPr>
          <w:rFonts w:asciiTheme="minorHAnsi" w:hAnsiTheme="minorHAnsi" w:cstheme="minorHAnsi"/>
          <w:sz w:val="22"/>
        </w:rPr>
      </w:pPr>
    </w:p>
    <w:p w14:paraId="3B59693B" w14:textId="2405B058" w:rsidR="00AB67F9" w:rsidRPr="006802B7" w:rsidRDefault="00587AD5" w:rsidP="00587AD5">
      <w:pPr>
        <w:pStyle w:val="Luettelokappale"/>
        <w:spacing w:after="0" w:line="240" w:lineRule="auto"/>
        <w:ind w:left="720"/>
        <w:jc w:val="both"/>
        <w:rPr>
          <w:rFonts w:asciiTheme="minorHAnsi" w:hAnsiTheme="minorHAnsi" w:cstheme="minorHAnsi"/>
          <w:sz w:val="22"/>
        </w:rPr>
      </w:pPr>
      <w:r w:rsidRPr="006802B7">
        <w:rPr>
          <w:rFonts w:asciiTheme="minorHAnsi" w:hAnsiTheme="minorHAnsi" w:cstheme="minorHAnsi"/>
          <w:sz w:val="22"/>
        </w:rPr>
        <w:t>Oma</w:t>
      </w:r>
      <w:r w:rsidR="00AB67F9" w:rsidRPr="006802B7">
        <w:rPr>
          <w:rFonts w:asciiTheme="minorHAnsi" w:hAnsiTheme="minorHAnsi" w:cstheme="minorHAnsi"/>
          <w:sz w:val="22"/>
        </w:rPr>
        <w:t xml:space="preserve">valvontasuunnitelma on julkisesti esillä kansiossa yksikössä, </w:t>
      </w:r>
      <w:r w:rsidRPr="006802B7">
        <w:rPr>
          <w:rFonts w:asciiTheme="minorHAnsi" w:hAnsiTheme="minorHAnsi" w:cstheme="minorHAnsi"/>
          <w:sz w:val="22"/>
        </w:rPr>
        <w:t>H</w:t>
      </w:r>
      <w:r w:rsidR="00AB67F9" w:rsidRPr="006802B7">
        <w:rPr>
          <w:rFonts w:asciiTheme="minorHAnsi" w:hAnsiTheme="minorHAnsi" w:cstheme="minorHAnsi"/>
          <w:sz w:val="22"/>
        </w:rPr>
        <w:t>yvinvointialueen verkkosivuilla ja intrassa.</w:t>
      </w:r>
    </w:p>
    <w:p w14:paraId="4FB59362" w14:textId="71CF19B2" w:rsidR="00792822" w:rsidRPr="006802B7" w:rsidRDefault="00792822" w:rsidP="005B2C50">
      <w:pPr>
        <w:spacing w:after="0" w:line="240" w:lineRule="auto"/>
        <w:jc w:val="both"/>
        <w:rPr>
          <w:rFonts w:asciiTheme="minorHAnsi" w:hAnsiTheme="minorHAnsi" w:cstheme="minorHAnsi"/>
          <w:sz w:val="22"/>
        </w:rPr>
      </w:pPr>
      <w:r w:rsidRPr="006802B7">
        <w:rPr>
          <w:rFonts w:asciiTheme="minorHAnsi" w:hAnsiTheme="minorHAnsi" w:cstheme="minorHAnsi"/>
          <w:sz w:val="22"/>
        </w:rPr>
        <w:tab/>
      </w:r>
      <w:r w:rsidRPr="006802B7">
        <w:rPr>
          <w:rFonts w:asciiTheme="minorHAnsi" w:hAnsiTheme="minorHAnsi" w:cstheme="minorHAnsi"/>
          <w:sz w:val="22"/>
        </w:rPr>
        <w:tab/>
      </w:r>
      <w:r w:rsidRPr="006802B7">
        <w:rPr>
          <w:rFonts w:asciiTheme="minorHAnsi" w:hAnsiTheme="minorHAnsi" w:cstheme="minorHAnsi"/>
          <w:sz w:val="22"/>
        </w:rPr>
        <w:tab/>
      </w:r>
      <w:r w:rsidRPr="006802B7">
        <w:rPr>
          <w:rFonts w:asciiTheme="minorHAnsi" w:hAnsiTheme="minorHAnsi" w:cstheme="minorHAnsi"/>
          <w:sz w:val="22"/>
        </w:rPr>
        <w:tab/>
      </w:r>
      <w:r w:rsidRPr="006802B7">
        <w:rPr>
          <w:rFonts w:asciiTheme="minorHAnsi" w:hAnsiTheme="minorHAnsi" w:cstheme="minorHAnsi"/>
          <w:sz w:val="22"/>
        </w:rPr>
        <w:tab/>
      </w:r>
    </w:p>
    <w:p w14:paraId="633ECECE" w14:textId="0073A332" w:rsidR="00C929A9" w:rsidRPr="006802B7" w:rsidRDefault="19BB796B" w:rsidP="00970199">
      <w:pPr>
        <w:spacing w:after="0" w:line="240" w:lineRule="auto"/>
        <w:jc w:val="both"/>
        <w:rPr>
          <w:rFonts w:ascii="Calibri" w:eastAsia="Calibri" w:hAnsi="Calibri" w:cs="Calibri"/>
          <w:sz w:val="22"/>
        </w:rPr>
      </w:pPr>
      <w:bookmarkStart w:id="114" w:name="_Hlk118377662"/>
      <w:r w:rsidRPr="006802B7">
        <w:rPr>
          <w:rFonts w:ascii="Calibri" w:eastAsia="Calibri" w:hAnsi="Calibri" w:cs="Calibri"/>
          <w:sz w:val="22"/>
        </w:rPr>
        <w:t>Palvelujen laadun kehittäminen tulee tehdä aina yhteistyössä, siksi laki ohjaa asioiden käsittelyä työpaikalla ja painottaa työnantajan vastuuta laadukkaiden palvelujen toteutuksessa.</w:t>
      </w:r>
      <w:r w:rsidRPr="006802B7">
        <w:rPr>
          <w:rFonts w:eastAsia="Arial" w:cs="Arial"/>
          <w:sz w:val="22"/>
        </w:rPr>
        <w:t xml:space="preserve"> </w:t>
      </w:r>
      <w:r w:rsidRPr="006802B7">
        <w:rPr>
          <w:rFonts w:ascii="Calibri" w:eastAsia="Calibri" w:hAnsi="Calibri" w:cs="Calibri"/>
          <w:sz w:val="22"/>
        </w:rPr>
        <w:t xml:space="preserve">  </w:t>
      </w:r>
      <w:bookmarkStart w:id="115" w:name="_Toc121822191"/>
    </w:p>
    <w:p w14:paraId="6F486E08" w14:textId="77777777" w:rsidR="00970199" w:rsidRPr="006802B7" w:rsidRDefault="00970199" w:rsidP="00970199">
      <w:pPr>
        <w:spacing w:after="0" w:line="240" w:lineRule="auto"/>
        <w:jc w:val="both"/>
        <w:rPr>
          <w:rFonts w:ascii="Calibri" w:eastAsia="Calibri" w:hAnsi="Calibri" w:cs="Calibri"/>
          <w:sz w:val="22"/>
        </w:rPr>
      </w:pPr>
    </w:p>
    <w:p w14:paraId="0B069D1C" w14:textId="4878F43E" w:rsidR="00C929A9" w:rsidRPr="006802B7" w:rsidRDefault="00C929A9" w:rsidP="00C929A9">
      <w:pPr>
        <w:rPr>
          <w:rFonts w:asciiTheme="minorHAnsi" w:hAnsiTheme="minorHAnsi" w:cstheme="minorHAnsi"/>
          <w:b/>
          <w:sz w:val="22"/>
        </w:rPr>
      </w:pPr>
      <w:bookmarkStart w:id="116" w:name="_Hlk123589836"/>
      <w:r w:rsidRPr="006802B7">
        <w:rPr>
          <w:rFonts w:asciiTheme="minorHAnsi" w:hAnsiTheme="minorHAnsi" w:cstheme="minorHAnsi"/>
          <w:b/>
          <w:sz w:val="22"/>
        </w:rPr>
        <w:t>Omavalvontasuunnitelman seuranta</w:t>
      </w:r>
      <w:bookmarkEnd w:id="115"/>
    </w:p>
    <w:p w14:paraId="17C5FA90" w14:textId="5BEF40E2" w:rsidR="00C929A9" w:rsidRPr="006802B7" w:rsidRDefault="00C929A9" w:rsidP="00B33B3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rPr>
      </w:pPr>
      <w:r w:rsidRPr="006802B7">
        <w:rPr>
          <w:rFonts w:asciiTheme="minorHAnsi" w:hAnsiTheme="minorHAnsi" w:cstheme="minorHAnsi"/>
          <w:sz w:val="22"/>
        </w:rPr>
        <w:t xml:space="preserve">Sosiaali- ja terveydenhuollon järjestämisestä annetun lain </w:t>
      </w:r>
      <w:r w:rsidR="00A65F12" w:rsidRPr="006802B7">
        <w:rPr>
          <w:rFonts w:asciiTheme="minorHAnsi" w:hAnsiTheme="minorHAnsi" w:cstheme="minorHAnsi"/>
          <w:sz w:val="22"/>
        </w:rPr>
        <w:t xml:space="preserve">(612/2021) </w:t>
      </w:r>
      <w:r w:rsidRPr="006802B7">
        <w:rPr>
          <w:rFonts w:asciiTheme="minorHAnsi" w:hAnsiTheme="minorHAnsi" w:cstheme="minorHAnsi"/>
          <w:sz w:val="22"/>
        </w:rPr>
        <w:t xml:space="preserve">mukaan hyvinvointialueen ja yksityisen palveluntuottajan on laadittava vastuulleen kuuluvista tehtävistä ja palveluista omavalvontaohjelma. Ohjelmassa tulee määritellä, miten 1 momentissa tarkoitettujen velvoitteiden noudattaminen kokonaisuutena järjestetään ja toteutetaan. Omavalvontaohjelmassa on todettava, miten sosiaali- ja terveydenhuollon palvelujen toteutumista, turvallisuutta ja laatua sekä yhdenvertaisuutta seurataan ja miten havaitut puutteellisuudet korjataan. </w:t>
      </w:r>
      <w:r w:rsidRPr="006802B7">
        <w:rPr>
          <w:rFonts w:asciiTheme="minorHAnsi" w:hAnsiTheme="minorHAnsi" w:cstheme="minorHAnsi"/>
          <w:b/>
          <w:bCs/>
          <w:sz w:val="22"/>
        </w:rPr>
        <w:t>Omavalvontaohjelman osana ovat laissa erikseen säädetyt omavalvontasuunnitelmat ja potilasturvallisuussuunnitelmat.</w:t>
      </w:r>
    </w:p>
    <w:p w14:paraId="661C3EF7" w14:textId="259722F9" w:rsidR="00970199" w:rsidRPr="006802B7" w:rsidRDefault="00C929A9" w:rsidP="0097019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6802B7">
        <w:rPr>
          <w:rFonts w:asciiTheme="minorHAnsi" w:hAnsiTheme="minorHAnsi" w:cstheme="minorHAnsi"/>
          <w:sz w:val="22"/>
        </w:rPr>
        <w:t>Omavalvontaohjelma sekä omavalvontaohjelman toteutumisen seurantaan perustuvat havainnot ja niiden perusteella tehtävät toimenpiteet on julkaistava julkisessa tietoverkossa ja muilla niiden julkisuutta edistävillä tavoilla.</w:t>
      </w:r>
      <w:bookmarkEnd w:id="114"/>
      <w:bookmarkEnd w:id="116"/>
    </w:p>
    <w:p w14:paraId="12E66736" w14:textId="77777777" w:rsidR="00970199" w:rsidRPr="006802B7" w:rsidRDefault="00970199">
      <w:pPr>
        <w:rPr>
          <w:rFonts w:asciiTheme="minorHAnsi" w:eastAsiaTheme="majorEastAsia" w:hAnsiTheme="minorHAnsi" w:cstheme="minorHAnsi"/>
          <w:b/>
          <w:sz w:val="22"/>
        </w:rPr>
      </w:pPr>
      <w:r w:rsidRPr="006802B7">
        <w:rPr>
          <w:rFonts w:asciiTheme="minorHAnsi" w:hAnsiTheme="minorHAnsi" w:cstheme="minorHAnsi"/>
          <w:b/>
          <w:sz w:val="22"/>
        </w:rPr>
        <w:br w:type="page"/>
      </w:r>
    </w:p>
    <w:p w14:paraId="53429726" w14:textId="38F7BBA4" w:rsidR="005E2AA1" w:rsidRPr="00D1080A" w:rsidRDefault="00155CC6" w:rsidP="00D1080A">
      <w:pPr>
        <w:pStyle w:val="Otsikko1"/>
      </w:pPr>
      <w:bookmarkStart w:id="117" w:name="_Toc125391944"/>
      <w:r w:rsidRPr="00D1080A">
        <w:lastRenderedPageBreak/>
        <w:t>10 LIITTEET</w:t>
      </w:r>
      <w:bookmarkEnd w:id="117"/>
    </w:p>
    <w:p w14:paraId="3A540DD2" w14:textId="7E096ACA" w:rsidR="00350431" w:rsidRDefault="00350431" w:rsidP="004677BF">
      <w:pPr>
        <w:spacing w:after="0" w:line="276" w:lineRule="auto"/>
        <w:jc w:val="both"/>
        <w:rPr>
          <w:rFonts w:asciiTheme="minorHAnsi" w:hAnsiTheme="minorHAnsi" w:cstheme="minorHAnsi"/>
          <w:sz w:val="22"/>
        </w:rPr>
      </w:pPr>
    </w:p>
    <w:p w14:paraId="24B00548" w14:textId="77777777" w:rsidR="00350431" w:rsidRPr="005D234A" w:rsidRDefault="00350431" w:rsidP="00350431">
      <w:pPr>
        <w:jc w:val="center"/>
        <w:rPr>
          <w:b/>
          <w:color w:val="2F5496" w:themeColor="accent1" w:themeShade="BF"/>
          <w:sz w:val="56"/>
        </w:rPr>
      </w:pPr>
      <w:bookmarkStart w:id="118" w:name="_Toc120012408"/>
      <w:r w:rsidRPr="005D234A">
        <w:rPr>
          <w:b/>
          <w:color w:val="2F5496" w:themeColor="accent1" w:themeShade="BF"/>
          <w:sz w:val="56"/>
        </w:rPr>
        <w:t>Sosiaaliasiamies</w:t>
      </w:r>
      <w:bookmarkEnd w:id="118"/>
    </w:p>
    <w:p w14:paraId="0FC75A06" w14:textId="77777777" w:rsidR="00350431" w:rsidRPr="005D234A" w:rsidRDefault="00350431" w:rsidP="00350431">
      <w:pPr>
        <w:jc w:val="center"/>
        <w:rPr>
          <w:rFonts w:eastAsia="Arial" w:cs="Arial"/>
          <w:color w:val="2F5496" w:themeColor="accent1" w:themeShade="BF"/>
          <w:sz w:val="32"/>
          <w:szCs w:val="32"/>
        </w:rPr>
      </w:pPr>
      <w:r w:rsidRPr="005D234A">
        <w:rPr>
          <w:rFonts w:eastAsia="Arial" w:cs="Arial"/>
          <w:color w:val="2F5496" w:themeColor="accent1" w:themeShade="BF"/>
          <w:sz w:val="32"/>
          <w:szCs w:val="32"/>
        </w:rPr>
        <w:t xml:space="preserve">Sosiaaliasiamies avustaa sinua, jos </w:t>
      </w:r>
    </w:p>
    <w:p w14:paraId="6DD55ADD" w14:textId="77777777" w:rsidR="00350431" w:rsidRPr="005D234A" w:rsidRDefault="00350431" w:rsidP="00350431">
      <w:pPr>
        <w:jc w:val="center"/>
        <w:rPr>
          <w:rFonts w:eastAsia="Arial" w:cs="Arial"/>
          <w:color w:val="2F5496" w:themeColor="accent1" w:themeShade="BF"/>
          <w:sz w:val="32"/>
          <w:szCs w:val="32"/>
        </w:rPr>
      </w:pPr>
      <w:r w:rsidRPr="005D234A">
        <w:rPr>
          <w:rFonts w:eastAsia="Arial" w:cs="Arial"/>
          <w:color w:val="2F5496" w:themeColor="accent1" w:themeShade="BF"/>
          <w:sz w:val="32"/>
          <w:szCs w:val="32"/>
        </w:rPr>
        <w:t xml:space="preserve">et ole tyytyväinen sosiaalihuollon palveluun. </w:t>
      </w:r>
    </w:p>
    <w:p w14:paraId="2D0BC374" w14:textId="77777777" w:rsidR="00350431" w:rsidRPr="005D234A" w:rsidRDefault="00350431" w:rsidP="00350431">
      <w:pPr>
        <w:jc w:val="center"/>
        <w:rPr>
          <w:rFonts w:eastAsia="Arial" w:cs="Arial"/>
          <w:color w:val="2F5496" w:themeColor="accent1" w:themeShade="BF"/>
          <w:sz w:val="32"/>
          <w:szCs w:val="32"/>
        </w:rPr>
      </w:pPr>
      <w:r w:rsidRPr="005D234A">
        <w:rPr>
          <w:rFonts w:eastAsia="Arial" w:cs="Arial"/>
          <w:color w:val="2F5496" w:themeColor="accent1" w:themeShade="BF"/>
          <w:sz w:val="32"/>
          <w:szCs w:val="32"/>
        </w:rPr>
        <w:t xml:space="preserve">Sosiaaliasiamies myös </w:t>
      </w:r>
    </w:p>
    <w:p w14:paraId="3755F3A9" w14:textId="0B2352C7" w:rsidR="00350431" w:rsidRPr="005D234A" w:rsidRDefault="00350431" w:rsidP="00350431">
      <w:pPr>
        <w:jc w:val="center"/>
        <w:rPr>
          <w:rFonts w:eastAsia="Arial" w:cs="Arial"/>
          <w:color w:val="2F5496" w:themeColor="accent1" w:themeShade="BF"/>
          <w:sz w:val="32"/>
          <w:szCs w:val="32"/>
        </w:rPr>
      </w:pPr>
      <w:r w:rsidRPr="005D234A">
        <w:rPr>
          <w:rFonts w:eastAsia="Arial" w:cs="Arial"/>
          <w:color w:val="2F5496" w:themeColor="accent1" w:themeShade="BF"/>
          <w:sz w:val="32"/>
          <w:szCs w:val="32"/>
        </w:rPr>
        <w:t xml:space="preserve">ohjaa sinut oikealle viranomaiselle ja </w:t>
      </w:r>
      <w:proofErr w:type="gramStart"/>
      <w:r w:rsidR="00077449" w:rsidRPr="005D234A">
        <w:rPr>
          <w:rFonts w:eastAsia="Arial" w:cs="Arial"/>
          <w:color w:val="2F5496" w:themeColor="accent1" w:themeShade="BF"/>
          <w:sz w:val="32"/>
          <w:szCs w:val="32"/>
        </w:rPr>
        <w:t>neuvoo</w:t>
      </w:r>
      <w:r w:rsidR="00077449">
        <w:rPr>
          <w:rFonts w:eastAsia="Arial" w:cs="Arial"/>
          <w:color w:val="2F5496" w:themeColor="accent1" w:themeShade="BF"/>
          <w:sz w:val="32"/>
          <w:szCs w:val="32"/>
        </w:rPr>
        <w:t>,</w:t>
      </w:r>
      <w:r w:rsidR="00077449" w:rsidRPr="005D234A">
        <w:rPr>
          <w:rFonts w:eastAsia="Arial" w:cs="Arial"/>
          <w:color w:val="2F5496" w:themeColor="accent1" w:themeShade="BF"/>
          <w:sz w:val="32"/>
          <w:szCs w:val="32"/>
        </w:rPr>
        <w:t xml:space="preserve">  </w:t>
      </w:r>
      <w:r w:rsidRPr="005D234A">
        <w:rPr>
          <w:rFonts w:eastAsia="Arial" w:cs="Arial"/>
          <w:color w:val="2F5496" w:themeColor="accent1" w:themeShade="BF"/>
          <w:sz w:val="32"/>
          <w:szCs w:val="32"/>
        </w:rPr>
        <w:t xml:space="preserve"> </w:t>
      </w:r>
      <w:proofErr w:type="gramEnd"/>
      <w:r w:rsidRPr="005D234A">
        <w:rPr>
          <w:rFonts w:eastAsia="Arial" w:cs="Arial"/>
          <w:color w:val="2F5496" w:themeColor="accent1" w:themeShade="BF"/>
          <w:sz w:val="32"/>
          <w:szCs w:val="32"/>
        </w:rPr>
        <w:t xml:space="preserve">           </w:t>
      </w:r>
      <w:r w:rsidR="005D234A" w:rsidRPr="005D234A">
        <w:rPr>
          <w:rFonts w:eastAsia="Arial" w:cs="Arial"/>
          <w:color w:val="2F5496" w:themeColor="accent1" w:themeShade="BF"/>
          <w:sz w:val="32"/>
          <w:szCs w:val="32"/>
        </w:rPr>
        <w:t xml:space="preserve">                    </w:t>
      </w:r>
      <w:r w:rsidRPr="005D234A">
        <w:rPr>
          <w:rFonts w:eastAsia="Arial" w:cs="Arial"/>
          <w:color w:val="2F5496" w:themeColor="accent1" w:themeShade="BF"/>
          <w:sz w:val="32"/>
          <w:szCs w:val="32"/>
        </w:rPr>
        <w:t>miten päätökseen haetaan muutosta.</w:t>
      </w:r>
    </w:p>
    <w:p w14:paraId="77716EE9" w14:textId="77777777" w:rsidR="00350431" w:rsidRPr="005D234A" w:rsidRDefault="00350431" w:rsidP="00350431">
      <w:pPr>
        <w:jc w:val="center"/>
        <w:rPr>
          <w:rFonts w:eastAsia="Arial" w:cs="Arial"/>
          <w:color w:val="2F5496" w:themeColor="accent1" w:themeShade="BF"/>
          <w:sz w:val="32"/>
          <w:szCs w:val="32"/>
        </w:rPr>
      </w:pPr>
      <w:r w:rsidRPr="005D234A">
        <w:rPr>
          <w:rFonts w:eastAsia="Arial" w:cs="Arial"/>
          <w:color w:val="2F5496" w:themeColor="accent1" w:themeShade="BF"/>
          <w:sz w:val="32"/>
          <w:szCs w:val="32"/>
        </w:rPr>
        <w:t xml:space="preserve"> Sosiaaliasiamiehellä ei ole oikeutta tehdä käytännön                   ratkaisuja, joten sosiaaliasiamies ei voi muuttaa sosiaalityöntekijän päätöstä.</w:t>
      </w:r>
    </w:p>
    <w:p w14:paraId="55B8DCA6" w14:textId="77777777" w:rsidR="00350431" w:rsidRPr="005D234A" w:rsidRDefault="00350431" w:rsidP="00350431">
      <w:pPr>
        <w:jc w:val="center"/>
        <w:rPr>
          <w:rFonts w:cs="Arial"/>
          <w:color w:val="2F5496" w:themeColor="accent1" w:themeShade="BF"/>
          <w:sz w:val="32"/>
          <w:szCs w:val="32"/>
        </w:rPr>
      </w:pPr>
    </w:p>
    <w:p w14:paraId="2FF5BDD3" w14:textId="77777777" w:rsidR="00350431" w:rsidRPr="005D234A" w:rsidRDefault="00350431" w:rsidP="00350431">
      <w:pPr>
        <w:jc w:val="center"/>
        <w:rPr>
          <w:rFonts w:eastAsia="Arial" w:cs="Arial"/>
          <w:b/>
          <w:color w:val="2F5496" w:themeColor="accent1" w:themeShade="BF"/>
          <w:sz w:val="32"/>
          <w:szCs w:val="32"/>
        </w:rPr>
      </w:pPr>
      <w:r w:rsidRPr="005D234A">
        <w:rPr>
          <w:rFonts w:eastAsia="Arial" w:cs="Arial"/>
          <w:b/>
          <w:color w:val="2F5496" w:themeColor="accent1" w:themeShade="BF"/>
          <w:sz w:val="32"/>
          <w:szCs w:val="32"/>
        </w:rPr>
        <w:t>Palvelu on asiakkaalle maksuton!</w:t>
      </w:r>
    </w:p>
    <w:p w14:paraId="01800240" w14:textId="77777777" w:rsidR="00350431" w:rsidRPr="005D234A" w:rsidRDefault="00350431" w:rsidP="00350431">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Arial" w:cs="Arial"/>
          <w:b/>
          <w:color w:val="2F5496" w:themeColor="accent1" w:themeShade="BF"/>
          <w:sz w:val="32"/>
          <w:szCs w:val="32"/>
        </w:rPr>
      </w:pPr>
      <w:r w:rsidRPr="005D234A">
        <w:rPr>
          <w:rFonts w:eastAsia="Arial" w:cs="Arial"/>
          <w:b/>
          <w:color w:val="2F5496" w:themeColor="accent1" w:themeShade="BF"/>
          <w:sz w:val="32"/>
          <w:szCs w:val="32"/>
        </w:rPr>
        <w:t>Puhelinaika:</w:t>
      </w:r>
    </w:p>
    <w:p w14:paraId="26E30660" w14:textId="77777777" w:rsidR="00350431" w:rsidRPr="005D234A" w:rsidRDefault="00350431" w:rsidP="00350431">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Arial"/>
          <w:b/>
          <w:bCs/>
          <w:color w:val="2F5496" w:themeColor="accent1" w:themeShade="BF"/>
          <w:sz w:val="32"/>
          <w:szCs w:val="32"/>
        </w:rPr>
      </w:pPr>
      <w:r w:rsidRPr="005D234A">
        <w:rPr>
          <w:rFonts w:eastAsia="Times New Roman" w:cs="Arial"/>
          <w:b/>
          <w:bCs/>
          <w:color w:val="2F5496" w:themeColor="accent1" w:themeShade="BF"/>
          <w:sz w:val="32"/>
          <w:szCs w:val="32"/>
        </w:rPr>
        <w:t>maanantai–perjantai, kello 08.00–14.00</w:t>
      </w:r>
    </w:p>
    <w:p w14:paraId="6E786265" w14:textId="77777777" w:rsidR="00350431" w:rsidRPr="005D234A" w:rsidRDefault="00350431" w:rsidP="00350431">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Arial"/>
          <w:b/>
          <w:bCs/>
          <w:color w:val="2F5496" w:themeColor="accent1" w:themeShade="BF"/>
          <w:sz w:val="32"/>
          <w:szCs w:val="32"/>
        </w:rPr>
      </w:pPr>
      <w:r w:rsidRPr="005D234A">
        <w:rPr>
          <w:rFonts w:eastAsia="Times New Roman" w:cs="Arial"/>
          <w:b/>
          <w:bCs/>
          <w:color w:val="2F5496" w:themeColor="accent1" w:themeShade="BF"/>
          <w:sz w:val="32"/>
          <w:szCs w:val="32"/>
        </w:rPr>
        <w:t>puhelinnumero 040 507 9303</w:t>
      </w:r>
    </w:p>
    <w:p w14:paraId="1B63BA03" w14:textId="77777777" w:rsidR="00350431" w:rsidRPr="005D234A" w:rsidRDefault="00350431" w:rsidP="00350431">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Arial"/>
          <w:b/>
          <w:bCs/>
          <w:color w:val="2F5496" w:themeColor="accent1" w:themeShade="BF"/>
          <w:sz w:val="32"/>
          <w:szCs w:val="32"/>
        </w:rPr>
      </w:pPr>
    </w:p>
    <w:p w14:paraId="5BE3C3F4" w14:textId="77777777" w:rsidR="00350431" w:rsidRPr="005D234A" w:rsidRDefault="00350431" w:rsidP="00350431">
      <w:pPr>
        <w:jc w:val="center"/>
        <w:rPr>
          <w:rFonts w:cs="Arial"/>
          <w:color w:val="2F5496" w:themeColor="accent1" w:themeShade="BF"/>
          <w:sz w:val="32"/>
          <w:szCs w:val="32"/>
        </w:rPr>
      </w:pPr>
      <w:r w:rsidRPr="005D234A">
        <w:rPr>
          <w:rFonts w:eastAsia="Arial" w:cs="Arial"/>
          <w:color w:val="2F5496" w:themeColor="accent1" w:themeShade="BF"/>
          <w:sz w:val="32"/>
          <w:szCs w:val="32"/>
        </w:rPr>
        <w:t xml:space="preserve">Käyntiosoite: </w:t>
      </w:r>
      <w:proofErr w:type="spellStart"/>
      <w:r w:rsidRPr="005D234A">
        <w:rPr>
          <w:rFonts w:eastAsia="Arial" w:cs="Arial"/>
          <w:color w:val="2F5496" w:themeColor="accent1" w:themeShade="BF"/>
          <w:sz w:val="32"/>
          <w:szCs w:val="32"/>
        </w:rPr>
        <w:t>Korsholmanpuistikko</w:t>
      </w:r>
      <w:proofErr w:type="spellEnd"/>
      <w:r w:rsidRPr="005D234A">
        <w:rPr>
          <w:rFonts w:eastAsia="Arial" w:cs="Arial"/>
          <w:color w:val="2F5496" w:themeColor="accent1" w:themeShade="BF"/>
          <w:sz w:val="32"/>
          <w:szCs w:val="32"/>
        </w:rPr>
        <w:t xml:space="preserve"> 44, 65100 Vaasa</w:t>
      </w:r>
    </w:p>
    <w:p w14:paraId="4BE150B1" w14:textId="77777777" w:rsidR="00350431" w:rsidRPr="005D234A" w:rsidRDefault="00350431" w:rsidP="00350431">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Arial"/>
          <w:b/>
          <w:bCs/>
          <w:color w:val="2F5496" w:themeColor="accent1" w:themeShade="BF"/>
          <w:sz w:val="32"/>
          <w:szCs w:val="32"/>
        </w:rPr>
      </w:pPr>
      <w:r w:rsidRPr="005D234A">
        <w:rPr>
          <w:rFonts w:eastAsia="Times New Roman" w:cs="Arial"/>
          <w:bCs/>
          <w:color w:val="2F5496" w:themeColor="accent1" w:themeShade="BF"/>
          <w:sz w:val="32"/>
          <w:szCs w:val="32"/>
        </w:rPr>
        <w:t>Sähköpostiosoite:</w:t>
      </w:r>
      <w:r w:rsidRPr="005D234A">
        <w:rPr>
          <w:rFonts w:eastAsia="Times New Roman" w:cs="Arial"/>
          <w:b/>
          <w:bCs/>
          <w:color w:val="2F5496" w:themeColor="accent1" w:themeShade="BF"/>
          <w:sz w:val="32"/>
          <w:szCs w:val="32"/>
        </w:rPr>
        <w:t xml:space="preserve"> </w:t>
      </w:r>
      <w:hyperlink r:id="rId25" w:history="1">
        <w:r w:rsidRPr="005D234A">
          <w:rPr>
            <w:rStyle w:val="Hyperlinkki"/>
            <w:rFonts w:eastAsia="Times New Roman" w:cs="Arial"/>
            <w:b/>
            <w:bCs/>
            <w:color w:val="034990" w:themeColor="hyperlink" w:themeShade="BF"/>
            <w:sz w:val="32"/>
            <w:szCs w:val="32"/>
          </w:rPr>
          <w:t>sosiaaliasiamies@ovph.fi</w:t>
        </w:r>
      </w:hyperlink>
      <w:r w:rsidRPr="005D234A">
        <w:rPr>
          <w:rFonts w:eastAsia="Times New Roman" w:cs="Arial"/>
          <w:b/>
          <w:bCs/>
          <w:color w:val="2F5496" w:themeColor="accent1" w:themeShade="BF"/>
          <w:sz w:val="32"/>
          <w:szCs w:val="32"/>
        </w:rPr>
        <w:t xml:space="preserve"> </w:t>
      </w:r>
    </w:p>
    <w:p w14:paraId="1DE1631B" w14:textId="77777777" w:rsidR="00350431" w:rsidRPr="005D234A" w:rsidRDefault="00350431" w:rsidP="00350431">
      <w:pPr>
        <w:jc w:val="center"/>
        <w:rPr>
          <w:rFonts w:cs="Arial"/>
          <w:color w:val="2F5496" w:themeColor="accent1" w:themeShade="BF"/>
          <w:sz w:val="32"/>
        </w:rPr>
      </w:pPr>
      <w:r w:rsidRPr="005D234A">
        <w:rPr>
          <w:rFonts w:cs="Arial"/>
          <w:color w:val="2F5496" w:themeColor="accent1" w:themeShade="BF"/>
          <w:sz w:val="32"/>
        </w:rPr>
        <w:t>(suojaamaton sähköposti)</w:t>
      </w:r>
    </w:p>
    <w:p w14:paraId="6AA3BD40" w14:textId="77777777" w:rsidR="00350431" w:rsidRDefault="00350431" w:rsidP="00350431">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Times New Roman"/>
          <w:b/>
          <w:bCs/>
          <w:color w:val="2F5496" w:themeColor="accent1" w:themeShade="BF"/>
          <w:sz w:val="32"/>
          <w:szCs w:val="32"/>
        </w:rPr>
      </w:pPr>
    </w:p>
    <w:p w14:paraId="4A52C21D" w14:textId="77777777" w:rsidR="00350431" w:rsidRDefault="00350431" w:rsidP="004677BF">
      <w:pPr>
        <w:spacing w:after="0" w:line="276" w:lineRule="auto"/>
        <w:jc w:val="both"/>
        <w:rPr>
          <w:rFonts w:asciiTheme="minorHAnsi" w:hAnsiTheme="minorHAnsi" w:cstheme="minorHAnsi"/>
          <w:sz w:val="22"/>
        </w:rPr>
      </w:pPr>
    </w:p>
    <w:p w14:paraId="6769A96E" w14:textId="627148A7" w:rsidR="00350431" w:rsidRDefault="005D234A" w:rsidP="005D234A">
      <w:pPr>
        <w:spacing w:after="0" w:line="276" w:lineRule="auto"/>
        <w:jc w:val="center"/>
        <w:rPr>
          <w:rFonts w:cs="Arial"/>
          <w:color w:val="00B0F0"/>
          <w:sz w:val="32"/>
        </w:rPr>
      </w:pPr>
      <w:r w:rsidRPr="0012416B">
        <w:rPr>
          <w:rFonts w:asciiTheme="minorHAnsi" w:eastAsia="Times New Roman" w:hAnsiTheme="minorHAnsi" w:cstheme="minorHAnsi"/>
          <w:b/>
          <w:bCs/>
          <w:noProof/>
          <w:color w:val="2F5496" w:themeColor="accent1" w:themeShade="BF"/>
          <w:sz w:val="32"/>
          <w:szCs w:val="32"/>
          <w:lang w:val="sv-FI" w:eastAsia="sv-FI"/>
        </w:rPr>
        <w:drawing>
          <wp:inline distT="0" distB="0" distL="0" distR="0" wp14:anchorId="29CB0246" wp14:editId="2143372F">
            <wp:extent cx="1762125" cy="1762125"/>
            <wp:effectExtent l="0" t="0" r="9525" b="9525"/>
            <wp:docPr id="6" name="Kuva 6" descr="Hei kuinka voin au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inline>
        </w:drawing>
      </w:r>
    </w:p>
    <w:p w14:paraId="7FEE41E5" w14:textId="77777777" w:rsidR="00350431" w:rsidRPr="00350431" w:rsidRDefault="00350431" w:rsidP="00350431">
      <w:pPr>
        <w:spacing w:after="0" w:line="276" w:lineRule="auto"/>
        <w:jc w:val="center"/>
        <w:rPr>
          <w:rFonts w:cs="Arial"/>
          <w:color w:val="00B0F0"/>
          <w:sz w:val="32"/>
        </w:rPr>
      </w:pPr>
    </w:p>
    <w:p w14:paraId="0EF7ECC0" w14:textId="77777777" w:rsidR="0083410B" w:rsidRPr="005D234A" w:rsidRDefault="0083410B" w:rsidP="00350431">
      <w:pPr>
        <w:jc w:val="center"/>
        <w:rPr>
          <w:rFonts w:cs="Arial"/>
          <w:b/>
          <w:color w:val="2F5496" w:themeColor="accent1" w:themeShade="BF"/>
          <w:sz w:val="56"/>
        </w:rPr>
      </w:pPr>
      <w:bookmarkStart w:id="119" w:name="_Toc120012404"/>
      <w:r w:rsidRPr="005D234A">
        <w:rPr>
          <w:rFonts w:cs="Arial"/>
          <w:b/>
          <w:color w:val="2F5496" w:themeColor="accent1" w:themeShade="BF"/>
          <w:sz w:val="56"/>
        </w:rPr>
        <w:t>Potilasasiamies on apunasi</w:t>
      </w:r>
      <w:bookmarkEnd w:id="119"/>
    </w:p>
    <w:p w14:paraId="58423F91" w14:textId="77777777" w:rsidR="0083410B" w:rsidRPr="006E520B" w:rsidRDefault="0083410B" w:rsidP="0083410B">
      <w:pPr>
        <w:tabs>
          <w:tab w:val="left" w:pos="1304"/>
          <w:tab w:val="left" w:pos="2552"/>
          <w:tab w:val="left" w:pos="3912"/>
          <w:tab w:val="left" w:pos="5216"/>
          <w:tab w:val="left" w:pos="6521"/>
          <w:tab w:val="left" w:pos="7825"/>
          <w:tab w:val="left" w:pos="9129"/>
          <w:tab w:val="left" w:pos="10433"/>
        </w:tabs>
        <w:spacing w:after="0" w:line="276" w:lineRule="auto"/>
        <w:rPr>
          <w:rFonts w:eastAsia="Times New Roman" w:cs="Times New Roman"/>
          <w:color w:val="2F5496" w:themeColor="accent1" w:themeShade="BF"/>
          <w:sz w:val="22"/>
          <w:szCs w:val="20"/>
        </w:rPr>
      </w:pPr>
    </w:p>
    <w:p w14:paraId="008D71E6" w14:textId="77777777" w:rsidR="0083410B" w:rsidRPr="006E520B" w:rsidRDefault="0083410B" w:rsidP="009F7D1F">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Arial" w:cs="Arial"/>
          <w:color w:val="2F5496" w:themeColor="accent1" w:themeShade="BF"/>
          <w:sz w:val="32"/>
          <w:szCs w:val="32"/>
        </w:rPr>
      </w:pPr>
      <w:r w:rsidRPr="006E520B">
        <w:rPr>
          <w:rFonts w:eastAsia="Arial" w:cs="Arial"/>
          <w:color w:val="2F5496" w:themeColor="accent1" w:themeShade="BF"/>
          <w:sz w:val="32"/>
          <w:szCs w:val="32"/>
        </w:rPr>
        <w:t>Autamme sinua, jos haluat tietää potilaan oikeuksista.</w:t>
      </w:r>
    </w:p>
    <w:p w14:paraId="387B4CD0" w14:textId="77777777" w:rsidR="009F7D1F" w:rsidRPr="006E520B" w:rsidRDefault="0083410B" w:rsidP="009F7D1F">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360" w:lineRule="auto"/>
        <w:jc w:val="center"/>
        <w:rPr>
          <w:rFonts w:eastAsia="Arial" w:cs="Arial"/>
          <w:color w:val="2F5496" w:themeColor="accent1" w:themeShade="BF"/>
          <w:sz w:val="32"/>
          <w:szCs w:val="32"/>
        </w:rPr>
      </w:pPr>
      <w:r w:rsidRPr="006E520B">
        <w:rPr>
          <w:rFonts w:eastAsia="Arial" w:cs="Arial"/>
          <w:color w:val="2F5496" w:themeColor="accent1" w:themeShade="BF"/>
          <w:sz w:val="32"/>
          <w:szCs w:val="32"/>
        </w:rPr>
        <w:t>Neuvomme, miten voit toimia, jos olet tyytymätön</w:t>
      </w:r>
    </w:p>
    <w:p w14:paraId="4D573E53" w14:textId="77EA9A47" w:rsidR="0083410B" w:rsidRPr="006E520B" w:rsidRDefault="0083410B" w:rsidP="009F7D1F">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360" w:lineRule="auto"/>
        <w:jc w:val="center"/>
        <w:rPr>
          <w:rFonts w:eastAsia="Arial" w:cs="Arial"/>
          <w:color w:val="2F5496" w:themeColor="accent1" w:themeShade="BF"/>
          <w:sz w:val="32"/>
          <w:szCs w:val="32"/>
        </w:rPr>
      </w:pPr>
      <w:r w:rsidRPr="006E520B">
        <w:rPr>
          <w:rFonts w:eastAsia="Arial" w:cs="Arial"/>
          <w:color w:val="2F5496" w:themeColor="accent1" w:themeShade="BF"/>
          <w:sz w:val="32"/>
          <w:szCs w:val="32"/>
        </w:rPr>
        <w:t>hoitoosi tai kohteluusi.</w:t>
      </w:r>
    </w:p>
    <w:p w14:paraId="26FED1B8" w14:textId="77777777" w:rsidR="0083410B" w:rsidRPr="006E520B" w:rsidRDefault="0083410B" w:rsidP="009F7D1F">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360" w:lineRule="auto"/>
        <w:jc w:val="center"/>
        <w:rPr>
          <w:rFonts w:eastAsia="Arial" w:cs="Arial"/>
          <w:color w:val="2F5496" w:themeColor="accent1" w:themeShade="BF"/>
          <w:sz w:val="28"/>
          <w:szCs w:val="28"/>
        </w:rPr>
      </w:pPr>
      <w:r w:rsidRPr="006E520B">
        <w:rPr>
          <w:rFonts w:eastAsia="Arial" w:cs="Arial"/>
          <w:color w:val="2F5496" w:themeColor="accent1" w:themeShade="BF"/>
          <w:sz w:val="32"/>
          <w:szCs w:val="32"/>
        </w:rPr>
        <w:t>Neuvomme ja autamme muistutus- ja potilasvahinkoasioissa.</w:t>
      </w:r>
    </w:p>
    <w:p w14:paraId="18C03D70" w14:textId="77777777" w:rsidR="0083410B" w:rsidRPr="006E520B" w:rsidRDefault="0083410B" w:rsidP="0083410B">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ascii="MetaPro-Normal" w:eastAsia="Arial" w:hAnsi="MetaPro-Normal" w:cs="MetaPro-Normal"/>
          <w:color w:val="2F5496" w:themeColor="accent1" w:themeShade="BF"/>
          <w:sz w:val="28"/>
          <w:szCs w:val="28"/>
        </w:rPr>
      </w:pPr>
    </w:p>
    <w:p w14:paraId="2201B101" w14:textId="77777777" w:rsidR="0083410B" w:rsidRPr="006E520B" w:rsidRDefault="0083410B" w:rsidP="0083410B">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Arial" w:cs="Arial"/>
          <w:b/>
          <w:color w:val="2F5496" w:themeColor="accent1" w:themeShade="BF"/>
          <w:sz w:val="32"/>
          <w:szCs w:val="32"/>
        </w:rPr>
      </w:pPr>
      <w:r w:rsidRPr="006E520B">
        <w:rPr>
          <w:rFonts w:eastAsia="Arial" w:cs="Arial"/>
          <w:b/>
          <w:color w:val="2F5496" w:themeColor="accent1" w:themeShade="BF"/>
          <w:sz w:val="32"/>
          <w:szCs w:val="32"/>
        </w:rPr>
        <w:t>Puhelinaika:</w:t>
      </w:r>
    </w:p>
    <w:p w14:paraId="35F0397F" w14:textId="324A9AF1" w:rsidR="0083410B" w:rsidRPr="006E520B" w:rsidRDefault="00910EB1" w:rsidP="0083410B">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Times New Roman"/>
          <w:b/>
          <w:bCs/>
          <w:color w:val="2F5496" w:themeColor="accent1" w:themeShade="BF"/>
          <w:sz w:val="32"/>
          <w:szCs w:val="32"/>
        </w:rPr>
      </w:pPr>
      <w:r w:rsidRPr="006E520B">
        <w:rPr>
          <w:rFonts w:eastAsia="Times New Roman" w:cs="Times New Roman"/>
          <w:b/>
          <w:bCs/>
          <w:color w:val="2F5496" w:themeColor="accent1" w:themeShade="BF"/>
          <w:sz w:val="32"/>
          <w:szCs w:val="32"/>
        </w:rPr>
        <w:t xml:space="preserve">maanantai–torstai, kello </w:t>
      </w:r>
      <w:r w:rsidR="00077449" w:rsidRPr="006E520B">
        <w:rPr>
          <w:rFonts w:eastAsia="Times New Roman" w:cs="Times New Roman"/>
          <w:b/>
          <w:bCs/>
          <w:color w:val="2F5496" w:themeColor="accent1" w:themeShade="BF"/>
          <w:sz w:val="32"/>
          <w:szCs w:val="32"/>
        </w:rPr>
        <w:t>9.00</w:t>
      </w:r>
      <w:r w:rsidR="00077449">
        <w:rPr>
          <w:rFonts w:eastAsia="Times New Roman" w:cs="Times New Roman"/>
          <w:b/>
          <w:bCs/>
          <w:color w:val="2F5496" w:themeColor="accent1" w:themeShade="BF"/>
          <w:sz w:val="32"/>
          <w:szCs w:val="32"/>
        </w:rPr>
        <w:t>–11.00 ja 12.00–14.00</w:t>
      </w:r>
    </w:p>
    <w:p w14:paraId="5BDA9793" w14:textId="77777777" w:rsidR="0083410B" w:rsidRPr="006E520B" w:rsidRDefault="0083410B" w:rsidP="0083410B">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Times New Roman"/>
          <w:b/>
          <w:bCs/>
          <w:color w:val="2F5496" w:themeColor="accent1" w:themeShade="BF"/>
          <w:sz w:val="32"/>
          <w:szCs w:val="32"/>
        </w:rPr>
      </w:pPr>
      <w:r w:rsidRPr="006E520B">
        <w:rPr>
          <w:rFonts w:eastAsia="Times New Roman" w:cs="Times New Roman"/>
          <w:b/>
          <w:bCs/>
          <w:color w:val="2F5496" w:themeColor="accent1" w:themeShade="BF"/>
          <w:sz w:val="32"/>
          <w:szCs w:val="32"/>
        </w:rPr>
        <w:t>puhelinnumero 06 218 1080</w:t>
      </w:r>
    </w:p>
    <w:p w14:paraId="6BF5C575" w14:textId="77777777" w:rsidR="0083410B" w:rsidRPr="006E520B" w:rsidRDefault="0083410B" w:rsidP="0083410B">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Arial" w:cs="Arial"/>
          <w:b/>
          <w:color w:val="2F5496" w:themeColor="accent1" w:themeShade="BF"/>
          <w:sz w:val="32"/>
          <w:szCs w:val="32"/>
        </w:rPr>
      </w:pPr>
    </w:p>
    <w:p w14:paraId="4EA4F84A" w14:textId="40F99ECB" w:rsidR="0083410B" w:rsidRPr="006E520B" w:rsidRDefault="0083410B" w:rsidP="0083410B">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Times New Roman"/>
          <w:b/>
          <w:bCs/>
          <w:color w:val="2F5496" w:themeColor="accent1" w:themeShade="BF"/>
          <w:sz w:val="32"/>
          <w:szCs w:val="32"/>
        </w:rPr>
      </w:pPr>
      <w:r w:rsidRPr="006E520B">
        <w:rPr>
          <w:rFonts w:eastAsia="Times New Roman" w:cs="Times New Roman"/>
          <w:b/>
          <w:bCs/>
          <w:color w:val="2F5496" w:themeColor="accent1" w:themeShade="BF"/>
          <w:sz w:val="32"/>
          <w:szCs w:val="32"/>
        </w:rPr>
        <w:t>Varaa aika puhelimitse, jos haluat tavata henkilökohtaisesti</w:t>
      </w:r>
      <w:r w:rsidR="005D234A">
        <w:rPr>
          <w:rFonts w:eastAsia="Times New Roman" w:cs="Times New Roman"/>
          <w:b/>
          <w:bCs/>
          <w:color w:val="2F5496" w:themeColor="accent1" w:themeShade="BF"/>
          <w:sz w:val="32"/>
          <w:szCs w:val="32"/>
        </w:rPr>
        <w:t>.</w:t>
      </w:r>
    </w:p>
    <w:p w14:paraId="11D1C1A0" w14:textId="39BA975A" w:rsidR="0083410B" w:rsidRPr="0083410B" w:rsidRDefault="0083410B" w:rsidP="00910EB1">
      <w:pPr>
        <w:suppressAutoHyphens/>
        <w:autoSpaceDE w:val="0"/>
        <w:autoSpaceDN w:val="0"/>
        <w:adjustRightInd w:val="0"/>
        <w:spacing w:after="0" w:line="276" w:lineRule="auto"/>
        <w:rPr>
          <w:rFonts w:eastAsia="Arial" w:cs="Arial"/>
          <w:color w:val="008464"/>
          <w:sz w:val="18"/>
          <w:szCs w:val="18"/>
        </w:rPr>
      </w:pPr>
    </w:p>
    <w:p w14:paraId="7A9A52DB" w14:textId="6A3F1A58" w:rsidR="00054839" w:rsidRPr="005D234A" w:rsidRDefault="00054839" w:rsidP="00350431">
      <w:pPr>
        <w:jc w:val="center"/>
        <w:rPr>
          <w:rFonts w:eastAsia="Times New Roman" w:cs="Arial"/>
          <w:b/>
          <w:bCs/>
          <w:color w:val="00A174"/>
          <w:sz w:val="32"/>
          <w:szCs w:val="32"/>
        </w:rPr>
      </w:pPr>
      <w:bookmarkStart w:id="120" w:name="_Toc120012405"/>
      <w:r w:rsidRPr="005D234A">
        <w:rPr>
          <w:rFonts w:cs="Arial"/>
          <w:color w:val="2F5496" w:themeColor="accent1" w:themeShade="BF"/>
          <w:sz w:val="32"/>
          <w:szCs w:val="32"/>
        </w:rPr>
        <w:t>Sähköposti</w:t>
      </w:r>
      <w:r w:rsidRPr="005D234A">
        <w:rPr>
          <w:rFonts w:cs="Arial"/>
          <w:sz w:val="32"/>
          <w:szCs w:val="32"/>
        </w:rPr>
        <w:t>:</w:t>
      </w:r>
      <w:r w:rsidRPr="00902306">
        <w:rPr>
          <w:rFonts w:cs="Arial"/>
          <w:color w:val="2F5496" w:themeColor="accent1" w:themeShade="BF"/>
          <w:sz w:val="32"/>
          <w:szCs w:val="32"/>
        </w:rPr>
        <w:t xml:space="preserve"> </w:t>
      </w:r>
      <w:hyperlink r:id="rId27" w:history="1">
        <w:r w:rsidR="0083410B" w:rsidRPr="00902306">
          <w:rPr>
            <w:rFonts w:eastAsia="Times New Roman" w:cs="Arial"/>
            <w:b/>
            <w:bCs/>
            <w:color w:val="2F5496" w:themeColor="accent1" w:themeShade="BF"/>
            <w:sz w:val="32"/>
            <w:szCs w:val="32"/>
            <w:u w:val="single"/>
          </w:rPr>
          <w:t>potilasasiamies@ovph.fi</w:t>
        </w:r>
        <w:bookmarkEnd w:id="120"/>
      </w:hyperlink>
    </w:p>
    <w:p w14:paraId="128129BD" w14:textId="5A90A86D" w:rsidR="0083410B" w:rsidRPr="005D234A" w:rsidRDefault="0083410B" w:rsidP="00350431">
      <w:pPr>
        <w:jc w:val="center"/>
        <w:rPr>
          <w:rFonts w:cs="Arial"/>
          <w:color w:val="2F5496" w:themeColor="accent1" w:themeShade="BF"/>
          <w:sz w:val="32"/>
          <w:szCs w:val="32"/>
        </w:rPr>
      </w:pPr>
      <w:bookmarkStart w:id="121" w:name="_Toc120012406"/>
      <w:r w:rsidRPr="005D234A">
        <w:rPr>
          <w:rFonts w:cs="Arial"/>
          <w:color w:val="2F5496" w:themeColor="accent1" w:themeShade="BF"/>
          <w:sz w:val="32"/>
          <w:szCs w:val="32"/>
        </w:rPr>
        <w:t>(suojaamaton sähköposti</w:t>
      </w:r>
      <w:r w:rsidR="009F7D1F" w:rsidRPr="005D234A">
        <w:rPr>
          <w:rFonts w:cs="Arial"/>
          <w:color w:val="2F5496" w:themeColor="accent1" w:themeShade="BF"/>
          <w:sz w:val="32"/>
          <w:szCs w:val="32"/>
        </w:rPr>
        <w:t>)</w:t>
      </w:r>
      <w:bookmarkEnd w:id="121"/>
    </w:p>
    <w:p w14:paraId="550EB49A" w14:textId="77777777" w:rsidR="009F7D1F" w:rsidRDefault="009F7D1F" w:rsidP="009F7D1F"/>
    <w:p w14:paraId="46076024" w14:textId="77777777" w:rsidR="009F7D1F" w:rsidRPr="009F7D1F" w:rsidRDefault="009F7D1F" w:rsidP="009F7D1F"/>
    <w:p w14:paraId="2625B738" w14:textId="0D9C0358" w:rsidR="0083410B" w:rsidRDefault="0083410B" w:rsidP="00475698">
      <w:pPr>
        <w:pStyle w:val="Otsikko2"/>
        <w:jc w:val="center"/>
      </w:pPr>
    </w:p>
    <w:p w14:paraId="67710AE3" w14:textId="77777777" w:rsidR="005E2AA1" w:rsidRDefault="005E2AA1" w:rsidP="005E2AA1"/>
    <w:p w14:paraId="4D9A0279" w14:textId="0F26764B" w:rsidR="005E2AA1" w:rsidRPr="00C571CD" w:rsidRDefault="00C571CD" w:rsidP="00C571CD">
      <w:pPr>
        <w:jc w:val="center"/>
        <w:rPr>
          <w:rFonts w:asciiTheme="minorHAnsi" w:hAnsiTheme="minorHAnsi" w:cstheme="minorHAnsi"/>
        </w:rPr>
      </w:pPr>
      <w:r w:rsidRPr="0012416B">
        <w:rPr>
          <w:rFonts w:asciiTheme="minorHAnsi" w:eastAsia="Times New Roman" w:hAnsiTheme="minorHAnsi" w:cstheme="minorHAnsi"/>
          <w:b/>
          <w:bCs/>
          <w:noProof/>
          <w:color w:val="2F5496" w:themeColor="accent1" w:themeShade="BF"/>
          <w:sz w:val="32"/>
          <w:szCs w:val="32"/>
          <w:lang w:val="sv-FI" w:eastAsia="sv-FI"/>
        </w:rPr>
        <w:drawing>
          <wp:inline distT="0" distB="0" distL="0" distR="0" wp14:anchorId="5194CC06" wp14:editId="5463E589">
            <wp:extent cx="1762125" cy="1762125"/>
            <wp:effectExtent l="0" t="0" r="9525" b="9525"/>
            <wp:docPr id="9" name="Kuva 6" descr="Hei kuinka voin au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inline>
        </w:drawing>
      </w:r>
    </w:p>
    <w:p w14:paraId="392BC691" w14:textId="77777777" w:rsidR="002728AA" w:rsidRDefault="002728AA" w:rsidP="002C263D">
      <w:pPr>
        <w:pStyle w:val="Otsikko2"/>
      </w:pPr>
    </w:p>
    <w:p w14:paraId="19DAA5FE" w14:textId="06A038CF" w:rsidR="00E00EF7" w:rsidRPr="00E00EF7" w:rsidRDefault="00E00EF7" w:rsidP="00E00EF7">
      <w:pPr>
        <w:tabs>
          <w:tab w:val="left" w:pos="1304"/>
          <w:tab w:val="left" w:pos="2552"/>
          <w:tab w:val="left" w:pos="3912"/>
          <w:tab w:val="left" w:pos="5216"/>
          <w:tab w:val="left" w:pos="6521"/>
          <w:tab w:val="left" w:pos="7825"/>
          <w:tab w:val="left" w:pos="9129"/>
          <w:tab w:val="left" w:pos="10433"/>
        </w:tabs>
        <w:autoSpaceDE w:val="0"/>
        <w:autoSpaceDN w:val="0"/>
        <w:adjustRightInd w:val="0"/>
        <w:spacing w:after="0" w:line="276" w:lineRule="auto"/>
        <w:jc w:val="center"/>
        <w:rPr>
          <w:rFonts w:eastAsia="Times New Roman" w:cs="Times New Roman"/>
          <w:b/>
          <w:bCs/>
          <w:color w:val="2F5496" w:themeColor="accent1" w:themeShade="BF"/>
          <w:sz w:val="32"/>
          <w:szCs w:val="32"/>
        </w:rPr>
      </w:pPr>
    </w:p>
    <w:sectPr w:rsidR="00E00EF7" w:rsidRPr="00E00EF7" w:rsidSect="00E03F73">
      <w:headerReference w:type="default" r:id="rId28"/>
      <w:footerReference w:type="default" r:id="rId29"/>
      <w:headerReference w:type="first" r:id="rId30"/>
      <w:footerReference w:type="first" r:id="rId31"/>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FCE3" w14:textId="77777777" w:rsidR="006906A2" w:rsidRDefault="006906A2" w:rsidP="000556F8">
      <w:pPr>
        <w:spacing w:after="0" w:line="240" w:lineRule="auto"/>
      </w:pPr>
      <w:r>
        <w:separator/>
      </w:r>
    </w:p>
  </w:endnote>
  <w:endnote w:type="continuationSeparator" w:id="0">
    <w:p w14:paraId="3369A17F" w14:textId="77777777" w:rsidR="006906A2" w:rsidRDefault="006906A2"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taPro-Norm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Content>
      <w:p w14:paraId="0358E239" w14:textId="349B5D54" w:rsidR="00E709E0" w:rsidRDefault="00E709E0">
        <w:pPr>
          <w:pStyle w:val="Alatunniste"/>
          <w:jc w:val="center"/>
        </w:pPr>
        <w:r>
          <w:fldChar w:fldCharType="begin"/>
        </w:r>
        <w:r>
          <w:instrText>PAGE   \* MERGEFORMAT</w:instrText>
        </w:r>
        <w:r>
          <w:fldChar w:fldCharType="separate"/>
        </w:r>
        <w:r w:rsidR="001107CF">
          <w:rPr>
            <w:noProof/>
          </w:rPr>
          <w:t>31</w:t>
        </w:r>
        <w:r>
          <w:fldChar w:fldCharType="end"/>
        </w:r>
      </w:p>
    </w:sdtContent>
  </w:sdt>
  <w:p w14:paraId="4404C266" w14:textId="7AF0CEA0" w:rsidR="00E709E0" w:rsidRPr="000556F8" w:rsidRDefault="00E709E0" w:rsidP="000556F8">
    <w:pPr>
      <w:pStyle w:val="Alatunniste"/>
      <w:tabs>
        <w:tab w:val="left" w:pos="2268"/>
        <w:tab w:val="left" w:pos="3969"/>
        <w:tab w:val="left" w:pos="5103"/>
        <w:tab w:val="left" w:pos="7371"/>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6D63" w14:textId="4660B024" w:rsidR="00E709E0" w:rsidRDefault="00E709E0" w:rsidP="00B47928">
    <w:pPr>
      <w:spacing w:after="0" w:line="276" w:lineRule="auto"/>
      <w:jc w:val="center"/>
      <w:rPr>
        <w:rFonts w:asciiTheme="minorHAnsi" w:eastAsiaTheme="majorEastAsia" w:hAnsiTheme="minorHAnsi" w:cstheme="minorHAnsi"/>
        <w:sz w:val="20"/>
        <w:szCs w:val="20"/>
      </w:rPr>
    </w:pPr>
    <w:r w:rsidRPr="001A5BA0">
      <w:rPr>
        <w:rFonts w:asciiTheme="minorHAnsi" w:eastAsiaTheme="majorEastAsia" w:hAnsiTheme="minorHAnsi" w:cstheme="minorHAnsi"/>
        <w:sz w:val="20"/>
        <w:szCs w:val="20"/>
      </w:rPr>
      <w:t xml:space="preserve">Sosiaalipalveluiden </w:t>
    </w:r>
    <w:r>
      <w:rPr>
        <w:rFonts w:asciiTheme="minorHAnsi" w:eastAsiaTheme="majorEastAsia" w:hAnsiTheme="minorHAnsi" w:cstheme="minorHAnsi"/>
        <w:sz w:val="20"/>
        <w:szCs w:val="20"/>
      </w:rPr>
      <w:t>o</w:t>
    </w:r>
    <w:r w:rsidRPr="001A5BA0">
      <w:rPr>
        <w:rFonts w:asciiTheme="minorHAnsi" w:eastAsiaTheme="majorEastAsia" w:hAnsiTheme="minorHAnsi" w:cstheme="minorHAnsi"/>
        <w:sz w:val="20"/>
        <w:szCs w:val="20"/>
      </w:rPr>
      <w:t>mavalvontasuunnitelma -</w:t>
    </w:r>
    <w:r>
      <w:rPr>
        <w:rFonts w:asciiTheme="minorHAnsi" w:eastAsiaTheme="majorEastAsia" w:hAnsiTheme="minorHAnsi" w:cstheme="minorHAnsi"/>
        <w:sz w:val="20"/>
        <w:szCs w:val="20"/>
      </w:rPr>
      <w:t>malli</w:t>
    </w:r>
    <w:r w:rsidRPr="001A5BA0">
      <w:rPr>
        <w:rFonts w:asciiTheme="minorHAnsi" w:eastAsiaTheme="majorEastAsia" w:hAnsiTheme="minorHAnsi" w:cstheme="minorHAnsi"/>
        <w:sz w:val="20"/>
        <w:szCs w:val="20"/>
      </w:rPr>
      <w:t>po</w:t>
    </w:r>
    <w:r>
      <w:rPr>
        <w:rFonts w:asciiTheme="minorHAnsi" w:eastAsiaTheme="majorEastAsia" w:hAnsiTheme="minorHAnsi" w:cstheme="minorHAnsi"/>
        <w:sz w:val="20"/>
        <w:szCs w:val="20"/>
      </w:rPr>
      <w:t>hja. Versio 1.0.</w:t>
    </w:r>
  </w:p>
  <w:p w14:paraId="28A89948" w14:textId="1B92887A" w:rsidR="00E709E0" w:rsidRPr="001A5BA0" w:rsidRDefault="00E709E0" w:rsidP="00B47928">
    <w:pPr>
      <w:spacing w:after="0" w:line="276" w:lineRule="auto"/>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Hyväksytty: HVA</w:t>
    </w:r>
    <w:r w:rsidRPr="001A5BA0">
      <w:rPr>
        <w:rFonts w:asciiTheme="minorHAnsi" w:eastAsiaTheme="majorEastAsia" w:hAnsiTheme="minorHAnsi" w:cstheme="minorHAnsi"/>
        <w:sz w:val="20"/>
        <w:szCs w:val="20"/>
      </w:rPr>
      <w:t>-johtoryhmä 24.</w:t>
    </w:r>
    <w:r>
      <w:rPr>
        <w:rFonts w:asciiTheme="minorHAnsi" w:eastAsiaTheme="majorEastAsia" w:hAnsiTheme="minorHAnsi" w:cstheme="minorHAnsi"/>
        <w:sz w:val="20"/>
        <w:szCs w:val="20"/>
      </w:rPr>
      <w:t>0</w:t>
    </w:r>
    <w:r w:rsidRPr="001A5BA0">
      <w:rPr>
        <w:rFonts w:asciiTheme="minorHAnsi" w:eastAsiaTheme="majorEastAsia" w:hAnsiTheme="minorHAnsi" w:cstheme="minorHAnsi"/>
        <w:sz w:val="20"/>
        <w:szCs w:val="20"/>
      </w:rPr>
      <w:t>1.</w:t>
    </w:r>
    <w:r>
      <w:rPr>
        <w:rFonts w:asciiTheme="minorHAnsi" w:eastAsiaTheme="majorEastAsia" w:hAnsiTheme="minorHAnsi" w:cstheme="minorHAnsi"/>
        <w:sz w:val="20"/>
        <w:szCs w:val="20"/>
      </w:rPr>
      <w:t>20</w:t>
    </w:r>
    <w:r w:rsidRPr="001A5BA0">
      <w:rPr>
        <w:rFonts w:asciiTheme="minorHAnsi" w:eastAsiaTheme="majorEastAsia" w:hAnsiTheme="minorHAnsi" w:cstheme="minorHAnsi"/>
        <w:sz w:val="20"/>
        <w:szCs w:val="20"/>
      </w:rPr>
      <w:t>23</w:t>
    </w:r>
    <w:r w:rsidRPr="00B47928">
      <w:t xml:space="preserve"> </w:t>
    </w:r>
    <w:r w:rsidRPr="00B47928">
      <w:rPr>
        <w:rFonts w:asciiTheme="minorHAnsi" w:eastAsiaTheme="majorEastAsia" w:hAnsiTheme="minorHAnsi" w:cstheme="minorHAnsi"/>
        <w:sz w:val="20"/>
        <w:szCs w:val="20"/>
      </w:rPr>
      <w:t>§ 42</w:t>
    </w:r>
  </w:p>
  <w:p w14:paraId="318CC488" w14:textId="77777777" w:rsidR="00E709E0" w:rsidRDefault="00E709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2F18" w14:textId="77777777" w:rsidR="006906A2" w:rsidRDefault="006906A2" w:rsidP="000556F8">
      <w:pPr>
        <w:spacing w:after="0" w:line="240" w:lineRule="auto"/>
      </w:pPr>
      <w:r>
        <w:separator/>
      </w:r>
    </w:p>
  </w:footnote>
  <w:footnote w:type="continuationSeparator" w:id="0">
    <w:p w14:paraId="253B43C8" w14:textId="77777777" w:rsidR="006906A2" w:rsidRDefault="006906A2"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11DE3F50" w:rsidR="00E709E0" w:rsidRDefault="00E709E0" w:rsidP="00DC1782">
    <w:pPr>
      <w:pStyle w:val="Yltunniste"/>
    </w:pPr>
    <w:r>
      <w:rPr>
        <w:noProof/>
        <w:lang w:val="sv-FI" w:eastAsia="sv-FI"/>
      </w:rPr>
      <w:drawing>
        <wp:inline distT="0" distB="0" distL="0" distR="0" wp14:anchorId="0B3B6DEC" wp14:editId="51FBEEE6">
          <wp:extent cx="2676525" cy="438785"/>
          <wp:effectExtent l="0" t="0" r="9525" b="0"/>
          <wp:docPr id="4" name="Kuva 4" descr="Pohjanmaan hyvinvointialu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38785"/>
                  </a:xfrm>
                  <a:prstGeom prst="rect">
                    <a:avLst/>
                  </a:prstGeom>
                  <a:noFill/>
                </pic:spPr>
              </pic:pic>
            </a:graphicData>
          </a:graphic>
        </wp:inline>
      </w:drawing>
    </w:r>
  </w:p>
  <w:p w14:paraId="161FB232" w14:textId="77777777" w:rsidR="00E709E0" w:rsidRPr="00DC1782" w:rsidRDefault="00E709E0" w:rsidP="00DC17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9F29" w14:textId="25B7E32B" w:rsidR="00E709E0" w:rsidRDefault="00E709E0">
    <w:pPr>
      <w:pStyle w:val="Yltunniste"/>
    </w:pPr>
    <w:r>
      <w:rPr>
        <w:noProof/>
        <w:lang w:val="sv-FI" w:eastAsia="sv-FI"/>
      </w:rPr>
      <w:drawing>
        <wp:inline distT="0" distB="0" distL="0" distR="0" wp14:anchorId="1A92C144" wp14:editId="0B0CFC9D">
          <wp:extent cx="2676525" cy="438785"/>
          <wp:effectExtent l="0" t="0" r="9525" b="0"/>
          <wp:docPr id="2" name="Kuva 2" descr="Pohjanmaan hyvinvointialu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9E"/>
    <w:multiLevelType w:val="hybridMultilevel"/>
    <w:tmpl w:val="3AAAD8E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883A14"/>
    <w:multiLevelType w:val="hybridMultilevel"/>
    <w:tmpl w:val="85A20F6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7D107F"/>
    <w:multiLevelType w:val="multilevel"/>
    <w:tmpl w:val="F4F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208F"/>
    <w:multiLevelType w:val="hybridMultilevel"/>
    <w:tmpl w:val="7A50BC7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640665"/>
    <w:multiLevelType w:val="hybridMultilevel"/>
    <w:tmpl w:val="05224C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2F2E77"/>
    <w:multiLevelType w:val="hybridMultilevel"/>
    <w:tmpl w:val="A69E91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6954AF"/>
    <w:multiLevelType w:val="hybridMultilevel"/>
    <w:tmpl w:val="075E175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A154A6"/>
    <w:multiLevelType w:val="hybridMultilevel"/>
    <w:tmpl w:val="3EBAF60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816781"/>
    <w:multiLevelType w:val="hybridMultilevel"/>
    <w:tmpl w:val="F692E57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6A1A91"/>
    <w:multiLevelType w:val="hybridMultilevel"/>
    <w:tmpl w:val="D58CF0E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777AE2"/>
    <w:multiLevelType w:val="hybridMultilevel"/>
    <w:tmpl w:val="738652F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CF7AF3"/>
    <w:multiLevelType w:val="multilevel"/>
    <w:tmpl w:val="357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C212D"/>
    <w:multiLevelType w:val="hybridMultilevel"/>
    <w:tmpl w:val="F6EA311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3C1503"/>
    <w:multiLevelType w:val="hybridMultilevel"/>
    <w:tmpl w:val="295CF70C"/>
    <w:lvl w:ilvl="0" w:tplc="57F6D9B8">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044BDF"/>
    <w:multiLevelType w:val="hybridMultilevel"/>
    <w:tmpl w:val="F682877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CBA15FE"/>
    <w:multiLevelType w:val="hybridMultilevel"/>
    <w:tmpl w:val="885CCC5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56808D6"/>
    <w:multiLevelType w:val="hybridMultilevel"/>
    <w:tmpl w:val="CC72C65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00124EA"/>
    <w:multiLevelType w:val="hybridMultilevel"/>
    <w:tmpl w:val="3FC005FE"/>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02F076C"/>
    <w:multiLevelType w:val="hybridMultilevel"/>
    <w:tmpl w:val="E02C8FB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0D85F5D"/>
    <w:multiLevelType w:val="hybridMultilevel"/>
    <w:tmpl w:val="6BEA7210"/>
    <w:lvl w:ilvl="0" w:tplc="262E1AE0">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9F17689"/>
    <w:multiLevelType w:val="hybridMultilevel"/>
    <w:tmpl w:val="813420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4BD866FE"/>
    <w:multiLevelType w:val="hybridMultilevel"/>
    <w:tmpl w:val="1E66A82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EC75BEC"/>
    <w:multiLevelType w:val="hybridMultilevel"/>
    <w:tmpl w:val="94D2C06A"/>
    <w:lvl w:ilvl="0" w:tplc="BFC0BE9A">
      <w:start w:val="4"/>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EEB4C56"/>
    <w:multiLevelType w:val="hybridMultilevel"/>
    <w:tmpl w:val="BF06E40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0B862A8"/>
    <w:multiLevelType w:val="hybridMultilevel"/>
    <w:tmpl w:val="43823AA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8E05DD"/>
    <w:multiLevelType w:val="hybridMultilevel"/>
    <w:tmpl w:val="3D38DB2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1821DC"/>
    <w:multiLevelType w:val="multilevel"/>
    <w:tmpl w:val="719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48424D4"/>
    <w:multiLevelType w:val="hybridMultilevel"/>
    <w:tmpl w:val="1C4028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6E01FB5"/>
    <w:multiLevelType w:val="hybridMultilevel"/>
    <w:tmpl w:val="2B6299C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98D3EC4"/>
    <w:multiLevelType w:val="hybridMultilevel"/>
    <w:tmpl w:val="5DA2722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9A26D40"/>
    <w:multiLevelType w:val="hybridMultilevel"/>
    <w:tmpl w:val="1660E10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D5F6257"/>
    <w:multiLevelType w:val="hybridMultilevel"/>
    <w:tmpl w:val="915AA9B0"/>
    <w:lvl w:ilvl="0" w:tplc="EFF40900">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14026D3"/>
    <w:multiLevelType w:val="multilevel"/>
    <w:tmpl w:val="5854E53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7" w15:restartNumberingAfterBreak="0">
    <w:nsid w:val="61473065"/>
    <w:multiLevelType w:val="hybridMultilevel"/>
    <w:tmpl w:val="A9222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28E377A"/>
    <w:multiLevelType w:val="hybridMultilevel"/>
    <w:tmpl w:val="1882B68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2A9449E"/>
    <w:multiLevelType w:val="hybridMultilevel"/>
    <w:tmpl w:val="C114BECE"/>
    <w:lvl w:ilvl="0" w:tplc="85BE3C04">
      <w:numFmt w:val="bullet"/>
      <w:lvlText w:val="-"/>
      <w:lvlJc w:val="left"/>
      <w:pPr>
        <w:ind w:left="720" w:hanging="360"/>
      </w:pPr>
      <w:rPr>
        <w:rFonts w:ascii="Trebuchet MS" w:eastAsiaTheme="minorHAnsi" w:hAnsi="Trebuchet MS" w:cstheme="minorBidi"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9D438A3"/>
    <w:multiLevelType w:val="hybridMultilevel"/>
    <w:tmpl w:val="FC68EB9C"/>
    <w:lvl w:ilvl="0" w:tplc="040B000D">
      <w:start w:val="1"/>
      <w:numFmt w:val="bullet"/>
      <w:lvlText w:val=""/>
      <w:lvlJc w:val="left"/>
      <w:pPr>
        <w:ind w:left="643"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030D25"/>
    <w:multiLevelType w:val="hybridMultilevel"/>
    <w:tmpl w:val="E41C8C22"/>
    <w:lvl w:ilvl="0" w:tplc="040B000D">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3E730F3"/>
    <w:multiLevelType w:val="multilevel"/>
    <w:tmpl w:val="1906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9B25C0"/>
    <w:multiLevelType w:val="hybridMultilevel"/>
    <w:tmpl w:val="E6EC9F7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9806B21"/>
    <w:multiLevelType w:val="hybridMultilevel"/>
    <w:tmpl w:val="4EE86DA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BD31790"/>
    <w:multiLevelType w:val="hybridMultilevel"/>
    <w:tmpl w:val="5FB4E35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3983415">
    <w:abstractNumId w:val="29"/>
  </w:num>
  <w:num w:numId="2" w16cid:durableId="51585626">
    <w:abstractNumId w:val="35"/>
  </w:num>
  <w:num w:numId="3" w16cid:durableId="1039863042">
    <w:abstractNumId w:val="20"/>
  </w:num>
  <w:num w:numId="4" w16cid:durableId="856117302">
    <w:abstractNumId w:val="21"/>
  </w:num>
  <w:num w:numId="5" w16cid:durableId="1701933882">
    <w:abstractNumId w:val="40"/>
  </w:num>
  <w:num w:numId="6" w16cid:durableId="1050421406">
    <w:abstractNumId w:val="19"/>
  </w:num>
  <w:num w:numId="7" w16cid:durableId="595212839">
    <w:abstractNumId w:val="34"/>
  </w:num>
  <w:num w:numId="8" w16cid:durableId="2060011252">
    <w:abstractNumId w:val="13"/>
  </w:num>
  <w:num w:numId="9" w16cid:durableId="1513374427">
    <w:abstractNumId w:val="22"/>
  </w:num>
  <w:num w:numId="10" w16cid:durableId="1843352500">
    <w:abstractNumId w:val="36"/>
  </w:num>
  <w:num w:numId="11" w16cid:durableId="744031778">
    <w:abstractNumId w:val="13"/>
  </w:num>
  <w:num w:numId="12" w16cid:durableId="1581671858">
    <w:abstractNumId w:val="37"/>
  </w:num>
  <w:num w:numId="13" w16cid:durableId="192351913">
    <w:abstractNumId w:val="39"/>
  </w:num>
  <w:num w:numId="14" w16cid:durableId="1518350680">
    <w:abstractNumId w:val="31"/>
  </w:num>
  <w:num w:numId="15" w16cid:durableId="314142451">
    <w:abstractNumId w:val="24"/>
  </w:num>
  <w:num w:numId="16" w16cid:durableId="1783062822">
    <w:abstractNumId w:val="42"/>
  </w:num>
  <w:num w:numId="17" w16cid:durableId="1548252381">
    <w:abstractNumId w:val="3"/>
  </w:num>
  <w:num w:numId="18" w16cid:durableId="1111164979">
    <w:abstractNumId w:val="41"/>
  </w:num>
  <w:num w:numId="19" w16cid:durableId="2086224576">
    <w:abstractNumId w:val="6"/>
  </w:num>
  <w:num w:numId="20" w16cid:durableId="1100829596">
    <w:abstractNumId w:val="5"/>
  </w:num>
  <w:num w:numId="21" w16cid:durableId="902913575">
    <w:abstractNumId w:val="44"/>
  </w:num>
  <w:num w:numId="22" w16cid:durableId="1609459224">
    <w:abstractNumId w:val="15"/>
  </w:num>
  <w:num w:numId="23" w16cid:durableId="980814108">
    <w:abstractNumId w:val="17"/>
  </w:num>
  <w:num w:numId="24" w16cid:durableId="353192910">
    <w:abstractNumId w:val="25"/>
  </w:num>
  <w:num w:numId="25" w16cid:durableId="1895043480">
    <w:abstractNumId w:val="9"/>
  </w:num>
  <w:num w:numId="26" w16cid:durableId="1841003101">
    <w:abstractNumId w:val="12"/>
  </w:num>
  <w:num w:numId="27" w16cid:durableId="1634292162">
    <w:abstractNumId w:val="46"/>
  </w:num>
  <w:num w:numId="28" w16cid:durableId="11223659">
    <w:abstractNumId w:val="14"/>
  </w:num>
  <w:num w:numId="29" w16cid:durableId="1967656782">
    <w:abstractNumId w:val="26"/>
  </w:num>
  <w:num w:numId="30" w16cid:durableId="1755971806">
    <w:abstractNumId w:val="1"/>
  </w:num>
  <w:num w:numId="31" w16cid:durableId="1313559406">
    <w:abstractNumId w:val="32"/>
  </w:num>
  <w:num w:numId="32" w16cid:durableId="1485774439">
    <w:abstractNumId w:val="8"/>
  </w:num>
  <w:num w:numId="33" w16cid:durableId="1478759587">
    <w:abstractNumId w:val="18"/>
  </w:num>
  <w:num w:numId="34" w16cid:durableId="1985432150">
    <w:abstractNumId w:val="7"/>
  </w:num>
  <w:num w:numId="35" w16cid:durableId="854416051">
    <w:abstractNumId w:val="30"/>
  </w:num>
  <w:num w:numId="36" w16cid:durableId="1119689151">
    <w:abstractNumId w:val="23"/>
  </w:num>
  <w:num w:numId="37" w16cid:durableId="904148506">
    <w:abstractNumId w:val="10"/>
  </w:num>
  <w:num w:numId="38" w16cid:durableId="1541746681">
    <w:abstractNumId w:val="45"/>
  </w:num>
  <w:num w:numId="39" w16cid:durableId="1946185963">
    <w:abstractNumId w:val="16"/>
  </w:num>
  <w:num w:numId="40" w16cid:durableId="1623027419">
    <w:abstractNumId w:val="0"/>
  </w:num>
  <w:num w:numId="41" w16cid:durableId="1503735621">
    <w:abstractNumId w:val="38"/>
  </w:num>
  <w:num w:numId="42" w16cid:durableId="1511330373">
    <w:abstractNumId w:val="27"/>
  </w:num>
  <w:num w:numId="43" w16cid:durableId="1759135307">
    <w:abstractNumId w:val="33"/>
  </w:num>
  <w:num w:numId="44" w16cid:durableId="1556315706">
    <w:abstractNumId w:val="4"/>
  </w:num>
  <w:num w:numId="45" w16cid:durableId="88739472">
    <w:abstractNumId w:val="40"/>
  </w:num>
  <w:num w:numId="46" w16cid:durableId="791750559">
    <w:abstractNumId w:val="28"/>
  </w:num>
  <w:num w:numId="47" w16cid:durableId="864175831">
    <w:abstractNumId w:val="11"/>
  </w:num>
  <w:num w:numId="48" w16cid:durableId="1655646769">
    <w:abstractNumId w:val="43"/>
  </w:num>
  <w:num w:numId="49" w16cid:durableId="43760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D1"/>
    <w:rsid w:val="0000059B"/>
    <w:rsid w:val="00000CF5"/>
    <w:rsid w:val="00001413"/>
    <w:rsid w:val="000050EB"/>
    <w:rsid w:val="00006F46"/>
    <w:rsid w:val="00007E78"/>
    <w:rsid w:val="000151E7"/>
    <w:rsid w:val="00016EF8"/>
    <w:rsid w:val="00020119"/>
    <w:rsid w:val="00020B86"/>
    <w:rsid w:val="00021CC9"/>
    <w:rsid w:val="00024F69"/>
    <w:rsid w:val="00033F71"/>
    <w:rsid w:val="000348C5"/>
    <w:rsid w:val="000414FF"/>
    <w:rsid w:val="00043231"/>
    <w:rsid w:val="00044B8C"/>
    <w:rsid w:val="000458C7"/>
    <w:rsid w:val="000475EE"/>
    <w:rsid w:val="00047F7D"/>
    <w:rsid w:val="00053C9A"/>
    <w:rsid w:val="000544E7"/>
    <w:rsid w:val="00054839"/>
    <w:rsid w:val="000556F8"/>
    <w:rsid w:val="00057759"/>
    <w:rsid w:val="00061682"/>
    <w:rsid w:val="00062D20"/>
    <w:rsid w:val="00065A05"/>
    <w:rsid w:val="00067E74"/>
    <w:rsid w:val="00070859"/>
    <w:rsid w:val="00071A73"/>
    <w:rsid w:val="000725C8"/>
    <w:rsid w:val="00072F6D"/>
    <w:rsid w:val="00077449"/>
    <w:rsid w:val="00077DE1"/>
    <w:rsid w:val="00080A42"/>
    <w:rsid w:val="000844D4"/>
    <w:rsid w:val="0008596F"/>
    <w:rsid w:val="00085A76"/>
    <w:rsid w:val="00086237"/>
    <w:rsid w:val="0008686F"/>
    <w:rsid w:val="00086FAE"/>
    <w:rsid w:val="000877CE"/>
    <w:rsid w:val="0009066A"/>
    <w:rsid w:val="000910F4"/>
    <w:rsid w:val="000921D1"/>
    <w:rsid w:val="000927D6"/>
    <w:rsid w:val="00094D5D"/>
    <w:rsid w:val="000A0D6B"/>
    <w:rsid w:val="000A2DF6"/>
    <w:rsid w:val="000A40F6"/>
    <w:rsid w:val="000A41D0"/>
    <w:rsid w:val="000A64F6"/>
    <w:rsid w:val="000B08E4"/>
    <w:rsid w:val="000B0D36"/>
    <w:rsid w:val="000B204A"/>
    <w:rsid w:val="000B2C29"/>
    <w:rsid w:val="000B722A"/>
    <w:rsid w:val="000B7710"/>
    <w:rsid w:val="000B7916"/>
    <w:rsid w:val="000C3221"/>
    <w:rsid w:val="000C367A"/>
    <w:rsid w:val="000C520F"/>
    <w:rsid w:val="000C582E"/>
    <w:rsid w:val="000C5E78"/>
    <w:rsid w:val="000C6186"/>
    <w:rsid w:val="000C6385"/>
    <w:rsid w:val="000C641B"/>
    <w:rsid w:val="000C6744"/>
    <w:rsid w:val="000D03D2"/>
    <w:rsid w:val="000D1B1E"/>
    <w:rsid w:val="000D24AF"/>
    <w:rsid w:val="000D38C3"/>
    <w:rsid w:val="000D4023"/>
    <w:rsid w:val="000D578F"/>
    <w:rsid w:val="000D796C"/>
    <w:rsid w:val="000D7A95"/>
    <w:rsid w:val="000E04B5"/>
    <w:rsid w:val="000E2B30"/>
    <w:rsid w:val="000E30B7"/>
    <w:rsid w:val="000F0E70"/>
    <w:rsid w:val="000F19DD"/>
    <w:rsid w:val="000F24A3"/>
    <w:rsid w:val="000F3672"/>
    <w:rsid w:val="001031EF"/>
    <w:rsid w:val="001107CF"/>
    <w:rsid w:val="00112B14"/>
    <w:rsid w:val="001140D4"/>
    <w:rsid w:val="001144F8"/>
    <w:rsid w:val="00114A44"/>
    <w:rsid w:val="00115CD8"/>
    <w:rsid w:val="0011727D"/>
    <w:rsid w:val="001178B7"/>
    <w:rsid w:val="0012318D"/>
    <w:rsid w:val="00123C79"/>
    <w:rsid w:val="0012416B"/>
    <w:rsid w:val="001242D0"/>
    <w:rsid w:val="001243C1"/>
    <w:rsid w:val="001279D2"/>
    <w:rsid w:val="0013144D"/>
    <w:rsid w:val="00132CFA"/>
    <w:rsid w:val="00132DCD"/>
    <w:rsid w:val="00134030"/>
    <w:rsid w:val="00137489"/>
    <w:rsid w:val="00137906"/>
    <w:rsid w:val="00146282"/>
    <w:rsid w:val="00155CC6"/>
    <w:rsid w:val="001630E1"/>
    <w:rsid w:val="00163A97"/>
    <w:rsid w:val="00165A5D"/>
    <w:rsid w:val="00170C5F"/>
    <w:rsid w:val="001718EA"/>
    <w:rsid w:val="00171CA0"/>
    <w:rsid w:val="00173F0B"/>
    <w:rsid w:val="001744C5"/>
    <w:rsid w:val="00177018"/>
    <w:rsid w:val="00177EF0"/>
    <w:rsid w:val="00184CAA"/>
    <w:rsid w:val="001876FA"/>
    <w:rsid w:val="001877BC"/>
    <w:rsid w:val="00187BCF"/>
    <w:rsid w:val="001949F7"/>
    <w:rsid w:val="001958F8"/>
    <w:rsid w:val="00197C57"/>
    <w:rsid w:val="00197F75"/>
    <w:rsid w:val="001A5BA0"/>
    <w:rsid w:val="001A7916"/>
    <w:rsid w:val="001B00A5"/>
    <w:rsid w:val="001B13AE"/>
    <w:rsid w:val="001B15E4"/>
    <w:rsid w:val="001B1EF9"/>
    <w:rsid w:val="001B277E"/>
    <w:rsid w:val="001B63A0"/>
    <w:rsid w:val="001C070B"/>
    <w:rsid w:val="001C4A0D"/>
    <w:rsid w:val="001D1187"/>
    <w:rsid w:val="001D22E7"/>
    <w:rsid w:val="001D398F"/>
    <w:rsid w:val="001D490C"/>
    <w:rsid w:val="001D51A7"/>
    <w:rsid w:val="001D5B2A"/>
    <w:rsid w:val="001D753E"/>
    <w:rsid w:val="001D7E2B"/>
    <w:rsid w:val="001E5737"/>
    <w:rsid w:val="001E6BD4"/>
    <w:rsid w:val="001F4DC8"/>
    <w:rsid w:val="001F7EE0"/>
    <w:rsid w:val="002007F7"/>
    <w:rsid w:val="00200F46"/>
    <w:rsid w:val="0020426D"/>
    <w:rsid w:val="00214046"/>
    <w:rsid w:val="00214061"/>
    <w:rsid w:val="00216E66"/>
    <w:rsid w:val="00220F6F"/>
    <w:rsid w:val="00222FC5"/>
    <w:rsid w:val="00226336"/>
    <w:rsid w:val="00227459"/>
    <w:rsid w:val="0023448C"/>
    <w:rsid w:val="00237EB6"/>
    <w:rsid w:val="002429FD"/>
    <w:rsid w:val="00247135"/>
    <w:rsid w:val="00250687"/>
    <w:rsid w:val="00250B03"/>
    <w:rsid w:val="00250CEB"/>
    <w:rsid w:val="00250D8F"/>
    <w:rsid w:val="0025111F"/>
    <w:rsid w:val="0025121F"/>
    <w:rsid w:val="00253E7C"/>
    <w:rsid w:val="0025447B"/>
    <w:rsid w:val="002650D6"/>
    <w:rsid w:val="0027112C"/>
    <w:rsid w:val="002716CB"/>
    <w:rsid w:val="002728AA"/>
    <w:rsid w:val="00276D08"/>
    <w:rsid w:val="002815F0"/>
    <w:rsid w:val="00283009"/>
    <w:rsid w:val="002857EC"/>
    <w:rsid w:val="0028638F"/>
    <w:rsid w:val="002908B7"/>
    <w:rsid w:val="00290C4E"/>
    <w:rsid w:val="002934BD"/>
    <w:rsid w:val="002A0205"/>
    <w:rsid w:val="002A1A0F"/>
    <w:rsid w:val="002A384F"/>
    <w:rsid w:val="002A622C"/>
    <w:rsid w:val="002A78A9"/>
    <w:rsid w:val="002B1B9A"/>
    <w:rsid w:val="002B1C24"/>
    <w:rsid w:val="002B1FB5"/>
    <w:rsid w:val="002B5A40"/>
    <w:rsid w:val="002B7C03"/>
    <w:rsid w:val="002C263D"/>
    <w:rsid w:val="002C2E8E"/>
    <w:rsid w:val="002C56F4"/>
    <w:rsid w:val="002D3050"/>
    <w:rsid w:val="002E1043"/>
    <w:rsid w:val="002E6199"/>
    <w:rsid w:val="002F121C"/>
    <w:rsid w:val="002F4111"/>
    <w:rsid w:val="002F5320"/>
    <w:rsid w:val="003003AD"/>
    <w:rsid w:val="00302415"/>
    <w:rsid w:val="0030251D"/>
    <w:rsid w:val="0030558A"/>
    <w:rsid w:val="003116CE"/>
    <w:rsid w:val="003146FF"/>
    <w:rsid w:val="003169B9"/>
    <w:rsid w:val="00320836"/>
    <w:rsid w:val="00320DFB"/>
    <w:rsid w:val="003218AE"/>
    <w:rsid w:val="003222C9"/>
    <w:rsid w:val="00324EBB"/>
    <w:rsid w:val="00330392"/>
    <w:rsid w:val="00330E22"/>
    <w:rsid w:val="00333E92"/>
    <w:rsid w:val="00335330"/>
    <w:rsid w:val="00337266"/>
    <w:rsid w:val="003378DB"/>
    <w:rsid w:val="00341EF1"/>
    <w:rsid w:val="00344095"/>
    <w:rsid w:val="00344128"/>
    <w:rsid w:val="00347B90"/>
    <w:rsid w:val="00347FFE"/>
    <w:rsid w:val="00350431"/>
    <w:rsid w:val="003565F7"/>
    <w:rsid w:val="00357D3F"/>
    <w:rsid w:val="00357ED4"/>
    <w:rsid w:val="00362E5F"/>
    <w:rsid w:val="00363541"/>
    <w:rsid w:val="00364A3B"/>
    <w:rsid w:val="00371284"/>
    <w:rsid w:val="00373B65"/>
    <w:rsid w:val="00376454"/>
    <w:rsid w:val="00377A9F"/>
    <w:rsid w:val="003810B8"/>
    <w:rsid w:val="003831AD"/>
    <w:rsid w:val="00393CA6"/>
    <w:rsid w:val="00397572"/>
    <w:rsid w:val="003A4684"/>
    <w:rsid w:val="003A5B6B"/>
    <w:rsid w:val="003A6800"/>
    <w:rsid w:val="003B270C"/>
    <w:rsid w:val="003B3EC0"/>
    <w:rsid w:val="003B76D7"/>
    <w:rsid w:val="003C1E2B"/>
    <w:rsid w:val="003C1F05"/>
    <w:rsid w:val="003C66B0"/>
    <w:rsid w:val="003C6D4B"/>
    <w:rsid w:val="003C74C1"/>
    <w:rsid w:val="003D339F"/>
    <w:rsid w:val="003D5CF7"/>
    <w:rsid w:val="003E05D1"/>
    <w:rsid w:val="003E0713"/>
    <w:rsid w:val="003E3025"/>
    <w:rsid w:val="003E37F1"/>
    <w:rsid w:val="003E6268"/>
    <w:rsid w:val="003F010F"/>
    <w:rsid w:val="003F1B5D"/>
    <w:rsid w:val="003F33D1"/>
    <w:rsid w:val="003F3DF8"/>
    <w:rsid w:val="003F5A1F"/>
    <w:rsid w:val="003F7BD0"/>
    <w:rsid w:val="003F7BEB"/>
    <w:rsid w:val="003F7F73"/>
    <w:rsid w:val="00402592"/>
    <w:rsid w:val="00407E56"/>
    <w:rsid w:val="0041077E"/>
    <w:rsid w:val="00412ADD"/>
    <w:rsid w:val="00414B48"/>
    <w:rsid w:val="004159A8"/>
    <w:rsid w:val="004161D4"/>
    <w:rsid w:val="00416CD9"/>
    <w:rsid w:val="0042056D"/>
    <w:rsid w:val="00421A2A"/>
    <w:rsid w:val="00421B47"/>
    <w:rsid w:val="00422787"/>
    <w:rsid w:val="004238A6"/>
    <w:rsid w:val="004246E0"/>
    <w:rsid w:val="00425802"/>
    <w:rsid w:val="00425F43"/>
    <w:rsid w:val="004263ED"/>
    <w:rsid w:val="00430889"/>
    <w:rsid w:val="0043262B"/>
    <w:rsid w:val="00433F9D"/>
    <w:rsid w:val="00434B55"/>
    <w:rsid w:val="004359A9"/>
    <w:rsid w:val="00437BC5"/>
    <w:rsid w:val="00441B8E"/>
    <w:rsid w:val="00444CC5"/>
    <w:rsid w:val="00454367"/>
    <w:rsid w:val="00457FC8"/>
    <w:rsid w:val="004620D0"/>
    <w:rsid w:val="00462185"/>
    <w:rsid w:val="004637D0"/>
    <w:rsid w:val="0046549C"/>
    <w:rsid w:val="004677BF"/>
    <w:rsid w:val="004678EC"/>
    <w:rsid w:val="0047030E"/>
    <w:rsid w:val="00470410"/>
    <w:rsid w:val="00473506"/>
    <w:rsid w:val="00474422"/>
    <w:rsid w:val="004745B3"/>
    <w:rsid w:val="0047566E"/>
    <w:rsid w:val="00475698"/>
    <w:rsid w:val="00476112"/>
    <w:rsid w:val="00477981"/>
    <w:rsid w:val="004814E2"/>
    <w:rsid w:val="00483090"/>
    <w:rsid w:val="004835CE"/>
    <w:rsid w:val="00487940"/>
    <w:rsid w:val="00490FDE"/>
    <w:rsid w:val="004913D4"/>
    <w:rsid w:val="00492259"/>
    <w:rsid w:val="0049410C"/>
    <w:rsid w:val="004966F4"/>
    <w:rsid w:val="004A1336"/>
    <w:rsid w:val="004A19BF"/>
    <w:rsid w:val="004A22B2"/>
    <w:rsid w:val="004A503C"/>
    <w:rsid w:val="004A659B"/>
    <w:rsid w:val="004A680F"/>
    <w:rsid w:val="004B252A"/>
    <w:rsid w:val="004B2BD3"/>
    <w:rsid w:val="004B4242"/>
    <w:rsid w:val="004B54B8"/>
    <w:rsid w:val="004B65EC"/>
    <w:rsid w:val="004C255B"/>
    <w:rsid w:val="004D073D"/>
    <w:rsid w:val="004D107E"/>
    <w:rsid w:val="004D45B8"/>
    <w:rsid w:val="004D521B"/>
    <w:rsid w:val="004D5995"/>
    <w:rsid w:val="004D62BC"/>
    <w:rsid w:val="004E3F0D"/>
    <w:rsid w:val="004E4C66"/>
    <w:rsid w:val="004E5095"/>
    <w:rsid w:val="004E591D"/>
    <w:rsid w:val="004F009B"/>
    <w:rsid w:val="004F1422"/>
    <w:rsid w:val="00501985"/>
    <w:rsid w:val="00504E14"/>
    <w:rsid w:val="00506933"/>
    <w:rsid w:val="00512456"/>
    <w:rsid w:val="00516E2C"/>
    <w:rsid w:val="005203CB"/>
    <w:rsid w:val="00521D8A"/>
    <w:rsid w:val="005227F0"/>
    <w:rsid w:val="00523C99"/>
    <w:rsid w:val="005268C0"/>
    <w:rsid w:val="00526F7A"/>
    <w:rsid w:val="005277F2"/>
    <w:rsid w:val="00527F5B"/>
    <w:rsid w:val="0053006B"/>
    <w:rsid w:val="005323A3"/>
    <w:rsid w:val="00534616"/>
    <w:rsid w:val="00534947"/>
    <w:rsid w:val="0053737B"/>
    <w:rsid w:val="00544121"/>
    <w:rsid w:val="005467B7"/>
    <w:rsid w:val="00553255"/>
    <w:rsid w:val="00553A39"/>
    <w:rsid w:val="0055742F"/>
    <w:rsid w:val="00560894"/>
    <w:rsid w:val="005647B9"/>
    <w:rsid w:val="0057111B"/>
    <w:rsid w:val="00571EB4"/>
    <w:rsid w:val="00574638"/>
    <w:rsid w:val="005746CB"/>
    <w:rsid w:val="00574A8A"/>
    <w:rsid w:val="00574D08"/>
    <w:rsid w:val="00577BB7"/>
    <w:rsid w:val="00581740"/>
    <w:rsid w:val="00581A43"/>
    <w:rsid w:val="00583717"/>
    <w:rsid w:val="0058670C"/>
    <w:rsid w:val="005870A7"/>
    <w:rsid w:val="00587AD5"/>
    <w:rsid w:val="005945CE"/>
    <w:rsid w:val="005A028D"/>
    <w:rsid w:val="005A14D0"/>
    <w:rsid w:val="005A2354"/>
    <w:rsid w:val="005A2C12"/>
    <w:rsid w:val="005A2E5C"/>
    <w:rsid w:val="005B137B"/>
    <w:rsid w:val="005B27AD"/>
    <w:rsid w:val="005B282C"/>
    <w:rsid w:val="005B2C50"/>
    <w:rsid w:val="005B2CE5"/>
    <w:rsid w:val="005B2D74"/>
    <w:rsid w:val="005B36EC"/>
    <w:rsid w:val="005B6DF6"/>
    <w:rsid w:val="005C25AE"/>
    <w:rsid w:val="005C2D86"/>
    <w:rsid w:val="005C44E4"/>
    <w:rsid w:val="005C5E6F"/>
    <w:rsid w:val="005C66EC"/>
    <w:rsid w:val="005C6749"/>
    <w:rsid w:val="005D149E"/>
    <w:rsid w:val="005D1E92"/>
    <w:rsid w:val="005D233F"/>
    <w:rsid w:val="005D234A"/>
    <w:rsid w:val="005D348A"/>
    <w:rsid w:val="005D3A8D"/>
    <w:rsid w:val="005E1E5C"/>
    <w:rsid w:val="005E2391"/>
    <w:rsid w:val="005E2AA1"/>
    <w:rsid w:val="005E6A95"/>
    <w:rsid w:val="005F6D67"/>
    <w:rsid w:val="006016AF"/>
    <w:rsid w:val="00602E32"/>
    <w:rsid w:val="00605395"/>
    <w:rsid w:val="006061A5"/>
    <w:rsid w:val="00615654"/>
    <w:rsid w:val="00616202"/>
    <w:rsid w:val="00617CD3"/>
    <w:rsid w:val="00622A9F"/>
    <w:rsid w:val="00622C41"/>
    <w:rsid w:val="00623AF0"/>
    <w:rsid w:val="00624AF5"/>
    <w:rsid w:val="00626DFF"/>
    <w:rsid w:val="00633817"/>
    <w:rsid w:val="0063429D"/>
    <w:rsid w:val="00634BD2"/>
    <w:rsid w:val="00640BBE"/>
    <w:rsid w:val="00644A91"/>
    <w:rsid w:val="006456F7"/>
    <w:rsid w:val="00647066"/>
    <w:rsid w:val="0065137B"/>
    <w:rsid w:val="00654A45"/>
    <w:rsid w:val="00654F69"/>
    <w:rsid w:val="00661B87"/>
    <w:rsid w:val="00667AA8"/>
    <w:rsid w:val="006712D0"/>
    <w:rsid w:val="006714B6"/>
    <w:rsid w:val="006714E1"/>
    <w:rsid w:val="00674D09"/>
    <w:rsid w:val="00676B53"/>
    <w:rsid w:val="006802B7"/>
    <w:rsid w:val="00682613"/>
    <w:rsid w:val="00683F61"/>
    <w:rsid w:val="00685BC3"/>
    <w:rsid w:val="00690483"/>
    <w:rsid w:val="006906A2"/>
    <w:rsid w:val="006907A1"/>
    <w:rsid w:val="00690C9D"/>
    <w:rsid w:val="006913A8"/>
    <w:rsid w:val="00696E9A"/>
    <w:rsid w:val="006A32DE"/>
    <w:rsid w:val="006A75B5"/>
    <w:rsid w:val="006A7753"/>
    <w:rsid w:val="006B184D"/>
    <w:rsid w:val="006B510E"/>
    <w:rsid w:val="006B5CBC"/>
    <w:rsid w:val="006B666F"/>
    <w:rsid w:val="006C1632"/>
    <w:rsid w:val="006C3533"/>
    <w:rsid w:val="006C4158"/>
    <w:rsid w:val="006C46E2"/>
    <w:rsid w:val="006C507A"/>
    <w:rsid w:val="006D78E3"/>
    <w:rsid w:val="006E134C"/>
    <w:rsid w:val="006E3FD4"/>
    <w:rsid w:val="006E520B"/>
    <w:rsid w:val="006F0B9B"/>
    <w:rsid w:val="006F2DE3"/>
    <w:rsid w:val="006F39FA"/>
    <w:rsid w:val="006F6011"/>
    <w:rsid w:val="006F68F2"/>
    <w:rsid w:val="006F6E1D"/>
    <w:rsid w:val="00706DBD"/>
    <w:rsid w:val="00710BC1"/>
    <w:rsid w:val="00710E7E"/>
    <w:rsid w:val="007116BD"/>
    <w:rsid w:val="00712427"/>
    <w:rsid w:val="00712AF2"/>
    <w:rsid w:val="0071445F"/>
    <w:rsid w:val="00714829"/>
    <w:rsid w:val="007167EE"/>
    <w:rsid w:val="00716F64"/>
    <w:rsid w:val="007208FF"/>
    <w:rsid w:val="00723EE1"/>
    <w:rsid w:val="007260CE"/>
    <w:rsid w:val="007367AA"/>
    <w:rsid w:val="007372A1"/>
    <w:rsid w:val="00737857"/>
    <w:rsid w:val="00740E53"/>
    <w:rsid w:val="00746590"/>
    <w:rsid w:val="00751605"/>
    <w:rsid w:val="007530E0"/>
    <w:rsid w:val="00753EA2"/>
    <w:rsid w:val="007575AD"/>
    <w:rsid w:val="00760041"/>
    <w:rsid w:val="007625FF"/>
    <w:rsid w:val="007646B6"/>
    <w:rsid w:val="00784A8F"/>
    <w:rsid w:val="00784BCF"/>
    <w:rsid w:val="00787414"/>
    <w:rsid w:val="007912BC"/>
    <w:rsid w:val="00791365"/>
    <w:rsid w:val="00791F64"/>
    <w:rsid w:val="007925AB"/>
    <w:rsid w:val="00792822"/>
    <w:rsid w:val="00793972"/>
    <w:rsid w:val="00794CE5"/>
    <w:rsid w:val="00796891"/>
    <w:rsid w:val="007A6ECE"/>
    <w:rsid w:val="007A7391"/>
    <w:rsid w:val="007B02C1"/>
    <w:rsid w:val="007B0468"/>
    <w:rsid w:val="007B120B"/>
    <w:rsid w:val="007B3ACC"/>
    <w:rsid w:val="007B42AA"/>
    <w:rsid w:val="007B67FF"/>
    <w:rsid w:val="007C39EE"/>
    <w:rsid w:val="007C4602"/>
    <w:rsid w:val="007D0174"/>
    <w:rsid w:val="007D40E4"/>
    <w:rsid w:val="007D4794"/>
    <w:rsid w:val="007E0CCD"/>
    <w:rsid w:val="007F635F"/>
    <w:rsid w:val="0080020C"/>
    <w:rsid w:val="00800826"/>
    <w:rsid w:val="008036AB"/>
    <w:rsid w:val="00805587"/>
    <w:rsid w:val="0081486D"/>
    <w:rsid w:val="008165A6"/>
    <w:rsid w:val="00820718"/>
    <w:rsid w:val="008208AB"/>
    <w:rsid w:val="00821C15"/>
    <w:rsid w:val="008257B7"/>
    <w:rsid w:val="00832174"/>
    <w:rsid w:val="008321E4"/>
    <w:rsid w:val="008335C5"/>
    <w:rsid w:val="0083410B"/>
    <w:rsid w:val="00840A81"/>
    <w:rsid w:val="00842A58"/>
    <w:rsid w:val="00842FFF"/>
    <w:rsid w:val="0085055B"/>
    <w:rsid w:val="00850A76"/>
    <w:rsid w:val="00851EB9"/>
    <w:rsid w:val="008520FA"/>
    <w:rsid w:val="0085233A"/>
    <w:rsid w:val="00860A60"/>
    <w:rsid w:val="008627B2"/>
    <w:rsid w:val="008649FC"/>
    <w:rsid w:val="00864B08"/>
    <w:rsid w:val="00865D51"/>
    <w:rsid w:val="00866ED2"/>
    <w:rsid w:val="008679E1"/>
    <w:rsid w:val="0087029E"/>
    <w:rsid w:val="00870BD9"/>
    <w:rsid w:val="00870F9E"/>
    <w:rsid w:val="008759C3"/>
    <w:rsid w:val="0088047E"/>
    <w:rsid w:val="00880643"/>
    <w:rsid w:val="008815AE"/>
    <w:rsid w:val="00885BBE"/>
    <w:rsid w:val="00885CFD"/>
    <w:rsid w:val="00886A22"/>
    <w:rsid w:val="00891C4E"/>
    <w:rsid w:val="00893ACD"/>
    <w:rsid w:val="00894C20"/>
    <w:rsid w:val="0089647E"/>
    <w:rsid w:val="008A3181"/>
    <w:rsid w:val="008A74B0"/>
    <w:rsid w:val="008B1BA0"/>
    <w:rsid w:val="008B2F37"/>
    <w:rsid w:val="008B4294"/>
    <w:rsid w:val="008B44C4"/>
    <w:rsid w:val="008B7C1A"/>
    <w:rsid w:val="008C0DCA"/>
    <w:rsid w:val="008C25DC"/>
    <w:rsid w:val="008C2E54"/>
    <w:rsid w:val="008C4052"/>
    <w:rsid w:val="008C75EF"/>
    <w:rsid w:val="008C7AD8"/>
    <w:rsid w:val="008D0BC1"/>
    <w:rsid w:val="008D1302"/>
    <w:rsid w:val="008D27BC"/>
    <w:rsid w:val="008D3C65"/>
    <w:rsid w:val="008D41A9"/>
    <w:rsid w:val="008D42F9"/>
    <w:rsid w:val="008D653B"/>
    <w:rsid w:val="008E14EE"/>
    <w:rsid w:val="008E1EBD"/>
    <w:rsid w:val="008E21BF"/>
    <w:rsid w:val="008E257E"/>
    <w:rsid w:val="008E4D51"/>
    <w:rsid w:val="008E740F"/>
    <w:rsid w:val="008F0F73"/>
    <w:rsid w:val="008F1ECD"/>
    <w:rsid w:val="008F26E8"/>
    <w:rsid w:val="008F27DE"/>
    <w:rsid w:val="008F7517"/>
    <w:rsid w:val="008F7ED7"/>
    <w:rsid w:val="008F7FE7"/>
    <w:rsid w:val="0090063F"/>
    <w:rsid w:val="00902306"/>
    <w:rsid w:val="009028C9"/>
    <w:rsid w:val="00904EF6"/>
    <w:rsid w:val="0090505F"/>
    <w:rsid w:val="00906034"/>
    <w:rsid w:val="00907B13"/>
    <w:rsid w:val="00910EB1"/>
    <w:rsid w:val="00917338"/>
    <w:rsid w:val="009214BD"/>
    <w:rsid w:val="00923CDB"/>
    <w:rsid w:val="00927F7C"/>
    <w:rsid w:val="00931226"/>
    <w:rsid w:val="009401EB"/>
    <w:rsid w:val="00943C9B"/>
    <w:rsid w:val="0094421F"/>
    <w:rsid w:val="0094542E"/>
    <w:rsid w:val="00952AEE"/>
    <w:rsid w:val="00955A11"/>
    <w:rsid w:val="00957738"/>
    <w:rsid w:val="00960312"/>
    <w:rsid w:val="009660EC"/>
    <w:rsid w:val="0096773D"/>
    <w:rsid w:val="00970199"/>
    <w:rsid w:val="00975132"/>
    <w:rsid w:val="00977594"/>
    <w:rsid w:val="0098106F"/>
    <w:rsid w:val="00981109"/>
    <w:rsid w:val="00981CCE"/>
    <w:rsid w:val="009831BF"/>
    <w:rsid w:val="009836C7"/>
    <w:rsid w:val="009869B2"/>
    <w:rsid w:val="00994964"/>
    <w:rsid w:val="009953DC"/>
    <w:rsid w:val="0099749E"/>
    <w:rsid w:val="009A426C"/>
    <w:rsid w:val="009A674A"/>
    <w:rsid w:val="009B0D2C"/>
    <w:rsid w:val="009B10DF"/>
    <w:rsid w:val="009C2ABB"/>
    <w:rsid w:val="009C43EF"/>
    <w:rsid w:val="009C46B2"/>
    <w:rsid w:val="009C63FD"/>
    <w:rsid w:val="009D4BFA"/>
    <w:rsid w:val="009E2300"/>
    <w:rsid w:val="009E4D4A"/>
    <w:rsid w:val="009E6B3A"/>
    <w:rsid w:val="009E7F43"/>
    <w:rsid w:val="009F001F"/>
    <w:rsid w:val="009F00E2"/>
    <w:rsid w:val="009F146B"/>
    <w:rsid w:val="009F7D1F"/>
    <w:rsid w:val="00A04EFF"/>
    <w:rsid w:val="00A11984"/>
    <w:rsid w:val="00A13BE3"/>
    <w:rsid w:val="00A14622"/>
    <w:rsid w:val="00A15BD3"/>
    <w:rsid w:val="00A16D80"/>
    <w:rsid w:val="00A2035C"/>
    <w:rsid w:val="00A20EEE"/>
    <w:rsid w:val="00A227DF"/>
    <w:rsid w:val="00A25081"/>
    <w:rsid w:val="00A33554"/>
    <w:rsid w:val="00A346F2"/>
    <w:rsid w:val="00A361BE"/>
    <w:rsid w:val="00A4554D"/>
    <w:rsid w:val="00A503BF"/>
    <w:rsid w:val="00A50B40"/>
    <w:rsid w:val="00A52EA4"/>
    <w:rsid w:val="00A55BEE"/>
    <w:rsid w:val="00A57BD8"/>
    <w:rsid w:val="00A63202"/>
    <w:rsid w:val="00A6419C"/>
    <w:rsid w:val="00A65285"/>
    <w:rsid w:val="00A65F12"/>
    <w:rsid w:val="00A666A3"/>
    <w:rsid w:val="00A66DFC"/>
    <w:rsid w:val="00A672BE"/>
    <w:rsid w:val="00A70729"/>
    <w:rsid w:val="00A7621E"/>
    <w:rsid w:val="00A7639B"/>
    <w:rsid w:val="00A778E8"/>
    <w:rsid w:val="00A87A79"/>
    <w:rsid w:val="00A87EF0"/>
    <w:rsid w:val="00A90F72"/>
    <w:rsid w:val="00A911B6"/>
    <w:rsid w:val="00A928BE"/>
    <w:rsid w:val="00A938BC"/>
    <w:rsid w:val="00A942F3"/>
    <w:rsid w:val="00A96EB3"/>
    <w:rsid w:val="00A9796A"/>
    <w:rsid w:val="00A97D50"/>
    <w:rsid w:val="00AA1922"/>
    <w:rsid w:val="00AA3B34"/>
    <w:rsid w:val="00AA6846"/>
    <w:rsid w:val="00AB2550"/>
    <w:rsid w:val="00AB3354"/>
    <w:rsid w:val="00AB3FD7"/>
    <w:rsid w:val="00AB67F9"/>
    <w:rsid w:val="00AC473B"/>
    <w:rsid w:val="00AC533B"/>
    <w:rsid w:val="00AC5B56"/>
    <w:rsid w:val="00AC5DA3"/>
    <w:rsid w:val="00AD1DF2"/>
    <w:rsid w:val="00AD4FF0"/>
    <w:rsid w:val="00AD6388"/>
    <w:rsid w:val="00AE1E59"/>
    <w:rsid w:val="00AE70DB"/>
    <w:rsid w:val="00AF4F01"/>
    <w:rsid w:val="00AF6524"/>
    <w:rsid w:val="00B01198"/>
    <w:rsid w:val="00B05665"/>
    <w:rsid w:val="00B05BD8"/>
    <w:rsid w:val="00B05EA3"/>
    <w:rsid w:val="00B060DC"/>
    <w:rsid w:val="00B06D77"/>
    <w:rsid w:val="00B0702B"/>
    <w:rsid w:val="00B0723E"/>
    <w:rsid w:val="00B1086C"/>
    <w:rsid w:val="00B11BE2"/>
    <w:rsid w:val="00B147D2"/>
    <w:rsid w:val="00B223AF"/>
    <w:rsid w:val="00B2433C"/>
    <w:rsid w:val="00B25676"/>
    <w:rsid w:val="00B27997"/>
    <w:rsid w:val="00B31958"/>
    <w:rsid w:val="00B33B35"/>
    <w:rsid w:val="00B33F81"/>
    <w:rsid w:val="00B3480D"/>
    <w:rsid w:val="00B35B31"/>
    <w:rsid w:val="00B44A58"/>
    <w:rsid w:val="00B46059"/>
    <w:rsid w:val="00B47928"/>
    <w:rsid w:val="00B522D0"/>
    <w:rsid w:val="00B53EA7"/>
    <w:rsid w:val="00B54784"/>
    <w:rsid w:val="00B60BED"/>
    <w:rsid w:val="00B6243A"/>
    <w:rsid w:val="00B658E3"/>
    <w:rsid w:val="00B73E9F"/>
    <w:rsid w:val="00B74297"/>
    <w:rsid w:val="00B75930"/>
    <w:rsid w:val="00B77F48"/>
    <w:rsid w:val="00B80556"/>
    <w:rsid w:val="00B92662"/>
    <w:rsid w:val="00B93B7C"/>
    <w:rsid w:val="00B93BDE"/>
    <w:rsid w:val="00B95581"/>
    <w:rsid w:val="00BA0EFD"/>
    <w:rsid w:val="00BA1966"/>
    <w:rsid w:val="00BA6199"/>
    <w:rsid w:val="00BA632C"/>
    <w:rsid w:val="00BA6527"/>
    <w:rsid w:val="00BA7D32"/>
    <w:rsid w:val="00BB23FE"/>
    <w:rsid w:val="00BB262A"/>
    <w:rsid w:val="00BB694A"/>
    <w:rsid w:val="00BB7BB3"/>
    <w:rsid w:val="00BC0B88"/>
    <w:rsid w:val="00BC6801"/>
    <w:rsid w:val="00BD19DE"/>
    <w:rsid w:val="00BD4BCB"/>
    <w:rsid w:val="00BE262F"/>
    <w:rsid w:val="00BE2F87"/>
    <w:rsid w:val="00BE3803"/>
    <w:rsid w:val="00BE57D6"/>
    <w:rsid w:val="00BE68F8"/>
    <w:rsid w:val="00BF0ACB"/>
    <w:rsid w:val="00BF21D7"/>
    <w:rsid w:val="00BF26DF"/>
    <w:rsid w:val="00BF2C66"/>
    <w:rsid w:val="00C10287"/>
    <w:rsid w:val="00C13BD6"/>
    <w:rsid w:val="00C23153"/>
    <w:rsid w:val="00C312E7"/>
    <w:rsid w:val="00C31BFF"/>
    <w:rsid w:val="00C3511D"/>
    <w:rsid w:val="00C35A48"/>
    <w:rsid w:val="00C37A74"/>
    <w:rsid w:val="00C4124A"/>
    <w:rsid w:val="00C42260"/>
    <w:rsid w:val="00C42999"/>
    <w:rsid w:val="00C518A7"/>
    <w:rsid w:val="00C5327D"/>
    <w:rsid w:val="00C53E5A"/>
    <w:rsid w:val="00C5487B"/>
    <w:rsid w:val="00C571CD"/>
    <w:rsid w:val="00C578D1"/>
    <w:rsid w:val="00C604F4"/>
    <w:rsid w:val="00C672A2"/>
    <w:rsid w:val="00C70045"/>
    <w:rsid w:val="00C732F0"/>
    <w:rsid w:val="00C754F9"/>
    <w:rsid w:val="00C75655"/>
    <w:rsid w:val="00C813DB"/>
    <w:rsid w:val="00C83E37"/>
    <w:rsid w:val="00C90B97"/>
    <w:rsid w:val="00C9265E"/>
    <w:rsid w:val="00C929A9"/>
    <w:rsid w:val="00CA0266"/>
    <w:rsid w:val="00CA03C5"/>
    <w:rsid w:val="00CA3AA7"/>
    <w:rsid w:val="00CA6471"/>
    <w:rsid w:val="00CB0C21"/>
    <w:rsid w:val="00CC226F"/>
    <w:rsid w:val="00CC4FFD"/>
    <w:rsid w:val="00CC6C83"/>
    <w:rsid w:val="00CD4A4D"/>
    <w:rsid w:val="00CD6813"/>
    <w:rsid w:val="00CE06E5"/>
    <w:rsid w:val="00CF5D7C"/>
    <w:rsid w:val="00D010DC"/>
    <w:rsid w:val="00D0163D"/>
    <w:rsid w:val="00D01B3F"/>
    <w:rsid w:val="00D0298F"/>
    <w:rsid w:val="00D049CE"/>
    <w:rsid w:val="00D0573B"/>
    <w:rsid w:val="00D06B1D"/>
    <w:rsid w:val="00D06EE9"/>
    <w:rsid w:val="00D102AF"/>
    <w:rsid w:val="00D1080A"/>
    <w:rsid w:val="00D1315A"/>
    <w:rsid w:val="00D147CD"/>
    <w:rsid w:val="00D16708"/>
    <w:rsid w:val="00D2033E"/>
    <w:rsid w:val="00D21709"/>
    <w:rsid w:val="00D22C30"/>
    <w:rsid w:val="00D22E0B"/>
    <w:rsid w:val="00D24E5A"/>
    <w:rsid w:val="00D27E34"/>
    <w:rsid w:val="00D3059C"/>
    <w:rsid w:val="00D34BC6"/>
    <w:rsid w:val="00D37954"/>
    <w:rsid w:val="00D404EE"/>
    <w:rsid w:val="00D42CAA"/>
    <w:rsid w:val="00D42E6C"/>
    <w:rsid w:val="00D50990"/>
    <w:rsid w:val="00D50C02"/>
    <w:rsid w:val="00D5590F"/>
    <w:rsid w:val="00D57FE8"/>
    <w:rsid w:val="00D64387"/>
    <w:rsid w:val="00D661AC"/>
    <w:rsid w:val="00D67D5F"/>
    <w:rsid w:val="00D77EAC"/>
    <w:rsid w:val="00D77F5A"/>
    <w:rsid w:val="00D80479"/>
    <w:rsid w:val="00D806E2"/>
    <w:rsid w:val="00D82F52"/>
    <w:rsid w:val="00D83B42"/>
    <w:rsid w:val="00D8B143"/>
    <w:rsid w:val="00D91AAA"/>
    <w:rsid w:val="00D92753"/>
    <w:rsid w:val="00D94B96"/>
    <w:rsid w:val="00D95012"/>
    <w:rsid w:val="00D950CA"/>
    <w:rsid w:val="00D977C1"/>
    <w:rsid w:val="00DA0077"/>
    <w:rsid w:val="00DA0F3A"/>
    <w:rsid w:val="00DA157F"/>
    <w:rsid w:val="00DA1704"/>
    <w:rsid w:val="00DA2A9A"/>
    <w:rsid w:val="00DB1E67"/>
    <w:rsid w:val="00DB3311"/>
    <w:rsid w:val="00DC1782"/>
    <w:rsid w:val="00DC2B4E"/>
    <w:rsid w:val="00DC33E1"/>
    <w:rsid w:val="00DC561D"/>
    <w:rsid w:val="00DD1B03"/>
    <w:rsid w:val="00DD3157"/>
    <w:rsid w:val="00DD6AB8"/>
    <w:rsid w:val="00DE028C"/>
    <w:rsid w:val="00DE3033"/>
    <w:rsid w:val="00DE6376"/>
    <w:rsid w:val="00DE6CB7"/>
    <w:rsid w:val="00DF4431"/>
    <w:rsid w:val="00DF5586"/>
    <w:rsid w:val="00E00EF7"/>
    <w:rsid w:val="00E01CA0"/>
    <w:rsid w:val="00E0204F"/>
    <w:rsid w:val="00E03F73"/>
    <w:rsid w:val="00E055C0"/>
    <w:rsid w:val="00E05C05"/>
    <w:rsid w:val="00E065DE"/>
    <w:rsid w:val="00E07BC0"/>
    <w:rsid w:val="00E14112"/>
    <w:rsid w:val="00E200E1"/>
    <w:rsid w:val="00E2420E"/>
    <w:rsid w:val="00E24C3F"/>
    <w:rsid w:val="00E273A0"/>
    <w:rsid w:val="00E27586"/>
    <w:rsid w:val="00E277CF"/>
    <w:rsid w:val="00E27E3A"/>
    <w:rsid w:val="00E30035"/>
    <w:rsid w:val="00E354A2"/>
    <w:rsid w:val="00E417B4"/>
    <w:rsid w:val="00E41C73"/>
    <w:rsid w:val="00E43678"/>
    <w:rsid w:val="00E5126C"/>
    <w:rsid w:val="00E52FCC"/>
    <w:rsid w:val="00E52FD7"/>
    <w:rsid w:val="00E556D8"/>
    <w:rsid w:val="00E561FE"/>
    <w:rsid w:val="00E57FD0"/>
    <w:rsid w:val="00E60DEF"/>
    <w:rsid w:val="00E66521"/>
    <w:rsid w:val="00E707A3"/>
    <w:rsid w:val="00E709E0"/>
    <w:rsid w:val="00E7401E"/>
    <w:rsid w:val="00E767FF"/>
    <w:rsid w:val="00E827EE"/>
    <w:rsid w:val="00E86998"/>
    <w:rsid w:val="00E86BC6"/>
    <w:rsid w:val="00E90836"/>
    <w:rsid w:val="00E94D02"/>
    <w:rsid w:val="00E95D37"/>
    <w:rsid w:val="00E97F50"/>
    <w:rsid w:val="00EA221D"/>
    <w:rsid w:val="00EA3B8E"/>
    <w:rsid w:val="00EA60BC"/>
    <w:rsid w:val="00EB3577"/>
    <w:rsid w:val="00EB6EE0"/>
    <w:rsid w:val="00EC30DE"/>
    <w:rsid w:val="00EC6D73"/>
    <w:rsid w:val="00ED142D"/>
    <w:rsid w:val="00ED29E9"/>
    <w:rsid w:val="00ED5138"/>
    <w:rsid w:val="00ED6F6E"/>
    <w:rsid w:val="00EE115D"/>
    <w:rsid w:val="00EE3D50"/>
    <w:rsid w:val="00EE5BE1"/>
    <w:rsid w:val="00EE75A3"/>
    <w:rsid w:val="00EF4249"/>
    <w:rsid w:val="00F02F0D"/>
    <w:rsid w:val="00F031C8"/>
    <w:rsid w:val="00F0365C"/>
    <w:rsid w:val="00F05D46"/>
    <w:rsid w:val="00F1587E"/>
    <w:rsid w:val="00F17E42"/>
    <w:rsid w:val="00F2307D"/>
    <w:rsid w:val="00F24812"/>
    <w:rsid w:val="00F253A4"/>
    <w:rsid w:val="00F30F98"/>
    <w:rsid w:val="00F32791"/>
    <w:rsid w:val="00F333C0"/>
    <w:rsid w:val="00F37D7C"/>
    <w:rsid w:val="00F406CD"/>
    <w:rsid w:val="00F433E8"/>
    <w:rsid w:val="00F439AD"/>
    <w:rsid w:val="00F4437C"/>
    <w:rsid w:val="00F452BB"/>
    <w:rsid w:val="00F50B82"/>
    <w:rsid w:val="00F52F79"/>
    <w:rsid w:val="00F54353"/>
    <w:rsid w:val="00F55361"/>
    <w:rsid w:val="00F5559E"/>
    <w:rsid w:val="00F563BF"/>
    <w:rsid w:val="00F613E2"/>
    <w:rsid w:val="00F62EC3"/>
    <w:rsid w:val="00F65B50"/>
    <w:rsid w:val="00F675BE"/>
    <w:rsid w:val="00F7064D"/>
    <w:rsid w:val="00F72001"/>
    <w:rsid w:val="00F76F07"/>
    <w:rsid w:val="00F771C1"/>
    <w:rsid w:val="00F81DD8"/>
    <w:rsid w:val="00F83A5A"/>
    <w:rsid w:val="00F856D1"/>
    <w:rsid w:val="00F85F17"/>
    <w:rsid w:val="00F91AC8"/>
    <w:rsid w:val="00F91D0C"/>
    <w:rsid w:val="00F92F1A"/>
    <w:rsid w:val="00F9703C"/>
    <w:rsid w:val="00FA11AC"/>
    <w:rsid w:val="00FA39EF"/>
    <w:rsid w:val="00FA567D"/>
    <w:rsid w:val="00FB47FB"/>
    <w:rsid w:val="00FB7397"/>
    <w:rsid w:val="00FC7410"/>
    <w:rsid w:val="00FC7868"/>
    <w:rsid w:val="00FD1C00"/>
    <w:rsid w:val="00FD69E5"/>
    <w:rsid w:val="00FD71BE"/>
    <w:rsid w:val="00FD7751"/>
    <w:rsid w:val="00FE007B"/>
    <w:rsid w:val="00FE1005"/>
    <w:rsid w:val="00FE3466"/>
    <w:rsid w:val="00FE4B19"/>
    <w:rsid w:val="00FE713F"/>
    <w:rsid w:val="00FE7D2A"/>
    <w:rsid w:val="00FF0E58"/>
    <w:rsid w:val="00FF1393"/>
    <w:rsid w:val="00FF52D1"/>
    <w:rsid w:val="00FF5BA1"/>
    <w:rsid w:val="00FF6E31"/>
    <w:rsid w:val="0146BBB0"/>
    <w:rsid w:val="016F0BB6"/>
    <w:rsid w:val="01854F32"/>
    <w:rsid w:val="01C5D67D"/>
    <w:rsid w:val="02251C81"/>
    <w:rsid w:val="02329303"/>
    <w:rsid w:val="0246A1A3"/>
    <w:rsid w:val="024BBB60"/>
    <w:rsid w:val="026820CB"/>
    <w:rsid w:val="0307F736"/>
    <w:rsid w:val="03211F93"/>
    <w:rsid w:val="03993C37"/>
    <w:rsid w:val="044FCBED"/>
    <w:rsid w:val="04E987C0"/>
    <w:rsid w:val="051FBBF6"/>
    <w:rsid w:val="0587C3D7"/>
    <w:rsid w:val="05C20A64"/>
    <w:rsid w:val="064137E1"/>
    <w:rsid w:val="066D23A9"/>
    <w:rsid w:val="076F8D7A"/>
    <w:rsid w:val="088A9BC4"/>
    <w:rsid w:val="09902C87"/>
    <w:rsid w:val="0A429BC4"/>
    <w:rsid w:val="0B2BFCE8"/>
    <w:rsid w:val="0BA5A072"/>
    <w:rsid w:val="0BDC2EF4"/>
    <w:rsid w:val="0CE8F403"/>
    <w:rsid w:val="0CF5C508"/>
    <w:rsid w:val="0DD2C32B"/>
    <w:rsid w:val="0F0DE092"/>
    <w:rsid w:val="0F5EA23F"/>
    <w:rsid w:val="10533918"/>
    <w:rsid w:val="10FA72A0"/>
    <w:rsid w:val="11068334"/>
    <w:rsid w:val="11152698"/>
    <w:rsid w:val="123BE680"/>
    <w:rsid w:val="124839F6"/>
    <w:rsid w:val="127CBE04"/>
    <w:rsid w:val="12CFED9E"/>
    <w:rsid w:val="13819F85"/>
    <w:rsid w:val="13BC57CB"/>
    <w:rsid w:val="147E9CCD"/>
    <w:rsid w:val="149A4F18"/>
    <w:rsid w:val="1620E635"/>
    <w:rsid w:val="16B83E92"/>
    <w:rsid w:val="18A02827"/>
    <w:rsid w:val="18B571B7"/>
    <w:rsid w:val="19BB796B"/>
    <w:rsid w:val="1A396792"/>
    <w:rsid w:val="1AC69662"/>
    <w:rsid w:val="1AF4CD84"/>
    <w:rsid w:val="1C143DDE"/>
    <w:rsid w:val="1CD923CC"/>
    <w:rsid w:val="1CEE104E"/>
    <w:rsid w:val="1D2EFE22"/>
    <w:rsid w:val="1E17772D"/>
    <w:rsid w:val="1F88062E"/>
    <w:rsid w:val="1F88290B"/>
    <w:rsid w:val="1FC0121B"/>
    <w:rsid w:val="1FED1DF1"/>
    <w:rsid w:val="202A04EE"/>
    <w:rsid w:val="20825435"/>
    <w:rsid w:val="215D1FD5"/>
    <w:rsid w:val="2175A679"/>
    <w:rsid w:val="233889D2"/>
    <w:rsid w:val="239727BF"/>
    <w:rsid w:val="2495253E"/>
    <w:rsid w:val="2510C5ED"/>
    <w:rsid w:val="25B0A836"/>
    <w:rsid w:val="25C0E7A9"/>
    <w:rsid w:val="25CD495D"/>
    <w:rsid w:val="2645475D"/>
    <w:rsid w:val="2778E782"/>
    <w:rsid w:val="27A3C126"/>
    <w:rsid w:val="27BBF18A"/>
    <w:rsid w:val="27CAECD0"/>
    <w:rsid w:val="28A4F50C"/>
    <w:rsid w:val="28ACB3CE"/>
    <w:rsid w:val="28BCE6F3"/>
    <w:rsid w:val="293D45F2"/>
    <w:rsid w:val="293FC833"/>
    <w:rsid w:val="29A58138"/>
    <w:rsid w:val="2A76F455"/>
    <w:rsid w:val="2B0BEFA1"/>
    <w:rsid w:val="2B2845E5"/>
    <w:rsid w:val="2BCA1AF5"/>
    <w:rsid w:val="2BDE9CB1"/>
    <w:rsid w:val="2C3B0128"/>
    <w:rsid w:val="2CE4AD4E"/>
    <w:rsid w:val="2F212038"/>
    <w:rsid w:val="2F6AD10A"/>
    <w:rsid w:val="2FDF60C4"/>
    <w:rsid w:val="300186FB"/>
    <w:rsid w:val="3110F66E"/>
    <w:rsid w:val="3142EBD9"/>
    <w:rsid w:val="316AAD08"/>
    <w:rsid w:val="31DD2447"/>
    <w:rsid w:val="32A9FDFD"/>
    <w:rsid w:val="32ACBE72"/>
    <w:rsid w:val="33BF0EF4"/>
    <w:rsid w:val="342B9E6A"/>
    <w:rsid w:val="3451B0B2"/>
    <w:rsid w:val="34805E95"/>
    <w:rsid w:val="34A7EC78"/>
    <w:rsid w:val="34A97E9C"/>
    <w:rsid w:val="35835F7B"/>
    <w:rsid w:val="35C76ECB"/>
    <w:rsid w:val="35C8BB11"/>
    <w:rsid w:val="35EAD16B"/>
    <w:rsid w:val="36688135"/>
    <w:rsid w:val="3889F9E0"/>
    <w:rsid w:val="38A7F646"/>
    <w:rsid w:val="38BD1FB9"/>
    <w:rsid w:val="391361B6"/>
    <w:rsid w:val="3A31DC1E"/>
    <w:rsid w:val="3A835B20"/>
    <w:rsid w:val="3A86CEDC"/>
    <w:rsid w:val="3BF4C07B"/>
    <w:rsid w:val="3D9CBBEC"/>
    <w:rsid w:val="3E6535DC"/>
    <w:rsid w:val="3EE5B961"/>
    <w:rsid w:val="3F2C613D"/>
    <w:rsid w:val="4072CBEB"/>
    <w:rsid w:val="410B3928"/>
    <w:rsid w:val="43445474"/>
    <w:rsid w:val="4380B0A5"/>
    <w:rsid w:val="43A84B57"/>
    <w:rsid w:val="43FFD260"/>
    <w:rsid w:val="44035250"/>
    <w:rsid w:val="4403C0FA"/>
    <w:rsid w:val="459B18F0"/>
    <w:rsid w:val="45FF8250"/>
    <w:rsid w:val="46058369"/>
    <w:rsid w:val="473F60A8"/>
    <w:rsid w:val="483DE9E3"/>
    <w:rsid w:val="48C16FFB"/>
    <w:rsid w:val="48F4BE0D"/>
    <w:rsid w:val="49743303"/>
    <w:rsid w:val="49BBBAED"/>
    <w:rsid w:val="4AB78661"/>
    <w:rsid w:val="4BA35BCE"/>
    <w:rsid w:val="4BE03942"/>
    <w:rsid w:val="4D145961"/>
    <w:rsid w:val="4D289A32"/>
    <w:rsid w:val="4D28BAF5"/>
    <w:rsid w:val="4D36410E"/>
    <w:rsid w:val="4DE24793"/>
    <w:rsid w:val="4FC1B10C"/>
    <w:rsid w:val="504AFE5F"/>
    <w:rsid w:val="5146323F"/>
    <w:rsid w:val="5282134F"/>
    <w:rsid w:val="5294210E"/>
    <w:rsid w:val="5296C9B4"/>
    <w:rsid w:val="52B9B69D"/>
    <w:rsid w:val="52E30876"/>
    <w:rsid w:val="537C4F49"/>
    <w:rsid w:val="545B332E"/>
    <w:rsid w:val="5485C698"/>
    <w:rsid w:val="55A08BB4"/>
    <w:rsid w:val="574432EA"/>
    <w:rsid w:val="57558472"/>
    <w:rsid w:val="5770017C"/>
    <w:rsid w:val="57D010D0"/>
    <w:rsid w:val="57D9A693"/>
    <w:rsid w:val="5843A13E"/>
    <w:rsid w:val="5884B29F"/>
    <w:rsid w:val="58A30014"/>
    <w:rsid w:val="596B12A2"/>
    <w:rsid w:val="597C2C3C"/>
    <w:rsid w:val="59926FAF"/>
    <w:rsid w:val="599A6513"/>
    <w:rsid w:val="59D8B848"/>
    <w:rsid w:val="5A8F154C"/>
    <w:rsid w:val="5C4A2ABA"/>
    <w:rsid w:val="5C7F6290"/>
    <w:rsid w:val="5CF63312"/>
    <w:rsid w:val="5E8F450E"/>
    <w:rsid w:val="5E9F608C"/>
    <w:rsid w:val="5EF90DE0"/>
    <w:rsid w:val="601C904F"/>
    <w:rsid w:val="609722F6"/>
    <w:rsid w:val="609A1987"/>
    <w:rsid w:val="609D240F"/>
    <w:rsid w:val="60BAFB9E"/>
    <w:rsid w:val="610B251D"/>
    <w:rsid w:val="6149EEED"/>
    <w:rsid w:val="61DD6F03"/>
    <w:rsid w:val="622A6ED1"/>
    <w:rsid w:val="6238F470"/>
    <w:rsid w:val="62BF16DC"/>
    <w:rsid w:val="63243015"/>
    <w:rsid w:val="63B5ED06"/>
    <w:rsid w:val="65F1AB79"/>
    <w:rsid w:val="65F5E5CF"/>
    <w:rsid w:val="66B0B5AF"/>
    <w:rsid w:val="66C7E4D3"/>
    <w:rsid w:val="66DB9BFF"/>
    <w:rsid w:val="66DD4053"/>
    <w:rsid w:val="67DD0E5C"/>
    <w:rsid w:val="686777F7"/>
    <w:rsid w:val="68B76C58"/>
    <w:rsid w:val="68F50D9D"/>
    <w:rsid w:val="6965F46A"/>
    <w:rsid w:val="6A60908F"/>
    <w:rsid w:val="6AC373AA"/>
    <w:rsid w:val="6B01C4CB"/>
    <w:rsid w:val="6B369F49"/>
    <w:rsid w:val="6C1F247F"/>
    <w:rsid w:val="6C67E334"/>
    <w:rsid w:val="6CF959BB"/>
    <w:rsid w:val="6D336EDD"/>
    <w:rsid w:val="6D5CBB7F"/>
    <w:rsid w:val="6DBCF63E"/>
    <w:rsid w:val="6F96E3F2"/>
    <w:rsid w:val="6FCF9CE9"/>
    <w:rsid w:val="7028376A"/>
    <w:rsid w:val="7030590D"/>
    <w:rsid w:val="7033C17A"/>
    <w:rsid w:val="705CE11E"/>
    <w:rsid w:val="705FA418"/>
    <w:rsid w:val="70AA3646"/>
    <w:rsid w:val="7111B658"/>
    <w:rsid w:val="7151B083"/>
    <w:rsid w:val="71E5E5BE"/>
    <w:rsid w:val="720864CB"/>
    <w:rsid w:val="7291A0FD"/>
    <w:rsid w:val="730ADFD5"/>
    <w:rsid w:val="730C2CD8"/>
    <w:rsid w:val="73216D02"/>
    <w:rsid w:val="733CA743"/>
    <w:rsid w:val="734A3E36"/>
    <w:rsid w:val="738385E6"/>
    <w:rsid w:val="7401C2F6"/>
    <w:rsid w:val="74B041F0"/>
    <w:rsid w:val="74B823A6"/>
    <w:rsid w:val="74D927F7"/>
    <w:rsid w:val="759923F8"/>
    <w:rsid w:val="75AA92AA"/>
    <w:rsid w:val="75E3FB7B"/>
    <w:rsid w:val="761625BC"/>
    <w:rsid w:val="76590DC4"/>
    <w:rsid w:val="773B37D1"/>
    <w:rsid w:val="779DAEEE"/>
    <w:rsid w:val="788FBBD9"/>
    <w:rsid w:val="79003DFF"/>
    <w:rsid w:val="792390B4"/>
    <w:rsid w:val="792B33D4"/>
    <w:rsid w:val="797A3D4C"/>
    <w:rsid w:val="798BDA2A"/>
    <w:rsid w:val="79ECAAE4"/>
    <w:rsid w:val="7A4DE46C"/>
    <w:rsid w:val="7A5B6BC0"/>
    <w:rsid w:val="7C1361E4"/>
    <w:rsid w:val="7C364B2A"/>
    <w:rsid w:val="7C440252"/>
    <w:rsid w:val="7C70F902"/>
    <w:rsid w:val="7CDC254F"/>
    <w:rsid w:val="7D2B65C7"/>
    <w:rsid w:val="7D80900A"/>
    <w:rsid w:val="7D87FCE2"/>
    <w:rsid w:val="7E45DD8F"/>
    <w:rsid w:val="7F24B8A3"/>
    <w:rsid w:val="7FE6C7AD"/>
    <w:rsid w:val="7FE97ED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5A2D66AE-0758-4A23-8174-C8899673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97C57"/>
    <w:rPr>
      <w:rFonts w:ascii="Arial" w:hAnsi="Arial"/>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customStyle="1" w:styleId="UnresolvedMention1">
    <w:name w:val="Unresolved Mention1"/>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3F010F"/>
    <w:pPr>
      <w:tabs>
        <w:tab w:val="right" w:leader="dot" w:pos="9628"/>
      </w:tabs>
      <w:spacing w:after="100" w:line="240" w:lineRule="auto"/>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paragraph" w:customStyle="1" w:styleId="py">
    <w:name w:val="py"/>
    <w:basedOn w:val="Normaali"/>
    <w:rsid w:val="00220F6F"/>
    <w:pPr>
      <w:spacing w:before="100" w:beforeAutospacing="1" w:after="100" w:afterAutospacing="1" w:line="240" w:lineRule="auto"/>
    </w:pPr>
    <w:rPr>
      <w:rFonts w:ascii="Times New Roman" w:eastAsia="Times New Roman" w:hAnsi="Times New Roman" w:cs="Times New Roman"/>
      <w:szCs w:val="24"/>
      <w:lang w:eastAsia="fi-FI"/>
    </w:rPr>
  </w:style>
  <w:style w:type="paragraph" w:styleId="NormaaliWWW">
    <w:name w:val="Normal (Web)"/>
    <w:basedOn w:val="Normaali"/>
    <w:uiPriority w:val="99"/>
    <w:unhideWhenUsed/>
    <w:rsid w:val="00A25081"/>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ALeip1kappale">
    <w:name w:val="A_Leipä 1. kappale"/>
    <w:basedOn w:val="Normaali"/>
    <w:link w:val="ALeip1kappaleChar"/>
    <w:autoRedefine/>
    <w:qFormat/>
    <w:rsid w:val="006F39FA"/>
    <w:pPr>
      <w:tabs>
        <w:tab w:val="left" w:pos="1038"/>
      </w:tabs>
      <w:spacing w:before="240" w:after="0" w:line="290" w:lineRule="atLeast"/>
    </w:pPr>
    <w:rPr>
      <w:rFonts w:ascii="Myriad Pro" w:eastAsia="Times New Roman" w:hAnsi="Myriad Pro" w:cs="Myriad Pro"/>
      <w:b/>
      <w:bCs/>
      <w:spacing w:val="1"/>
      <w:sz w:val="22"/>
    </w:rPr>
  </w:style>
  <w:style w:type="table" w:customStyle="1" w:styleId="CTaulukkoVNK">
    <w:name w:val="C_Taulukko VNK"/>
    <w:basedOn w:val="Normaalitaulukko"/>
    <w:uiPriority w:val="99"/>
    <w:rsid w:val="0025121F"/>
    <w:pPr>
      <w:spacing w:after="0" w:line="224" w:lineRule="atLeast"/>
    </w:pPr>
    <w:rPr>
      <w:rFonts w:ascii="Arial Narrow" w:eastAsia="Times New Roman" w:hAnsi="Arial Narrow" w:cs="Times New Roman"/>
      <w:sz w:val="18"/>
      <w:szCs w:val="20"/>
      <w:lang w:eastAsia="fi-FI"/>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paragraph" w:customStyle="1" w:styleId="Taulukkoontxt">
    <w:name w:val="Taulukkoon txt"/>
    <w:basedOn w:val="Normaali"/>
    <w:link w:val="TaulukkoontxtChar"/>
    <w:autoRedefine/>
    <w:qFormat/>
    <w:rsid w:val="00D0298F"/>
    <w:pPr>
      <w:spacing w:after="0" w:line="240" w:lineRule="auto"/>
    </w:pPr>
    <w:rPr>
      <w:rFonts w:asciiTheme="minorHAnsi" w:eastAsia="Times New Roman" w:hAnsiTheme="minorHAnsi" w:cstheme="minorHAnsi"/>
      <w:b/>
      <w:bCs/>
      <w:sz w:val="22"/>
      <w:lang w:val="sv-SE" w:eastAsia="fi-FI"/>
    </w:rPr>
  </w:style>
  <w:style w:type="character" w:customStyle="1" w:styleId="TaulukkoontxtChar">
    <w:name w:val="Taulukkoon txt Char"/>
    <w:basedOn w:val="Kappaleenoletusfontti"/>
    <w:link w:val="Taulukkoontxt"/>
    <w:rsid w:val="00D0298F"/>
    <w:rPr>
      <w:rFonts w:eastAsia="Times New Roman" w:cstheme="minorHAnsi"/>
      <w:b/>
      <w:bCs/>
      <w:lang w:val="sv-SE" w:eastAsia="fi-FI"/>
    </w:rPr>
  </w:style>
  <w:style w:type="paragraph" w:customStyle="1" w:styleId="tauluotsnega">
    <w:name w:val="tauluots nega"/>
    <w:basedOn w:val="Normaali"/>
    <w:link w:val="tauluotsnegaChar"/>
    <w:autoRedefine/>
    <w:qFormat/>
    <w:rsid w:val="0025121F"/>
    <w:pPr>
      <w:tabs>
        <w:tab w:val="left" w:pos="1315"/>
        <w:tab w:val="center" w:pos="2307"/>
      </w:tabs>
      <w:suppressAutoHyphens/>
      <w:spacing w:before="120" w:after="60" w:line="280" w:lineRule="atLeast"/>
      <w:jc w:val="center"/>
    </w:pPr>
    <w:rPr>
      <w:rFonts w:ascii="Myriad Pro Light Cond" w:eastAsiaTheme="majorEastAsia" w:hAnsi="Myriad Pro Light Cond" w:cstheme="majorHAnsi"/>
      <w:b/>
      <w:color w:val="FFFFFF" w:themeColor="background1"/>
      <w:spacing w:val="5"/>
      <w:kern w:val="28"/>
      <w:position w:val="6"/>
      <w:sz w:val="26"/>
      <w:szCs w:val="28"/>
      <w:lang w:eastAsia="fi-FI"/>
    </w:rPr>
  </w:style>
  <w:style w:type="character" w:customStyle="1" w:styleId="tauluotsnegaChar">
    <w:name w:val="tauluots nega Char"/>
    <w:basedOn w:val="Kappaleenoletusfontti"/>
    <w:link w:val="tauluotsnega"/>
    <w:rsid w:val="0025121F"/>
    <w:rPr>
      <w:rFonts w:ascii="Myriad Pro Light Cond" w:eastAsiaTheme="majorEastAsia" w:hAnsi="Myriad Pro Light Cond" w:cstheme="majorHAnsi"/>
      <w:b/>
      <w:color w:val="FFFFFF" w:themeColor="background1"/>
      <w:spacing w:val="5"/>
      <w:kern w:val="28"/>
      <w:position w:val="6"/>
      <w:sz w:val="26"/>
      <w:szCs w:val="28"/>
      <w:lang w:eastAsia="fi-FI"/>
    </w:rPr>
  </w:style>
  <w:style w:type="paragraph" w:customStyle="1" w:styleId="harmaattxttaulukoissa">
    <w:name w:val="harmaat txt taulukoissa"/>
    <w:basedOn w:val="Normaali"/>
    <w:link w:val="harmaattxttaulukoissaChar"/>
    <w:qFormat/>
    <w:rsid w:val="0025121F"/>
    <w:pPr>
      <w:spacing w:after="0" w:line="224" w:lineRule="atLeast"/>
    </w:pPr>
    <w:rPr>
      <w:rFonts w:ascii="Myriad Pro" w:eastAsia="Times New Roman" w:hAnsi="Myriad Pro" w:cs="Arial"/>
      <w:color w:val="0D0D0D" w:themeColor="text1" w:themeTint="F2"/>
      <w:sz w:val="18"/>
      <w:szCs w:val="20"/>
      <w:lang w:eastAsia="fi-FI"/>
    </w:rPr>
  </w:style>
  <w:style w:type="character" w:customStyle="1" w:styleId="harmaattxttaulukoissaChar">
    <w:name w:val="harmaat txt taulukoissa Char"/>
    <w:basedOn w:val="Kappaleenoletusfontti"/>
    <w:link w:val="harmaattxttaulukoissa"/>
    <w:rsid w:val="0025121F"/>
    <w:rPr>
      <w:rFonts w:ascii="Myriad Pro" w:eastAsia="Times New Roman" w:hAnsi="Myriad Pro" w:cs="Arial"/>
      <w:color w:val="0D0D0D" w:themeColor="text1" w:themeTint="F2"/>
      <w:sz w:val="18"/>
      <w:szCs w:val="20"/>
      <w:lang w:eastAsia="fi-FI"/>
    </w:rPr>
  </w:style>
  <w:style w:type="character" w:customStyle="1" w:styleId="ALeip1kappaleChar">
    <w:name w:val="A_Leipä 1. kappale Char"/>
    <w:basedOn w:val="Kappaleenoletusfontti"/>
    <w:link w:val="ALeip1kappale"/>
    <w:rsid w:val="006F39FA"/>
    <w:rPr>
      <w:rFonts w:ascii="Myriad Pro" w:eastAsia="Times New Roman" w:hAnsi="Myriad Pro" w:cs="Myriad Pro"/>
      <w:b/>
      <w:bCs/>
      <w:spacing w:val="1"/>
    </w:rPr>
  </w:style>
  <w:style w:type="character" w:customStyle="1" w:styleId="UnresolvedMention2">
    <w:name w:val="Unresolved Mention2"/>
    <w:basedOn w:val="Kappaleenoletusfontti"/>
    <w:uiPriority w:val="99"/>
    <w:semiHidden/>
    <w:unhideWhenUsed/>
    <w:rsid w:val="00602E32"/>
    <w:rPr>
      <w:color w:val="605E5C"/>
      <w:shd w:val="clear" w:color="auto" w:fill="E1DFDD"/>
    </w:rPr>
  </w:style>
  <w:style w:type="table" w:styleId="TaulukkoRuudukko">
    <w:name w:val="Table Grid"/>
    <w:basedOn w:val="Normaalitaulukko"/>
    <w:uiPriority w:val="39"/>
    <w:rsid w:val="008E74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ali"/>
    <w:rsid w:val="00226336"/>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UnresolvedMention3">
    <w:name w:val="Unresolved Mention3"/>
    <w:basedOn w:val="Kappaleenoletusfontti"/>
    <w:uiPriority w:val="99"/>
    <w:semiHidden/>
    <w:unhideWhenUsed/>
    <w:rsid w:val="00BA632C"/>
    <w:rPr>
      <w:color w:val="605E5C"/>
      <w:shd w:val="clear" w:color="auto" w:fill="E1DFDD"/>
    </w:rPr>
  </w:style>
  <w:style w:type="paragraph" w:styleId="Otsikko">
    <w:name w:val="Title"/>
    <w:basedOn w:val="Normaali"/>
    <w:next w:val="Normaali"/>
    <w:link w:val="OtsikkoChar"/>
    <w:uiPriority w:val="10"/>
    <w:qFormat/>
    <w:rsid w:val="00E561FE"/>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E561FE"/>
    <w:rPr>
      <w:rFonts w:ascii="Arial" w:eastAsiaTheme="majorEastAsia" w:hAnsi="Arial" w:cstheme="majorBidi"/>
      <w:spacing w:val="-10"/>
      <w:kern w:val="28"/>
      <w:sz w:val="56"/>
      <w:szCs w:val="56"/>
    </w:rPr>
  </w:style>
  <w:style w:type="paragraph" w:styleId="Sisluet1">
    <w:name w:val="toc 1"/>
    <w:basedOn w:val="Normaali"/>
    <w:next w:val="Normaali"/>
    <w:autoRedefine/>
    <w:uiPriority w:val="39"/>
    <w:unhideWhenUsed/>
    <w:rsid w:val="000844D4"/>
    <w:pPr>
      <w:spacing w:after="100"/>
    </w:pPr>
  </w:style>
  <w:style w:type="character" w:customStyle="1" w:styleId="toggler">
    <w:name w:val="toggler"/>
    <w:basedOn w:val="Kappaleenoletusfontti"/>
    <w:rsid w:val="004A19BF"/>
  </w:style>
  <w:style w:type="character" w:styleId="Ratkaisematonmaininta">
    <w:name w:val="Unresolved Mention"/>
    <w:basedOn w:val="Kappaleenoletusfontti"/>
    <w:uiPriority w:val="99"/>
    <w:semiHidden/>
    <w:unhideWhenUsed/>
    <w:rsid w:val="00A9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86">
      <w:bodyDiv w:val="1"/>
      <w:marLeft w:val="0"/>
      <w:marRight w:val="0"/>
      <w:marTop w:val="0"/>
      <w:marBottom w:val="0"/>
      <w:divBdr>
        <w:top w:val="none" w:sz="0" w:space="0" w:color="auto"/>
        <w:left w:val="none" w:sz="0" w:space="0" w:color="auto"/>
        <w:bottom w:val="none" w:sz="0" w:space="0" w:color="auto"/>
        <w:right w:val="none" w:sz="0" w:space="0" w:color="auto"/>
      </w:divBdr>
    </w:div>
    <w:div w:id="32659729">
      <w:bodyDiv w:val="1"/>
      <w:marLeft w:val="0"/>
      <w:marRight w:val="0"/>
      <w:marTop w:val="0"/>
      <w:marBottom w:val="0"/>
      <w:divBdr>
        <w:top w:val="none" w:sz="0" w:space="0" w:color="auto"/>
        <w:left w:val="none" w:sz="0" w:space="0" w:color="auto"/>
        <w:bottom w:val="none" w:sz="0" w:space="0" w:color="auto"/>
        <w:right w:val="none" w:sz="0" w:space="0" w:color="auto"/>
      </w:divBdr>
    </w:div>
    <w:div w:id="75976328">
      <w:bodyDiv w:val="1"/>
      <w:marLeft w:val="0"/>
      <w:marRight w:val="0"/>
      <w:marTop w:val="0"/>
      <w:marBottom w:val="0"/>
      <w:divBdr>
        <w:top w:val="none" w:sz="0" w:space="0" w:color="auto"/>
        <w:left w:val="none" w:sz="0" w:space="0" w:color="auto"/>
        <w:bottom w:val="none" w:sz="0" w:space="0" w:color="auto"/>
        <w:right w:val="none" w:sz="0" w:space="0" w:color="auto"/>
      </w:divBdr>
    </w:div>
    <w:div w:id="83109031">
      <w:bodyDiv w:val="1"/>
      <w:marLeft w:val="0"/>
      <w:marRight w:val="0"/>
      <w:marTop w:val="0"/>
      <w:marBottom w:val="0"/>
      <w:divBdr>
        <w:top w:val="none" w:sz="0" w:space="0" w:color="auto"/>
        <w:left w:val="none" w:sz="0" w:space="0" w:color="auto"/>
        <w:bottom w:val="none" w:sz="0" w:space="0" w:color="auto"/>
        <w:right w:val="none" w:sz="0" w:space="0" w:color="auto"/>
      </w:divBdr>
    </w:div>
    <w:div w:id="93942266">
      <w:bodyDiv w:val="1"/>
      <w:marLeft w:val="0"/>
      <w:marRight w:val="0"/>
      <w:marTop w:val="0"/>
      <w:marBottom w:val="0"/>
      <w:divBdr>
        <w:top w:val="none" w:sz="0" w:space="0" w:color="auto"/>
        <w:left w:val="none" w:sz="0" w:space="0" w:color="auto"/>
        <w:bottom w:val="none" w:sz="0" w:space="0" w:color="auto"/>
        <w:right w:val="none" w:sz="0" w:space="0" w:color="auto"/>
      </w:divBdr>
    </w:div>
    <w:div w:id="96946090">
      <w:bodyDiv w:val="1"/>
      <w:marLeft w:val="0"/>
      <w:marRight w:val="0"/>
      <w:marTop w:val="0"/>
      <w:marBottom w:val="0"/>
      <w:divBdr>
        <w:top w:val="none" w:sz="0" w:space="0" w:color="auto"/>
        <w:left w:val="none" w:sz="0" w:space="0" w:color="auto"/>
        <w:bottom w:val="none" w:sz="0" w:space="0" w:color="auto"/>
        <w:right w:val="none" w:sz="0" w:space="0" w:color="auto"/>
      </w:divBdr>
    </w:div>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148330465">
      <w:bodyDiv w:val="1"/>
      <w:marLeft w:val="0"/>
      <w:marRight w:val="0"/>
      <w:marTop w:val="0"/>
      <w:marBottom w:val="0"/>
      <w:divBdr>
        <w:top w:val="none" w:sz="0" w:space="0" w:color="auto"/>
        <w:left w:val="none" w:sz="0" w:space="0" w:color="auto"/>
        <w:bottom w:val="none" w:sz="0" w:space="0" w:color="auto"/>
        <w:right w:val="none" w:sz="0" w:space="0" w:color="auto"/>
      </w:divBdr>
    </w:div>
    <w:div w:id="150561606">
      <w:bodyDiv w:val="1"/>
      <w:marLeft w:val="0"/>
      <w:marRight w:val="0"/>
      <w:marTop w:val="0"/>
      <w:marBottom w:val="0"/>
      <w:divBdr>
        <w:top w:val="none" w:sz="0" w:space="0" w:color="auto"/>
        <w:left w:val="none" w:sz="0" w:space="0" w:color="auto"/>
        <w:bottom w:val="none" w:sz="0" w:space="0" w:color="auto"/>
        <w:right w:val="none" w:sz="0" w:space="0" w:color="auto"/>
      </w:divBdr>
    </w:div>
    <w:div w:id="157430086">
      <w:bodyDiv w:val="1"/>
      <w:marLeft w:val="0"/>
      <w:marRight w:val="0"/>
      <w:marTop w:val="0"/>
      <w:marBottom w:val="0"/>
      <w:divBdr>
        <w:top w:val="none" w:sz="0" w:space="0" w:color="auto"/>
        <w:left w:val="none" w:sz="0" w:space="0" w:color="auto"/>
        <w:bottom w:val="none" w:sz="0" w:space="0" w:color="auto"/>
        <w:right w:val="none" w:sz="0" w:space="0" w:color="auto"/>
      </w:divBdr>
    </w:div>
    <w:div w:id="190724657">
      <w:bodyDiv w:val="1"/>
      <w:marLeft w:val="0"/>
      <w:marRight w:val="0"/>
      <w:marTop w:val="0"/>
      <w:marBottom w:val="0"/>
      <w:divBdr>
        <w:top w:val="none" w:sz="0" w:space="0" w:color="auto"/>
        <w:left w:val="none" w:sz="0" w:space="0" w:color="auto"/>
        <w:bottom w:val="none" w:sz="0" w:space="0" w:color="auto"/>
        <w:right w:val="none" w:sz="0" w:space="0" w:color="auto"/>
      </w:divBdr>
    </w:div>
    <w:div w:id="205142710">
      <w:bodyDiv w:val="1"/>
      <w:marLeft w:val="0"/>
      <w:marRight w:val="0"/>
      <w:marTop w:val="0"/>
      <w:marBottom w:val="0"/>
      <w:divBdr>
        <w:top w:val="none" w:sz="0" w:space="0" w:color="auto"/>
        <w:left w:val="none" w:sz="0" w:space="0" w:color="auto"/>
        <w:bottom w:val="none" w:sz="0" w:space="0" w:color="auto"/>
        <w:right w:val="none" w:sz="0" w:space="0" w:color="auto"/>
      </w:divBdr>
      <w:divsChild>
        <w:div w:id="287397338">
          <w:marLeft w:val="0"/>
          <w:marRight w:val="0"/>
          <w:marTop w:val="0"/>
          <w:marBottom w:val="0"/>
          <w:divBdr>
            <w:top w:val="none" w:sz="0" w:space="0" w:color="auto"/>
            <w:left w:val="none" w:sz="0" w:space="0" w:color="auto"/>
            <w:bottom w:val="none" w:sz="0" w:space="0" w:color="auto"/>
            <w:right w:val="none" w:sz="0" w:space="0" w:color="auto"/>
          </w:divBdr>
          <w:divsChild>
            <w:div w:id="504134675">
              <w:marLeft w:val="0"/>
              <w:marRight w:val="0"/>
              <w:marTop w:val="0"/>
              <w:marBottom w:val="0"/>
              <w:divBdr>
                <w:top w:val="none" w:sz="0" w:space="0" w:color="auto"/>
                <w:left w:val="none" w:sz="0" w:space="0" w:color="auto"/>
                <w:bottom w:val="none" w:sz="0" w:space="0" w:color="auto"/>
                <w:right w:val="none" w:sz="0" w:space="0" w:color="auto"/>
              </w:divBdr>
              <w:divsChild>
                <w:div w:id="1605376756">
                  <w:marLeft w:val="0"/>
                  <w:marRight w:val="0"/>
                  <w:marTop w:val="0"/>
                  <w:marBottom w:val="0"/>
                  <w:divBdr>
                    <w:top w:val="none" w:sz="0" w:space="0" w:color="auto"/>
                    <w:left w:val="none" w:sz="0" w:space="0" w:color="auto"/>
                    <w:bottom w:val="none" w:sz="0" w:space="0" w:color="auto"/>
                    <w:right w:val="none" w:sz="0" w:space="0" w:color="auto"/>
                  </w:divBdr>
                  <w:divsChild>
                    <w:div w:id="11361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97912">
          <w:marLeft w:val="0"/>
          <w:marRight w:val="0"/>
          <w:marTop w:val="0"/>
          <w:marBottom w:val="0"/>
          <w:divBdr>
            <w:top w:val="none" w:sz="0" w:space="0" w:color="auto"/>
            <w:left w:val="none" w:sz="0" w:space="0" w:color="auto"/>
            <w:bottom w:val="none" w:sz="0" w:space="0" w:color="auto"/>
            <w:right w:val="none" w:sz="0" w:space="0" w:color="auto"/>
          </w:divBdr>
          <w:divsChild>
            <w:div w:id="413206909">
              <w:marLeft w:val="0"/>
              <w:marRight w:val="0"/>
              <w:marTop w:val="0"/>
              <w:marBottom w:val="0"/>
              <w:divBdr>
                <w:top w:val="none" w:sz="0" w:space="0" w:color="auto"/>
                <w:left w:val="none" w:sz="0" w:space="0" w:color="auto"/>
                <w:bottom w:val="none" w:sz="0" w:space="0" w:color="auto"/>
                <w:right w:val="none" w:sz="0" w:space="0" w:color="auto"/>
              </w:divBdr>
            </w:div>
            <w:div w:id="571547672">
              <w:marLeft w:val="0"/>
              <w:marRight w:val="0"/>
              <w:marTop w:val="0"/>
              <w:marBottom w:val="0"/>
              <w:divBdr>
                <w:top w:val="none" w:sz="0" w:space="0" w:color="auto"/>
                <w:left w:val="none" w:sz="0" w:space="0" w:color="auto"/>
                <w:bottom w:val="none" w:sz="0" w:space="0" w:color="auto"/>
                <w:right w:val="none" w:sz="0" w:space="0" w:color="auto"/>
              </w:divBdr>
            </w:div>
            <w:div w:id="15171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2534">
      <w:bodyDiv w:val="1"/>
      <w:marLeft w:val="0"/>
      <w:marRight w:val="0"/>
      <w:marTop w:val="0"/>
      <w:marBottom w:val="0"/>
      <w:divBdr>
        <w:top w:val="none" w:sz="0" w:space="0" w:color="auto"/>
        <w:left w:val="none" w:sz="0" w:space="0" w:color="auto"/>
        <w:bottom w:val="none" w:sz="0" w:space="0" w:color="auto"/>
        <w:right w:val="none" w:sz="0" w:space="0" w:color="auto"/>
      </w:divBdr>
    </w:div>
    <w:div w:id="217017701">
      <w:bodyDiv w:val="1"/>
      <w:marLeft w:val="0"/>
      <w:marRight w:val="0"/>
      <w:marTop w:val="0"/>
      <w:marBottom w:val="0"/>
      <w:divBdr>
        <w:top w:val="none" w:sz="0" w:space="0" w:color="auto"/>
        <w:left w:val="none" w:sz="0" w:space="0" w:color="auto"/>
        <w:bottom w:val="none" w:sz="0" w:space="0" w:color="auto"/>
        <w:right w:val="none" w:sz="0" w:space="0" w:color="auto"/>
      </w:divBdr>
    </w:div>
    <w:div w:id="255404321">
      <w:bodyDiv w:val="1"/>
      <w:marLeft w:val="0"/>
      <w:marRight w:val="0"/>
      <w:marTop w:val="0"/>
      <w:marBottom w:val="0"/>
      <w:divBdr>
        <w:top w:val="none" w:sz="0" w:space="0" w:color="auto"/>
        <w:left w:val="none" w:sz="0" w:space="0" w:color="auto"/>
        <w:bottom w:val="none" w:sz="0" w:space="0" w:color="auto"/>
        <w:right w:val="none" w:sz="0" w:space="0" w:color="auto"/>
      </w:divBdr>
    </w:div>
    <w:div w:id="285158771">
      <w:bodyDiv w:val="1"/>
      <w:marLeft w:val="0"/>
      <w:marRight w:val="0"/>
      <w:marTop w:val="0"/>
      <w:marBottom w:val="0"/>
      <w:divBdr>
        <w:top w:val="none" w:sz="0" w:space="0" w:color="auto"/>
        <w:left w:val="none" w:sz="0" w:space="0" w:color="auto"/>
        <w:bottom w:val="none" w:sz="0" w:space="0" w:color="auto"/>
        <w:right w:val="none" w:sz="0" w:space="0" w:color="auto"/>
      </w:divBdr>
    </w:div>
    <w:div w:id="286743761">
      <w:bodyDiv w:val="1"/>
      <w:marLeft w:val="0"/>
      <w:marRight w:val="0"/>
      <w:marTop w:val="0"/>
      <w:marBottom w:val="0"/>
      <w:divBdr>
        <w:top w:val="none" w:sz="0" w:space="0" w:color="auto"/>
        <w:left w:val="none" w:sz="0" w:space="0" w:color="auto"/>
        <w:bottom w:val="none" w:sz="0" w:space="0" w:color="auto"/>
        <w:right w:val="none" w:sz="0" w:space="0" w:color="auto"/>
      </w:divBdr>
    </w:div>
    <w:div w:id="329337412">
      <w:bodyDiv w:val="1"/>
      <w:marLeft w:val="0"/>
      <w:marRight w:val="0"/>
      <w:marTop w:val="0"/>
      <w:marBottom w:val="0"/>
      <w:divBdr>
        <w:top w:val="none" w:sz="0" w:space="0" w:color="auto"/>
        <w:left w:val="none" w:sz="0" w:space="0" w:color="auto"/>
        <w:bottom w:val="none" w:sz="0" w:space="0" w:color="auto"/>
        <w:right w:val="none" w:sz="0" w:space="0" w:color="auto"/>
      </w:divBdr>
    </w:div>
    <w:div w:id="341670649">
      <w:bodyDiv w:val="1"/>
      <w:marLeft w:val="0"/>
      <w:marRight w:val="0"/>
      <w:marTop w:val="0"/>
      <w:marBottom w:val="0"/>
      <w:divBdr>
        <w:top w:val="none" w:sz="0" w:space="0" w:color="auto"/>
        <w:left w:val="none" w:sz="0" w:space="0" w:color="auto"/>
        <w:bottom w:val="none" w:sz="0" w:space="0" w:color="auto"/>
        <w:right w:val="none" w:sz="0" w:space="0" w:color="auto"/>
      </w:divBdr>
    </w:div>
    <w:div w:id="521627031">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545531504">
      <w:bodyDiv w:val="1"/>
      <w:marLeft w:val="0"/>
      <w:marRight w:val="0"/>
      <w:marTop w:val="0"/>
      <w:marBottom w:val="0"/>
      <w:divBdr>
        <w:top w:val="none" w:sz="0" w:space="0" w:color="auto"/>
        <w:left w:val="none" w:sz="0" w:space="0" w:color="auto"/>
        <w:bottom w:val="none" w:sz="0" w:space="0" w:color="auto"/>
        <w:right w:val="none" w:sz="0" w:space="0" w:color="auto"/>
      </w:divBdr>
    </w:div>
    <w:div w:id="547763127">
      <w:bodyDiv w:val="1"/>
      <w:marLeft w:val="0"/>
      <w:marRight w:val="0"/>
      <w:marTop w:val="0"/>
      <w:marBottom w:val="0"/>
      <w:divBdr>
        <w:top w:val="none" w:sz="0" w:space="0" w:color="auto"/>
        <w:left w:val="none" w:sz="0" w:space="0" w:color="auto"/>
        <w:bottom w:val="none" w:sz="0" w:space="0" w:color="auto"/>
        <w:right w:val="none" w:sz="0" w:space="0" w:color="auto"/>
      </w:divBdr>
    </w:div>
    <w:div w:id="562252343">
      <w:bodyDiv w:val="1"/>
      <w:marLeft w:val="0"/>
      <w:marRight w:val="0"/>
      <w:marTop w:val="0"/>
      <w:marBottom w:val="0"/>
      <w:divBdr>
        <w:top w:val="none" w:sz="0" w:space="0" w:color="auto"/>
        <w:left w:val="none" w:sz="0" w:space="0" w:color="auto"/>
        <w:bottom w:val="none" w:sz="0" w:space="0" w:color="auto"/>
        <w:right w:val="none" w:sz="0" w:space="0" w:color="auto"/>
      </w:divBdr>
    </w:div>
    <w:div w:id="567375947">
      <w:bodyDiv w:val="1"/>
      <w:marLeft w:val="0"/>
      <w:marRight w:val="0"/>
      <w:marTop w:val="0"/>
      <w:marBottom w:val="0"/>
      <w:divBdr>
        <w:top w:val="none" w:sz="0" w:space="0" w:color="auto"/>
        <w:left w:val="none" w:sz="0" w:space="0" w:color="auto"/>
        <w:bottom w:val="none" w:sz="0" w:space="0" w:color="auto"/>
        <w:right w:val="none" w:sz="0" w:space="0" w:color="auto"/>
      </w:divBdr>
    </w:div>
    <w:div w:id="620721431">
      <w:bodyDiv w:val="1"/>
      <w:marLeft w:val="0"/>
      <w:marRight w:val="0"/>
      <w:marTop w:val="0"/>
      <w:marBottom w:val="0"/>
      <w:divBdr>
        <w:top w:val="none" w:sz="0" w:space="0" w:color="auto"/>
        <w:left w:val="none" w:sz="0" w:space="0" w:color="auto"/>
        <w:bottom w:val="none" w:sz="0" w:space="0" w:color="auto"/>
        <w:right w:val="none" w:sz="0" w:space="0" w:color="auto"/>
      </w:divBdr>
    </w:div>
    <w:div w:id="633562769">
      <w:bodyDiv w:val="1"/>
      <w:marLeft w:val="0"/>
      <w:marRight w:val="0"/>
      <w:marTop w:val="0"/>
      <w:marBottom w:val="0"/>
      <w:divBdr>
        <w:top w:val="none" w:sz="0" w:space="0" w:color="auto"/>
        <w:left w:val="none" w:sz="0" w:space="0" w:color="auto"/>
        <w:bottom w:val="none" w:sz="0" w:space="0" w:color="auto"/>
        <w:right w:val="none" w:sz="0" w:space="0" w:color="auto"/>
      </w:divBdr>
    </w:div>
    <w:div w:id="70460370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41483633">
      <w:bodyDiv w:val="1"/>
      <w:marLeft w:val="0"/>
      <w:marRight w:val="0"/>
      <w:marTop w:val="0"/>
      <w:marBottom w:val="0"/>
      <w:divBdr>
        <w:top w:val="none" w:sz="0" w:space="0" w:color="auto"/>
        <w:left w:val="none" w:sz="0" w:space="0" w:color="auto"/>
        <w:bottom w:val="none" w:sz="0" w:space="0" w:color="auto"/>
        <w:right w:val="none" w:sz="0" w:space="0" w:color="auto"/>
      </w:divBdr>
    </w:div>
    <w:div w:id="769467462">
      <w:bodyDiv w:val="1"/>
      <w:marLeft w:val="0"/>
      <w:marRight w:val="0"/>
      <w:marTop w:val="0"/>
      <w:marBottom w:val="0"/>
      <w:divBdr>
        <w:top w:val="none" w:sz="0" w:space="0" w:color="auto"/>
        <w:left w:val="none" w:sz="0" w:space="0" w:color="auto"/>
        <w:bottom w:val="none" w:sz="0" w:space="0" w:color="auto"/>
        <w:right w:val="none" w:sz="0" w:space="0" w:color="auto"/>
      </w:divBdr>
    </w:div>
    <w:div w:id="793838439">
      <w:bodyDiv w:val="1"/>
      <w:marLeft w:val="0"/>
      <w:marRight w:val="0"/>
      <w:marTop w:val="0"/>
      <w:marBottom w:val="0"/>
      <w:divBdr>
        <w:top w:val="none" w:sz="0" w:space="0" w:color="auto"/>
        <w:left w:val="none" w:sz="0" w:space="0" w:color="auto"/>
        <w:bottom w:val="none" w:sz="0" w:space="0" w:color="auto"/>
        <w:right w:val="none" w:sz="0" w:space="0" w:color="auto"/>
      </w:divBdr>
    </w:div>
    <w:div w:id="800421923">
      <w:bodyDiv w:val="1"/>
      <w:marLeft w:val="0"/>
      <w:marRight w:val="0"/>
      <w:marTop w:val="0"/>
      <w:marBottom w:val="0"/>
      <w:divBdr>
        <w:top w:val="none" w:sz="0" w:space="0" w:color="auto"/>
        <w:left w:val="none" w:sz="0" w:space="0" w:color="auto"/>
        <w:bottom w:val="none" w:sz="0" w:space="0" w:color="auto"/>
        <w:right w:val="none" w:sz="0" w:space="0" w:color="auto"/>
      </w:divBdr>
    </w:div>
    <w:div w:id="832182731">
      <w:bodyDiv w:val="1"/>
      <w:marLeft w:val="0"/>
      <w:marRight w:val="0"/>
      <w:marTop w:val="0"/>
      <w:marBottom w:val="0"/>
      <w:divBdr>
        <w:top w:val="none" w:sz="0" w:space="0" w:color="auto"/>
        <w:left w:val="none" w:sz="0" w:space="0" w:color="auto"/>
        <w:bottom w:val="none" w:sz="0" w:space="0" w:color="auto"/>
        <w:right w:val="none" w:sz="0" w:space="0" w:color="auto"/>
      </w:divBdr>
    </w:div>
    <w:div w:id="922492510">
      <w:bodyDiv w:val="1"/>
      <w:marLeft w:val="0"/>
      <w:marRight w:val="0"/>
      <w:marTop w:val="0"/>
      <w:marBottom w:val="0"/>
      <w:divBdr>
        <w:top w:val="none" w:sz="0" w:space="0" w:color="auto"/>
        <w:left w:val="none" w:sz="0" w:space="0" w:color="auto"/>
        <w:bottom w:val="none" w:sz="0" w:space="0" w:color="auto"/>
        <w:right w:val="none" w:sz="0" w:space="0" w:color="auto"/>
      </w:divBdr>
    </w:div>
    <w:div w:id="934630853">
      <w:bodyDiv w:val="1"/>
      <w:marLeft w:val="0"/>
      <w:marRight w:val="0"/>
      <w:marTop w:val="0"/>
      <w:marBottom w:val="0"/>
      <w:divBdr>
        <w:top w:val="none" w:sz="0" w:space="0" w:color="auto"/>
        <w:left w:val="none" w:sz="0" w:space="0" w:color="auto"/>
        <w:bottom w:val="none" w:sz="0" w:space="0" w:color="auto"/>
        <w:right w:val="none" w:sz="0" w:space="0" w:color="auto"/>
      </w:divBdr>
    </w:div>
    <w:div w:id="975329271">
      <w:bodyDiv w:val="1"/>
      <w:marLeft w:val="0"/>
      <w:marRight w:val="0"/>
      <w:marTop w:val="0"/>
      <w:marBottom w:val="0"/>
      <w:divBdr>
        <w:top w:val="none" w:sz="0" w:space="0" w:color="auto"/>
        <w:left w:val="none" w:sz="0" w:space="0" w:color="auto"/>
        <w:bottom w:val="none" w:sz="0" w:space="0" w:color="auto"/>
        <w:right w:val="none" w:sz="0" w:space="0" w:color="auto"/>
      </w:divBdr>
    </w:div>
    <w:div w:id="1002245745">
      <w:bodyDiv w:val="1"/>
      <w:marLeft w:val="0"/>
      <w:marRight w:val="0"/>
      <w:marTop w:val="0"/>
      <w:marBottom w:val="0"/>
      <w:divBdr>
        <w:top w:val="none" w:sz="0" w:space="0" w:color="auto"/>
        <w:left w:val="none" w:sz="0" w:space="0" w:color="auto"/>
        <w:bottom w:val="none" w:sz="0" w:space="0" w:color="auto"/>
        <w:right w:val="none" w:sz="0" w:space="0" w:color="auto"/>
      </w:divBdr>
    </w:div>
    <w:div w:id="1017656736">
      <w:bodyDiv w:val="1"/>
      <w:marLeft w:val="0"/>
      <w:marRight w:val="0"/>
      <w:marTop w:val="0"/>
      <w:marBottom w:val="0"/>
      <w:divBdr>
        <w:top w:val="none" w:sz="0" w:space="0" w:color="auto"/>
        <w:left w:val="none" w:sz="0" w:space="0" w:color="auto"/>
        <w:bottom w:val="none" w:sz="0" w:space="0" w:color="auto"/>
        <w:right w:val="none" w:sz="0" w:space="0" w:color="auto"/>
      </w:divBdr>
    </w:div>
    <w:div w:id="1055810879">
      <w:bodyDiv w:val="1"/>
      <w:marLeft w:val="0"/>
      <w:marRight w:val="0"/>
      <w:marTop w:val="0"/>
      <w:marBottom w:val="0"/>
      <w:divBdr>
        <w:top w:val="none" w:sz="0" w:space="0" w:color="auto"/>
        <w:left w:val="none" w:sz="0" w:space="0" w:color="auto"/>
        <w:bottom w:val="none" w:sz="0" w:space="0" w:color="auto"/>
        <w:right w:val="none" w:sz="0" w:space="0" w:color="auto"/>
      </w:divBdr>
    </w:div>
    <w:div w:id="1060520041">
      <w:bodyDiv w:val="1"/>
      <w:marLeft w:val="0"/>
      <w:marRight w:val="0"/>
      <w:marTop w:val="0"/>
      <w:marBottom w:val="0"/>
      <w:divBdr>
        <w:top w:val="none" w:sz="0" w:space="0" w:color="auto"/>
        <w:left w:val="none" w:sz="0" w:space="0" w:color="auto"/>
        <w:bottom w:val="none" w:sz="0" w:space="0" w:color="auto"/>
        <w:right w:val="none" w:sz="0" w:space="0" w:color="auto"/>
      </w:divBdr>
    </w:div>
    <w:div w:id="1094518105">
      <w:bodyDiv w:val="1"/>
      <w:marLeft w:val="0"/>
      <w:marRight w:val="0"/>
      <w:marTop w:val="0"/>
      <w:marBottom w:val="0"/>
      <w:divBdr>
        <w:top w:val="none" w:sz="0" w:space="0" w:color="auto"/>
        <w:left w:val="none" w:sz="0" w:space="0" w:color="auto"/>
        <w:bottom w:val="none" w:sz="0" w:space="0" w:color="auto"/>
        <w:right w:val="none" w:sz="0" w:space="0" w:color="auto"/>
      </w:divBdr>
    </w:div>
    <w:div w:id="1123384765">
      <w:bodyDiv w:val="1"/>
      <w:marLeft w:val="0"/>
      <w:marRight w:val="0"/>
      <w:marTop w:val="0"/>
      <w:marBottom w:val="0"/>
      <w:divBdr>
        <w:top w:val="none" w:sz="0" w:space="0" w:color="auto"/>
        <w:left w:val="none" w:sz="0" w:space="0" w:color="auto"/>
        <w:bottom w:val="none" w:sz="0" w:space="0" w:color="auto"/>
        <w:right w:val="none" w:sz="0" w:space="0" w:color="auto"/>
      </w:divBdr>
    </w:div>
    <w:div w:id="1134903862">
      <w:bodyDiv w:val="1"/>
      <w:marLeft w:val="0"/>
      <w:marRight w:val="0"/>
      <w:marTop w:val="0"/>
      <w:marBottom w:val="0"/>
      <w:divBdr>
        <w:top w:val="none" w:sz="0" w:space="0" w:color="auto"/>
        <w:left w:val="none" w:sz="0" w:space="0" w:color="auto"/>
        <w:bottom w:val="none" w:sz="0" w:space="0" w:color="auto"/>
        <w:right w:val="none" w:sz="0" w:space="0" w:color="auto"/>
      </w:divBdr>
    </w:div>
    <w:div w:id="1159420461">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03080502">
      <w:bodyDiv w:val="1"/>
      <w:marLeft w:val="0"/>
      <w:marRight w:val="0"/>
      <w:marTop w:val="0"/>
      <w:marBottom w:val="0"/>
      <w:divBdr>
        <w:top w:val="none" w:sz="0" w:space="0" w:color="auto"/>
        <w:left w:val="none" w:sz="0" w:space="0" w:color="auto"/>
        <w:bottom w:val="none" w:sz="0" w:space="0" w:color="auto"/>
        <w:right w:val="none" w:sz="0" w:space="0" w:color="auto"/>
      </w:divBdr>
    </w:div>
    <w:div w:id="1309549053">
      <w:bodyDiv w:val="1"/>
      <w:marLeft w:val="0"/>
      <w:marRight w:val="0"/>
      <w:marTop w:val="0"/>
      <w:marBottom w:val="0"/>
      <w:divBdr>
        <w:top w:val="none" w:sz="0" w:space="0" w:color="auto"/>
        <w:left w:val="none" w:sz="0" w:space="0" w:color="auto"/>
        <w:bottom w:val="none" w:sz="0" w:space="0" w:color="auto"/>
        <w:right w:val="none" w:sz="0" w:space="0" w:color="auto"/>
      </w:divBdr>
    </w:div>
    <w:div w:id="1327712318">
      <w:bodyDiv w:val="1"/>
      <w:marLeft w:val="0"/>
      <w:marRight w:val="0"/>
      <w:marTop w:val="0"/>
      <w:marBottom w:val="0"/>
      <w:divBdr>
        <w:top w:val="none" w:sz="0" w:space="0" w:color="auto"/>
        <w:left w:val="none" w:sz="0" w:space="0" w:color="auto"/>
        <w:bottom w:val="none" w:sz="0" w:space="0" w:color="auto"/>
        <w:right w:val="none" w:sz="0" w:space="0" w:color="auto"/>
      </w:divBdr>
    </w:div>
    <w:div w:id="1332216818">
      <w:bodyDiv w:val="1"/>
      <w:marLeft w:val="0"/>
      <w:marRight w:val="0"/>
      <w:marTop w:val="0"/>
      <w:marBottom w:val="0"/>
      <w:divBdr>
        <w:top w:val="none" w:sz="0" w:space="0" w:color="auto"/>
        <w:left w:val="none" w:sz="0" w:space="0" w:color="auto"/>
        <w:bottom w:val="none" w:sz="0" w:space="0" w:color="auto"/>
        <w:right w:val="none" w:sz="0" w:space="0" w:color="auto"/>
      </w:divBdr>
    </w:div>
    <w:div w:id="1369179459">
      <w:bodyDiv w:val="1"/>
      <w:marLeft w:val="0"/>
      <w:marRight w:val="0"/>
      <w:marTop w:val="0"/>
      <w:marBottom w:val="0"/>
      <w:divBdr>
        <w:top w:val="none" w:sz="0" w:space="0" w:color="auto"/>
        <w:left w:val="none" w:sz="0" w:space="0" w:color="auto"/>
        <w:bottom w:val="none" w:sz="0" w:space="0" w:color="auto"/>
        <w:right w:val="none" w:sz="0" w:space="0" w:color="auto"/>
      </w:divBdr>
    </w:div>
    <w:div w:id="1378045869">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395083714">
      <w:bodyDiv w:val="1"/>
      <w:marLeft w:val="0"/>
      <w:marRight w:val="0"/>
      <w:marTop w:val="0"/>
      <w:marBottom w:val="0"/>
      <w:divBdr>
        <w:top w:val="none" w:sz="0" w:space="0" w:color="auto"/>
        <w:left w:val="none" w:sz="0" w:space="0" w:color="auto"/>
        <w:bottom w:val="none" w:sz="0" w:space="0" w:color="auto"/>
        <w:right w:val="none" w:sz="0" w:space="0" w:color="auto"/>
      </w:divBdr>
    </w:div>
    <w:div w:id="1406149663">
      <w:bodyDiv w:val="1"/>
      <w:marLeft w:val="0"/>
      <w:marRight w:val="0"/>
      <w:marTop w:val="0"/>
      <w:marBottom w:val="0"/>
      <w:divBdr>
        <w:top w:val="none" w:sz="0" w:space="0" w:color="auto"/>
        <w:left w:val="none" w:sz="0" w:space="0" w:color="auto"/>
        <w:bottom w:val="none" w:sz="0" w:space="0" w:color="auto"/>
        <w:right w:val="none" w:sz="0" w:space="0" w:color="auto"/>
      </w:divBdr>
    </w:div>
    <w:div w:id="1408764652">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434862225">
      <w:bodyDiv w:val="1"/>
      <w:marLeft w:val="0"/>
      <w:marRight w:val="0"/>
      <w:marTop w:val="0"/>
      <w:marBottom w:val="0"/>
      <w:divBdr>
        <w:top w:val="none" w:sz="0" w:space="0" w:color="auto"/>
        <w:left w:val="none" w:sz="0" w:space="0" w:color="auto"/>
        <w:bottom w:val="none" w:sz="0" w:space="0" w:color="auto"/>
        <w:right w:val="none" w:sz="0" w:space="0" w:color="auto"/>
      </w:divBdr>
    </w:div>
    <w:div w:id="1446847863">
      <w:bodyDiv w:val="1"/>
      <w:marLeft w:val="0"/>
      <w:marRight w:val="0"/>
      <w:marTop w:val="0"/>
      <w:marBottom w:val="0"/>
      <w:divBdr>
        <w:top w:val="none" w:sz="0" w:space="0" w:color="auto"/>
        <w:left w:val="none" w:sz="0" w:space="0" w:color="auto"/>
        <w:bottom w:val="none" w:sz="0" w:space="0" w:color="auto"/>
        <w:right w:val="none" w:sz="0" w:space="0" w:color="auto"/>
      </w:divBdr>
    </w:div>
    <w:div w:id="1491629549">
      <w:bodyDiv w:val="1"/>
      <w:marLeft w:val="0"/>
      <w:marRight w:val="0"/>
      <w:marTop w:val="0"/>
      <w:marBottom w:val="0"/>
      <w:divBdr>
        <w:top w:val="none" w:sz="0" w:space="0" w:color="auto"/>
        <w:left w:val="none" w:sz="0" w:space="0" w:color="auto"/>
        <w:bottom w:val="none" w:sz="0" w:space="0" w:color="auto"/>
        <w:right w:val="none" w:sz="0" w:space="0" w:color="auto"/>
      </w:divBdr>
    </w:div>
    <w:div w:id="1509059142">
      <w:bodyDiv w:val="1"/>
      <w:marLeft w:val="0"/>
      <w:marRight w:val="0"/>
      <w:marTop w:val="0"/>
      <w:marBottom w:val="0"/>
      <w:divBdr>
        <w:top w:val="none" w:sz="0" w:space="0" w:color="auto"/>
        <w:left w:val="none" w:sz="0" w:space="0" w:color="auto"/>
        <w:bottom w:val="none" w:sz="0" w:space="0" w:color="auto"/>
        <w:right w:val="none" w:sz="0" w:space="0" w:color="auto"/>
      </w:divBdr>
    </w:div>
    <w:div w:id="1513836211">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558979275">
      <w:bodyDiv w:val="1"/>
      <w:marLeft w:val="0"/>
      <w:marRight w:val="0"/>
      <w:marTop w:val="0"/>
      <w:marBottom w:val="0"/>
      <w:divBdr>
        <w:top w:val="none" w:sz="0" w:space="0" w:color="auto"/>
        <w:left w:val="none" w:sz="0" w:space="0" w:color="auto"/>
        <w:bottom w:val="none" w:sz="0" w:space="0" w:color="auto"/>
        <w:right w:val="none" w:sz="0" w:space="0" w:color="auto"/>
      </w:divBdr>
    </w:div>
    <w:div w:id="1566993664">
      <w:bodyDiv w:val="1"/>
      <w:marLeft w:val="0"/>
      <w:marRight w:val="0"/>
      <w:marTop w:val="0"/>
      <w:marBottom w:val="0"/>
      <w:divBdr>
        <w:top w:val="none" w:sz="0" w:space="0" w:color="auto"/>
        <w:left w:val="none" w:sz="0" w:space="0" w:color="auto"/>
        <w:bottom w:val="none" w:sz="0" w:space="0" w:color="auto"/>
        <w:right w:val="none" w:sz="0" w:space="0" w:color="auto"/>
      </w:divBdr>
    </w:div>
    <w:div w:id="1577085663">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654025498">
      <w:bodyDiv w:val="1"/>
      <w:marLeft w:val="0"/>
      <w:marRight w:val="0"/>
      <w:marTop w:val="0"/>
      <w:marBottom w:val="0"/>
      <w:divBdr>
        <w:top w:val="none" w:sz="0" w:space="0" w:color="auto"/>
        <w:left w:val="none" w:sz="0" w:space="0" w:color="auto"/>
        <w:bottom w:val="none" w:sz="0" w:space="0" w:color="auto"/>
        <w:right w:val="none" w:sz="0" w:space="0" w:color="auto"/>
      </w:divBdr>
    </w:div>
    <w:div w:id="1670937314">
      <w:bodyDiv w:val="1"/>
      <w:marLeft w:val="0"/>
      <w:marRight w:val="0"/>
      <w:marTop w:val="0"/>
      <w:marBottom w:val="0"/>
      <w:divBdr>
        <w:top w:val="none" w:sz="0" w:space="0" w:color="auto"/>
        <w:left w:val="none" w:sz="0" w:space="0" w:color="auto"/>
        <w:bottom w:val="none" w:sz="0" w:space="0" w:color="auto"/>
        <w:right w:val="none" w:sz="0" w:space="0" w:color="auto"/>
      </w:divBdr>
    </w:div>
    <w:div w:id="1673294865">
      <w:bodyDiv w:val="1"/>
      <w:marLeft w:val="0"/>
      <w:marRight w:val="0"/>
      <w:marTop w:val="0"/>
      <w:marBottom w:val="0"/>
      <w:divBdr>
        <w:top w:val="none" w:sz="0" w:space="0" w:color="auto"/>
        <w:left w:val="none" w:sz="0" w:space="0" w:color="auto"/>
        <w:bottom w:val="none" w:sz="0" w:space="0" w:color="auto"/>
        <w:right w:val="none" w:sz="0" w:space="0" w:color="auto"/>
      </w:divBdr>
    </w:div>
    <w:div w:id="1715277242">
      <w:bodyDiv w:val="1"/>
      <w:marLeft w:val="0"/>
      <w:marRight w:val="0"/>
      <w:marTop w:val="0"/>
      <w:marBottom w:val="0"/>
      <w:divBdr>
        <w:top w:val="none" w:sz="0" w:space="0" w:color="auto"/>
        <w:left w:val="none" w:sz="0" w:space="0" w:color="auto"/>
        <w:bottom w:val="none" w:sz="0" w:space="0" w:color="auto"/>
        <w:right w:val="none" w:sz="0" w:space="0" w:color="auto"/>
      </w:divBdr>
    </w:div>
    <w:div w:id="1724908162">
      <w:bodyDiv w:val="1"/>
      <w:marLeft w:val="0"/>
      <w:marRight w:val="0"/>
      <w:marTop w:val="0"/>
      <w:marBottom w:val="0"/>
      <w:divBdr>
        <w:top w:val="none" w:sz="0" w:space="0" w:color="auto"/>
        <w:left w:val="none" w:sz="0" w:space="0" w:color="auto"/>
        <w:bottom w:val="none" w:sz="0" w:space="0" w:color="auto"/>
        <w:right w:val="none" w:sz="0" w:space="0" w:color="auto"/>
      </w:divBdr>
    </w:div>
    <w:div w:id="1739357815">
      <w:bodyDiv w:val="1"/>
      <w:marLeft w:val="0"/>
      <w:marRight w:val="0"/>
      <w:marTop w:val="0"/>
      <w:marBottom w:val="0"/>
      <w:divBdr>
        <w:top w:val="none" w:sz="0" w:space="0" w:color="auto"/>
        <w:left w:val="none" w:sz="0" w:space="0" w:color="auto"/>
        <w:bottom w:val="none" w:sz="0" w:space="0" w:color="auto"/>
        <w:right w:val="none" w:sz="0" w:space="0" w:color="auto"/>
      </w:divBdr>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1865246038">
      <w:bodyDiv w:val="1"/>
      <w:marLeft w:val="0"/>
      <w:marRight w:val="0"/>
      <w:marTop w:val="0"/>
      <w:marBottom w:val="0"/>
      <w:divBdr>
        <w:top w:val="none" w:sz="0" w:space="0" w:color="auto"/>
        <w:left w:val="none" w:sz="0" w:space="0" w:color="auto"/>
        <w:bottom w:val="none" w:sz="0" w:space="0" w:color="auto"/>
        <w:right w:val="none" w:sz="0" w:space="0" w:color="auto"/>
      </w:divBdr>
    </w:div>
    <w:div w:id="1875194591">
      <w:bodyDiv w:val="1"/>
      <w:marLeft w:val="0"/>
      <w:marRight w:val="0"/>
      <w:marTop w:val="0"/>
      <w:marBottom w:val="0"/>
      <w:divBdr>
        <w:top w:val="none" w:sz="0" w:space="0" w:color="auto"/>
        <w:left w:val="none" w:sz="0" w:space="0" w:color="auto"/>
        <w:bottom w:val="none" w:sz="0" w:space="0" w:color="auto"/>
        <w:right w:val="none" w:sz="0" w:space="0" w:color="auto"/>
      </w:divBdr>
    </w:div>
    <w:div w:id="1891918299">
      <w:bodyDiv w:val="1"/>
      <w:marLeft w:val="0"/>
      <w:marRight w:val="0"/>
      <w:marTop w:val="0"/>
      <w:marBottom w:val="0"/>
      <w:divBdr>
        <w:top w:val="none" w:sz="0" w:space="0" w:color="auto"/>
        <w:left w:val="none" w:sz="0" w:space="0" w:color="auto"/>
        <w:bottom w:val="none" w:sz="0" w:space="0" w:color="auto"/>
        <w:right w:val="none" w:sz="0" w:space="0" w:color="auto"/>
      </w:divBdr>
    </w:div>
    <w:div w:id="1960256208">
      <w:bodyDiv w:val="1"/>
      <w:marLeft w:val="0"/>
      <w:marRight w:val="0"/>
      <w:marTop w:val="0"/>
      <w:marBottom w:val="0"/>
      <w:divBdr>
        <w:top w:val="none" w:sz="0" w:space="0" w:color="auto"/>
        <w:left w:val="none" w:sz="0" w:space="0" w:color="auto"/>
        <w:bottom w:val="none" w:sz="0" w:space="0" w:color="auto"/>
        <w:right w:val="none" w:sz="0" w:space="0" w:color="auto"/>
      </w:divBdr>
    </w:div>
    <w:div w:id="1993561884">
      <w:bodyDiv w:val="1"/>
      <w:marLeft w:val="0"/>
      <w:marRight w:val="0"/>
      <w:marTop w:val="0"/>
      <w:marBottom w:val="0"/>
      <w:divBdr>
        <w:top w:val="none" w:sz="0" w:space="0" w:color="auto"/>
        <w:left w:val="none" w:sz="0" w:space="0" w:color="auto"/>
        <w:bottom w:val="none" w:sz="0" w:space="0" w:color="auto"/>
        <w:right w:val="none" w:sz="0" w:space="0" w:color="auto"/>
      </w:divBdr>
    </w:div>
    <w:div w:id="2009016694">
      <w:bodyDiv w:val="1"/>
      <w:marLeft w:val="0"/>
      <w:marRight w:val="0"/>
      <w:marTop w:val="0"/>
      <w:marBottom w:val="0"/>
      <w:divBdr>
        <w:top w:val="none" w:sz="0" w:space="0" w:color="auto"/>
        <w:left w:val="none" w:sz="0" w:space="0" w:color="auto"/>
        <w:bottom w:val="none" w:sz="0" w:space="0" w:color="auto"/>
        <w:right w:val="none" w:sz="0" w:space="0" w:color="auto"/>
      </w:divBdr>
    </w:div>
    <w:div w:id="2018068394">
      <w:bodyDiv w:val="1"/>
      <w:marLeft w:val="0"/>
      <w:marRight w:val="0"/>
      <w:marTop w:val="0"/>
      <w:marBottom w:val="0"/>
      <w:divBdr>
        <w:top w:val="none" w:sz="0" w:space="0" w:color="auto"/>
        <w:left w:val="none" w:sz="0" w:space="0" w:color="auto"/>
        <w:bottom w:val="none" w:sz="0" w:space="0" w:color="auto"/>
        <w:right w:val="none" w:sz="0" w:space="0" w:color="auto"/>
      </w:divBdr>
    </w:div>
    <w:div w:id="2031682016">
      <w:bodyDiv w:val="1"/>
      <w:marLeft w:val="0"/>
      <w:marRight w:val="0"/>
      <w:marTop w:val="0"/>
      <w:marBottom w:val="0"/>
      <w:divBdr>
        <w:top w:val="none" w:sz="0" w:space="0" w:color="auto"/>
        <w:left w:val="none" w:sz="0" w:space="0" w:color="auto"/>
        <w:bottom w:val="none" w:sz="0" w:space="0" w:color="auto"/>
        <w:right w:val="none" w:sz="0" w:space="0" w:color="auto"/>
      </w:divBdr>
    </w:div>
    <w:div w:id="2055687659">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2116">
      <w:bodyDiv w:val="1"/>
      <w:marLeft w:val="0"/>
      <w:marRight w:val="0"/>
      <w:marTop w:val="0"/>
      <w:marBottom w:val="0"/>
      <w:divBdr>
        <w:top w:val="none" w:sz="0" w:space="0" w:color="auto"/>
        <w:left w:val="none" w:sz="0" w:space="0" w:color="auto"/>
        <w:bottom w:val="none" w:sz="0" w:space="0" w:color="auto"/>
        <w:right w:val="none" w:sz="0" w:space="0" w:color="auto"/>
      </w:divBdr>
    </w:div>
    <w:div w:id="21277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lkaisut.valtioneuvosto.fi/bitstream/handle/10024/163858/STM_2022_2.pdf?sequence=1&amp;isAllowed=y" TargetMode="External"/><Relationship Id="rId18" Type="http://schemas.openxmlformats.org/officeDocument/2006/relationships/hyperlink" Target="https://www.oikeusasiamies.fi/r/fi/ratkaisut/-/eoar/2857/2021"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thl.fi/fi/web/infektiotaudit-ja-rokotukset/taudit-ja-torjunta/epidemioiden-selvitys-ja-ilmoittaminen/muiden-epidemioiden-ja-vakavien-hoitoon-liittyvien-infektioiden-ilmoittaminen-harv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pohjanmaanhyvinvointi.fi/fi/tuki-ja-palvelut/linkit-ohjemiin-ja-jarjestelmiin/sosiaalihuollon-epakohtailmoitus-spro/" TargetMode="External"/><Relationship Id="rId17" Type="http://schemas.openxmlformats.org/officeDocument/2006/relationships/hyperlink" Target="https://www.oikeusasiamies.fi/r/fi/ratkaisut/-/eoar/8165/2020" TargetMode="External"/><Relationship Id="rId25" Type="http://schemas.openxmlformats.org/officeDocument/2006/relationships/hyperlink" Target="mailto:sosiaaliasiamies@ovph.fi"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hl.fi/fi/web/vammaispalvelujen-kasikirja/tuki-ja-palvelut/itsemaaraamisoikeuden-tukeminen" TargetMode="External"/><Relationship Id="rId20" Type="http://schemas.openxmlformats.org/officeDocument/2006/relationships/hyperlink" Target="https://www.valvira.fi/terveydenhuolto/ammattioikeudet/kielitait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pohjanmaanhyvinvointi.fi/fi/tuki-ja-palvelut/linkit-ohjemiin-ja-jarjestelmiin/haipro-potilasturvallisuus/" TargetMode="External"/><Relationship Id="rId24" Type="http://schemas.openxmlformats.org/officeDocument/2006/relationships/hyperlink" Target="https://stm.fi/valmiusasia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ietosuoja.fi/documents/6927448/10594424/Sosiaalihuollon+asiakatietojen+k%C3%A4sittely.pdf/fc9f4ce8-caee-3161-f3ae-8962a87007b6/Sosiaalihuollon+asiakatietojen+k%C3%A4sittely.pdf?t=1664534736382" TargetMode="External"/><Relationship Id="rId23" Type="http://schemas.openxmlformats.org/officeDocument/2006/relationships/hyperlink" Target="https://stm.fi/-/uusia-ohjeita-sosiaali-ja-terveydenhuollon-varautumiseen-ja-valmiussuunnitteluu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ony.pellfolk@ovph.fi"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l.fi/documents/920442/2816495/THL_maarays_1_2021sosiaalihuollon_asiakasasiakirjoista_ja_niihin_merkittavista_tiedoista.pdf/f11f6fce-d7c5-9fff-7a92-d40460dbde80?t=1637222140211" TargetMode="External"/><Relationship Id="rId22" Type="http://schemas.openxmlformats.org/officeDocument/2006/relationships/hyperlink" Target="https://www.ruokavirasto.fi/elintarvikkeet/terveytta-edistava-ruokavalio/ravitsemus--ja-ruokasuositukset/" TargetMode="External"/><Relationship Id="rId27" Type="http://schemas.openxmlformats.org/officeDocument/2006/relationships/hyperlink" Target="mailto:potilasasiamies@ovph.fi"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E1A698D1445A091D219462433916A"/>
        <w:category>
          <w:name w:val="General"/>
          <w:gallery w:val="placeholder"/>
        </w:category>
        <w:types>
          <w:type w:val="bbPlcHdr"/>
        </w:types>
        <w:behaviors>
          <w:behavior w:val="content"/>
        </w:behaviors>
        <w:guid w:val="{7F1E9CA7-1637-4C0A-A7BC-2F3A1F6FE8AB}"/>
      </w:docPartPr>
      <w:docPartBody>
        <w:p w:rsidR="00E23F5D" w:rsidRDefault="00F352A9" w:rsidP="00F352A9">
          <w:pPr>
            <w:pStyle w:val="B27E1A698D1445A091D219462433916A"/>
          </w:pPr>
          <w:r w:rsidRPr="00093135">
            <w:rPr>
              <w:rStyle w:val="Paikkamerkkiteksti"/>
            </w:rPr>
            <w:t>Kirjoita tekstiä napsauttamalla tätä.</w:t>
          </w:r>
        </w:p>
      </w:docPartBody>
    </w:docPart>
    <w:docPart>
      <w:docPartPr>
        <w:name w:val="DE12D279124B48C0B802DBE4508ED8F3"/>
        <w:category>
          <w:name w:val="General"/>
          <w:gallery w:val="placeholder"/>
        </w:category>
        <w:types>
          <w:type w:val="bbPlcHdr"/>
        </w:types>
        <w:behaviors>
          <w:behavior w:val="content"/>
        </w:behaviors>
        <w:guid w:val="{D86D7AAD-8BC1-4B57-BDE6-B60F389104E9}"/>
      </w:docPartPr>
      <w:docPartBody>
        <w:p w:rsidR="00E23F5D" w:rsidRDefault="00F352A9" w:rsidP="00F352A9">
          <w:pPr>
            <w:pStyle w:val="DE12D279124B48C0B802DBE4508ED8F3"/>
          </w:pPr>
          <w:r w:rsidRPr="00093135">
            <w:rPr>
              <w:rStyle w:val="Paikkamerkkiteksti"/>
            </w:rPr>
            <w:t>Kirjoita tekstiä napsauttamalla tätä.</w:t>
          </w:r>
        </w:p>
      </w:docPartBody>
    </w:docPart>
    <w:docPart>
      <w:docPartPr>
        <w:name w:val="D1FD247786224F86A68FAF492D05E267"/>
        <w:category>
          <w:name w:val="General"/>
          <w:gallery w:val="placeholder"/>
        </w:category>
        <w:types>
          <w:type w:val="bbPlcHdr"/>
        </w:types>
        <w:behaviors>
          <w:behavior w:val="content"/>
        </w:behaviors>
        <w:guid w:val="{277348FA-7832-457A-9002-C03E7AFB3540}"/>
      </w:docPartPr>
      <w:docPartBody>
        <w:p w:rsidR="00E23F5D" w:rsidRDefault="00F352A9" w:rsidP="00F352A9">
          <w:pPr>
            <w:pStyle w:val="D1FD247786224F86A68FAF492D05E267"/>
          </w:pPr>
          <w:r w:rsidRPr="00093135">
            <w:rPr>
              <w:rStyle w:val="Paikkamerkkiteksti"/>
            </w:rPr>
            <w:t>Kirjoita tekstiä napsauttamalla tätä.</w:t>
          </w:r>
        </w:p>
      </w:docPartBody>
    </w:docPart>
    <w:docPart>
      <w:docPartPr>
        <w:name w:val="430AB17E077E40028DC82C470B5B4EB4"/>
        <w:category>
          <w:name w:val="General"/>
          <w:gallery w:val="placeholder"/>
        </w:category>
        <w:types>
          <w:type w:val="bbPlcHdr"/>
        </w:types>
        <w:behaviors>
          <w:behavior w:val="content"/>
        </w:behaviors>
        <w:guid w:val="{CC0612FF-321D-4712-BFE9-DAF39411E845}"/>
      </w:docPartPr>
      <w:docPartBody>
        <w:p w:rsidR="00E23F5D" w:rsidRDefault="00F352A9" w:rsidP="00F352A9">
          <w:pPr>
            <w:pStyle w:val="430AB17E077E40028DC82C470B5B4EB4"/>
          </w:pPr>
          <w:r w:rsidRPr="00093135">
            <w:rPr>
              <w:rStyle w:val="Paikkamerkkiteksti"/>
            </w:rPr>
            <w:t>Kirjoita tekstiä napsauttamalla tätä.</w:t>
          </w:r>
        </w:p>
      </w:docPartBody>
    </w:docPart>
    <w:docPart>
      <w:docPartPr>
        <w:name w:val="87596FD56209468F881D1D67AEAE404E"/>
        <w:category>
          <w:name w:val="General"/>
          <w:gallery w:val="placeholder"/>
        </w:category>
        <w:types>
          <w:type w:val="bbPlcHdr"/>
        </w:types>
        <w:behaviors>
          <w:behavior w:val="content"/>
        </w:behaviors>
        <w:guid w:val="{C8411ADE-F2DB-4F5A-8395-AC81355AB70C}"/>
      </w:docPartPr>
      <w:docPartBody>
        <w:p w:rsidR="00E23F5D" w:rsidRDefault="00F352A9" w:rsidP="00F352A9">
          <w:pPr>
            <w:pStyle w:val="87596FD56209468F881D1D67AEAE404E"/>
          </w:pPr>
          <w:r w:rsidRPr="00093135">
            <w:rPr>
              <w:rStyle w:val="Paikkamerkkiteksti"/>
            </w:rPr>
            <w:t>Kirjoita tekstiä napsauttamalla tätä.</w:t>
          </w:r>
        </w:p>
      </w:docPartBody>
    </w:docPart>
    <w:docPart>
      <w:docPartPr>
        <w:name w:val="DF976797DC764B709E31F849328F0D54"/>
        <w:category>
          <w:name w:val="General"/>
          <w:gallery w:val="placeholder"/>
        </w:category>
        <w:types>
          <w:type w:val="bbPlcHdr"/>
        </w:types>
        <w:behaviors>
          <w:behavior w:val="content"/>
        </w:behaviors>
        <w:guid w:val="{CB8A002F-BA56-4724-BA01-E0D9257CF756}"/>
      </w:docPartPr>
      <w:docPartBody>
        <w:p w:rsidR="00E23F5D" w:rsidRDefault="00F352A9" w:rsidP="00F352A9">
          <w:pPr>
            <w:pStyle w:val="DF976797DC764B709E31F849328F0D54"/>
          </w:pPr>
          <w:r w:rsidRPr="00093135">
            <w:rPr>
              <w:rStyle w:val="Paikkamerkkiteksti"/>
            </w:rPr>
            <w:t>Kirjoita tekstiä napsauttamalla tätä.</w:t>
          </w:r>
        </w:p>
      </w:docPartBody>
    </w:docPart>
    <w:docPart>
      <w:docPartPr>
        <w:name w:val="0D6D6BB4019141C8A5CA0F08CF885F29"/>
        <w:category>
          <w:name w:val="General"/>
          <w:gallery w:val="placeholder"/>
        </w:category>
        <w:types>
          <w:type w:val="bbPlcHdr"/>
        </w:types>
        <w:behaviors>
          <w:behavior w:val="content"/>
        </w:behaviors>
        <w:guid w:val="{C30DEFE4-721F-4423-BD11-9AD06B232BF4}"/>
      </w:docPartPr>
      <w:docPartBody>
        <w:p w:rsidR="00E23F5D" w:rsidRDefault="00F352A9" w:rsidP="00F352A9">
          <w:pPr>
            <w:pStyle w:val="0D6D6BB4019141C8A5CA0F08CF885F29"/>
          </w:pPr>
          <w:r w:rsidRPr="00093135">
            <w:rPr>
              <w:rStyle w:val="Paikkamerkkiteksti"/>
            </w:rPr>
            <w:t>Kirjoita tekstiä napsauttamalla tätä.</w:t>
          </w:r>
        </w:p>
      </w:docPartBody>
    </w:docPart>
    <w:docPart>
      <w:docPartPr>
        <w:name w:val="545717009F6946529FBF5121CDC81A94"/>
        <w:category>
          <w:name w:val="General"/>
          <w:gallery w:val="placeholder"/>
        </w:category>
        <w:types>
          <w:type w:val="bbPlcHdr"/>
        </w:types>
        <w:behaviors>
          <w:behavior w:val="content"/>
        </w:behaviors>
        <w:guid w:val="{EFD48996-C3A0-468E-AE48-2ED4F416C18F}"/>
      </w:docPartPr>
      <w:docPartBody>
        <w:p w:rsidR="00E23F5D" w:rsidRDefault="00F352A9" w:rsidP="00F352A9">
          <w:pPr>
            <w:pStyle w:val="545717009F6946529FBF5121CDC81A94"/>
          </w:pPr>
          <w:r w:rsidRPr="00093135">
            <w:rPr>
              <w:rStyle w:val="Paikkamerkkiteksti"/>
            </w:rPr>
            <w:t>Kirjoita tekstiä napsauttamalla tätä.</w:t>
          </w:r>
        </w:p>
      </w:docPartBody>
    </w:docPart>
    <w:docPart>
      <w:docPartPr>
        <w:name w:val="4802EBD1C3494BB18C8AB58E50F98836"/>
        <w:category>
          <w:name w:val="General"/>
          <w:gallery w:val="placeholder"/>
        </w:category>
        <w:types>
          <w:type w:val="bbPlcHdr"/>
        </w:types>
        <w:behaviors>
          <w:behavior w:val="content"/>
        </w:behaviors>
        <w:guid w:val="{E0BA7917-8590-46C3-8781-03C05CF725DA}"/>
      </w:docPartPr>
      <w:docPartBody>
        <w:p w:rsidR="00E23F5D" w:rsidRDefault="00F352A9" w:rsidP="00F352A9">
          <w:pPr>
            <w:pStyle w:val="4802EBD1C3494BB18C8AB58E50F98836"/>
          </w:pPr>
          <w:r w:rsidRPr="00093135">
            <w:rPr>
              <w:rStyle w:val="Paikkamerkkiteksti"/>
            </w:rPr>
            <w:t>Kirjoita tekstiä napsauttamalla tätä.</w:t>
          </w:r>
        </w:p>
      </w:docPartBody>
    </w:docPart>
    <w:docPart>
      <w:docPartPr>
        <w:name w:val="53CACA1B1C7445DE8CC53A8914B55830"/>
        <w:category>
          <w:name w:val="General"/>
          <w:gallery w:val="placeholder"/>
        </w:category>
        <w:types>
          <w:type w:val="bbPlcHdr"/>
        </w:types>
        <w:behaviors>
          <w:behavior w:val="content"/>
        </w:behaviors>
        <w:guid w:val="{390B35DF-12CE-4E94-9349-B5FD2FDAC465}"/>
      </w:docPartPr>
      <w:docPartBody>
        <w:p w:rsidR="00E23F5D" w:rsidRDefault="00F352A9" w:rsidP="00F352A9">
          <w:pPr>
            <w:pStyle w:val="53CACA1B1C7445DE8CC53A8914B55830"/>
          </w:pPr>
          <w:r w:rsidRPr="00093135">
            <w:rPr>
              <w:rStyle w:val="Paikkamerkkiteksti"/>
            </w:rPr>
            <w:t>Kirjoita tekstiä napsauttamalla tätä.</w:t>
          </w:r>
        </w:p>
      </w:docPartBody>
    </w:docPart>
    <w:docPart>
      <w:docPartPr>
        <w:name w:val="3B31E7E345464E60B81CD920214675C3"/>
        <w:category>
          <w:name w:val="General"/>
          <w:gallery w:val="placeholder"/>
        </w:category>
        <w:types>
          <w:type w:val="bbPlcHdr"/>
        </w:types>
        <w:behaviors>
          <w:behavior w:val="content"/>
        </w:behaviors>
        <w:guid w:val="{E9361F21-5152-4D7E-8930-55386B72B8E6}"/>
      </w:docPartPr>
      <w:docPartBody>
        <w:p w:rsidR="00E23F5D" w:rsidRDefault="00F352A9" w:rsidP="00F352A9">
          <w:pPr>
            <w:pStyle w:val="3B31E7E345464E60B81CD920214675C3"/>
          </w:pPr>
          <w:r w:rsidRPr="00093135">
            <w:rPr>
              <w:rStyle w:val="Paikkamerkkiteksti"/>
            </w:rPr>
            <w:t>Kirjoita tekstiä napsauttamalla tätä.</w:t>
          </w:r>
        </w:p>
      </w:docPartBody>
    </w:docPart>
    <w:docPart>
      <w:docPartPr>
        <w:name w:val="94684853B93549EB870E972B9767D92D"/>
        <w:category>
          <w:name w:val="General"/>
          <w:gallery w:val="placeholder"/>
        </w:category>
        <w:types>
          <w:type w:val="bbPlcHdr"/>
        </w:types>
        <w:behaviors>
          <w:behavior w:val="content"/>
        </w:behaviors>
        <w:guid w:val="{E0686404-AD28-4220-8DDB-C600582B3FE4}"/>
      </w:docPartPr>
      <w:docPartBody>
        <w:p w:rsidR="00E23F5D" w:rsidRDefault="00F352A9" w:rsidP="00F352A9">
          <w:pPr>
            <w:pStyle w:val="94684853B93549EB870E972B9767D92D"/>
          </w:pPr>
          <w:r w:rsidRPr="00093135">
            <w:rPr>
              <w:rStyle w:val="Paikkamerkkiteksti"/>
            </w:rPr>
            <w:t>Kirjoita tekstiä napsauttamalla tätä.</w:t>
          </w:r>
        </w:p>
      </w:docPartBody>
    </w:docPart>
    <w:docPart>
      <w:docPartPr>
        <w:name w:val="DB36348B422745B69AD6005B5E059BA1"/>
        <w:category>
          <w:name w:val="General"/>
          <w:gallery w:val="placeholder"/>
        </w:category>
        <w:types>
          <w:type w:val="bbPlcHdr"/>
        </w:types>
        <w:behaviors>
          <w:behavior w:val="content"/>
        </w:behaviors>
        <w:guid w:val="{CF84F0B8-B2B6-49B6-A439-DB23C5CE43E8}"/>
      </w:docPartPr>
      <w:docPartBody>
        <w:p w:rsidR="00E23F5D" w:rsidRDefault="00F352A9" w:rsidP="00F352A9">
          <w:pPr>
            <w:pStyle w:val="DB36348B422745B69AD6005B5E059BA1"/>
          </w:pPr>
          <w:r w:rsidRPr="00093135">
            <w:rPr>
              <w:rStyle w:val="Paikkamerkkiteksti"/>
            </w:rPr>
            <w:t>Kirjoita tekstiä napsauttamalla tätä.</w:t>
          </w:r>
        </w:p>
      </w:docPartBody>
    </w:docPart>
    <w:docPart>
      <w:docPartPr>
        <w:name w:val="4FB7956699774A6EAE4F792A44D4E46F"/>
        <w:category>
          <w:name w:val="General"/>
          <w:gallery w:val="placeholder"/>
        </w:category>
        <w:types>
          <w:type w:val="bbPlcHdr"/>
        </w:types>
        <w:behaviors>
          <w:behavior w:val="content"/>
        </w:behaviors>
        <w:guid w:val="{7ECB24D5-747C-4A26-8AC1-60705A26352C}"/>
      </w:docPartPr>
      <w:docPartBody>
        <w:p w:rsidR="00E23F5D" w:rsidRDefault="00F352A9" w:rsidP="00F352A9">
          <w:pPr>
            <w:pStyle w:val="4FB7956699774A6EAE4F792A44D4E46F"/>
          </w:pPr>
          <w:r w:rsidRPr="00093135">
            <w:rPr>
              <w:rStyle w:val="Paikkamerkkiteksti"/>
            </w:rPr>
            <w:t>Kirjoita tekstiä napsauttamalla tätä.</w:t>
          </w:r>
        </w:p>
      </w:docPartBody>
    </w:docPart>
    <w:docPart>
      <w:docPartPr>
        <w:name w:val="4EC5E31F1FE545F18CE380070C55EAE2"/>
        <w:category>
          <w:name w:val="General"/>
          <w:gallery w:val="placeholder"/>
        </w:category>
        <w:types>
          <w:type w:val="bbPlcHdr"/>
        </w:types>
        <w:behaviors>
          <w:behavior w:val="content"/>
        </w:behaviors>
        <w:guid w:val="{AD237CB3-D4FA-4522-8D5A-6556CE5046F2}"/>
      </w:docPartPr>
      <w:docPartBody>
        <w:p w:rsidR="00E23F5D" w:rsidRDefault="00F352A9" w:rsidP="00F352A9">
          <w:pPr>
            <w:pStyle w:val="4EC5E31F1FE545F18CE380070C55EAE2"/>
          </w:pPr>
          <w:r w:rsidRPr="00093135">
            <w:rPr>
              <w:rStyle w:val="Paikkamerkkiteksti"/>
            </w:rPr>
            <w:t>Kirjoita tekstiä napsauttamalla tätä.</w:t>
          </w:r>
        </w:p>
      </w:docPartBody>
    </w:docPart>
    <w:docPart>
      <w:docPartPr>
        <w:name w:val="290270B3C0124D67A46049E0C433FC7E"/>
        <w:category>
          <w:name w:val="General"/>
          <w:gallery w:val="placeholder"/>
        </w:category>
        <w:types>
          <w:type w:val="bbPlcHdr"/>
        </w:types>
        <w:behaviors>
          <w:behavior w:val="content"/>
        </w:behaviors>
        <w:guid w:val="{4E52B048-9321-4720-B347-CB399035D5F8}"/>
      </w:docPartPr>
      <w:docPartBody>
        <w:p w:rsidR="00E23F5D" w:rsidRDefault="00F352A9" w:rsidP="00F352A9">
          <w:pPr>
            <w:pStyle w:val="290270B3C0124D67A46049E0C433FC7E"/>
          </w:pPr>
          <w:r w:rsidRPr="00093135">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taPro-Normal">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A9"/>
    <w:rsid w:val="00002FE4"/>
    <w:rsid w:val="00036CAC"/>
    <w:rsid w:val="0007452B"/>
    <w:rsid w:val="00075CE7"/>
    <w:rsid w:val="000A4A50"/>
    <w:rsid w:val="000B7D74"/>
    <w:rsid w:val="00100AFB"/>
    <w:rsid w:val="001137DD"/>
    <w:rsid w:val="00113FB5"/>
    <w:rsid w:val="001A7362"/>
    <w:rsid w:val="00272877"/>
    <w:rsid w:val="002F3FEE"/>
    <w:rsid w:val="003414AA"/>
    <w:rsid w:val="00353EE9"/>
    <w:rsid w:val="00377982"/>
    <w:rsid w:val="0039737F"/>
    <w:rsid w:val="003D5539"/>
    <w:rsid w:val="00425065"/>
    <w:rsid w:val="004852DD"/>
    <w:rsid w:val="0049014E"/>
    <w:rsid w:val="00494426"/>
    <w:rsid w:val="004E30E9"/>
    <w:rsid w:val="00500760"/>
    <w:rsid w:val="00533DDD"/>
    <w:rsid w:val="00541F81"/>
    <w:rsid w:val="0056136C"/>
    <w:rsid w:val="00565F71"/>
    <w:rsid w:val="006426FC"/>
    <w:rsid w:val="00655267"/>
    <w:rsid w:val="00695C27"/>
    <w:rsid w:val="007C73B1"/>
    <w:rsid w:val="007E4138"/>
    <w:rsid w:val="00840A9B"/>
    <w:rsid w:val="008840E2"/>
    <w:rsid w:val="008E1D62"/>
    <w:rsid w:val="009121BC"/>
    <w:rsid w:val="009810F9"/>
    <w:rsid w:val="0098334A"/>
    <w:rsid w:val="009C1128"/>
    <w:rsid w:val="00A14232"/>
    <w:rsid w:val="00A25237"/>
    <w:rsid w:val="00A367AD"/>
    <w:rsid w:val="00A6600B"/>
    <w:rsid w:val="00B05E0F"/>
    <w:rsid w:val="00B634B2"/>
    <w:rsid w:val="00BD1E7E"/>
    <w:rsid w:val="00BF1002"/>
    <w:rsid w:val="00C400F7"/>
    <w:rsid w:val="00C666FD"/>
    <w:rsid w:val="00CB1D44"/>
    <w:rsid w:val="00CE232E"/>
    <w:rsid w:val="00E23F5D"/>
    <w:rsid w:val="00EB3A1F"/>
    <w:rsid w:val="00ED47E8"/>
    <w:rsid w:val="00EE127A"/>
    <w:rsid w:val="00F352A9"/>
    <w:rsid w:val="00F8200F"/>
    <w:rsid w:val="00FA752A"/>
    <w:rsid w:val="00FD2F2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B3A1F"/>
    <w:rPr>
      <w:color w:val="808080"/>
    </w:rPr>
  </w:style>
  <w:style w:type="paragraph" w:customStyle="1" w:styleId="B27E1A698D1445A091D219462433916A">
    <w:name w:val="B27E1A698D1445A091D219462433916A"/>
    <w:rsid w:val="00F352A9"/>
  </w:style>
  <w:style w:type="paragraph" w:customStyle="1" w:styleId="DE12D279124B48C0B802DBE4508ED8F3">
    <w:name w:val="DE12D279124B48C0B802DBE4508ED8F3"/>
    <w:rsid w:val="00F352A9"/>
  </w:style>
  <w:style w:type="paragraph" w:customStyle="1" w:styleId="D1FD247786224F86A68FAF492D05E267">
    <w:name w:val="D1FD247786224F86A68FAF492D05E267"/>
    <w:rsid w:val="00F352A9"/>
  </w:style>
  <w:style w:type="paragraph" w:customStyle="1" w:styleId="430AB17E077E40028DC82C470B5B4EB4">
    <w:name w:val="430AB17E077E40028DC82C470B5B4EB4"/>
    <w:rsid w:val="00F352A9"/>
  </w:style>
  <w:style w:type="paragraph" w:customStyle="1" w:styleId="87596FD56209468F881D1D67AEAE404E">
    <w:name w:val="87596FD56209468F881D1D67AEAE404E"/>
    <w:rsid w:val="00F352A9"/>
  </w:style>
  <w:style w:type="paragraph" w:customStyle="1" w:styleId="DF976797DC764B709E31F849328F0D54">
    <w:name w:val="DF976797DC764B709E31F849328F0D54"/>
    <w:rsid w:val="00F352A9"/>
  </w:style>
  <w:style w:type="paragraph" w:customStyle="1" w:styleId="0D6D6BB4019141C8A5CA0F08CF885F29">
    <w:name w:val="0D6D6BB4019141C8A5CA0F08CF885F29"/>
    <w:rsid w:val="00F352A9"/>
  </w:style>
  <w:style w:type="paragraph" w:customStyle="1" w:styleId="545717009F6946529FBF5121CDC81A94">
    <w:name w:val="545717009F6946529FBF5121CDC81A94"/>
    <w:rsid w:val="00F352A9"/>
  </w:style>
  <w:style w:type="paragraph" w:customStyle="1" w:styleId="4802EBD1C3494BB18C8AB58E50F98836">
    <w:name w:val="4802EBD1C3494BB18C8AB58E50F98836"/>
    <w:rsid w:val="00F352A9"/>
  </w:style>
  <w:style w:type="paragraph" w:customStyle="1" w:styleId="53CACA1B1C7445DE8CC53A8914B55830">
    <w:name w:val="53CACA1B1C7445DE8CC53A8914B55830"/>
    <w:rsid w:val="00F352A9"/>
  </w:style>
  <w:style w:type="paragraph" w:customStyle="1" w:styleId="3B31E7E345464E60B81CD920214675C3">
    <w:name w:val="3B31E7E345464E60B81CD920214675C3"/>
    <w:rsid w:val="00F352A9"/>
  </w:style>
  <w:style w:type="paragraph" w:customStyle="1" w:styleId="94684853B93549EB870E972B9767D92D">
    <w:name w:val="94684853B93549EB870E972B9767D92D"/>
    <w:rsid w:val="00F352A9"/>
  </w:style>
  <w:style w:type="paragraph" w:customStyle="1" w:styleId="DB36348B422745B69AD6005B5E059BA1">
    <w:name w:val="DB36348B422745B69AD6005B5E059BA1"/>
    <w:rsid w:val="00F352A9"/>
  </w:style>
  <w:style w:type="paragraph" w:customStyle="1" w:styleId="4FB7956699774A6EAE4F792A44D4E46F">
    <w:name w:val="4FB7956699774A6EAE4F792A44D4E46F"/>
    <w:rsid w:val="00F352A9"/>
  </w:style>
  <w:style w:type="paragraph" w:customStyle="1" w:styleId="4EC5E31F1FE545F18CE380070C55EAE2">
    <w:name w:val="4EC5E31F1FE545F18CE380070C55EAE2"/>
    <w:rsid w:val="00F352A9"/>
  </w:style>
  <w:style w:type="paragraph" w:customStyle="1" w:styleId="290270B3C0124D67A46049E0C433FC7E">
    <w:name w:val="290270B3C0124D67A46049E0C433FC7E"/>
    <w:rsid w:val="00F3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6C2C67721A5C34B91C393215B7C0AC9" ma:contentTypeVersion="14" ma:contentTypeDescription="Luo uusi asiakirja." ma:contentTypeScope="" ma:versionID="c57e81b9c05c48d0bccd3fdf1c0bcb0b">
  <xsd:schema xmlns:xsd="http://www.w3.org/2001/XMLSchema" xmlns:xs="http://www.w3.org/2001/XMLSchema" xmlns:p="http://schemas.microsoft.com/office/2006/metadata/properties" xmlns:ns3="7b0647e1-32a9-469d-a5d6-cd5fab25035c" xmlns:ns4="978e9ea2-9348-454d-9900-5dbecb2f0b3a" targetNamespace="http://schemas.microsoft.com/office/2006/metadata/properties" ma:root="true" ma:fieldsID="4712fabd04f295bdf5e27e1c91abcba5" ns3:_="" ns4:_="">
    <xsd:import namespace="7b0647e1-32a9-469d-a5d6-cd5fab25035c"/>
    <xsd:import namespace="978e9ea2-9348-454d-9900-5dbecb2f0b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647e1-32a9-469d-a5d6-cd5fab25035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e9ea2-9348-454d-9900-5dbecb2f0b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b0647e1-32a9-469d-a5d6-cd5fab25035c">
      <UserInfo>
        <DisplayName/>
        <AccountId xsi:nil="true"/>
        <AccountType/>
      </UserInfo>
    </SharedWithUsers>
  </documentManagement>
</p:properties>
</file>

<file path=customXml/itemProps1.xml><?xml version="1.0" encoding="utf-8"?>
<ds:datastoreItem xmlns:ds="http://schemas.openxmlformats.org/officeDocument/2006/customXml" ds:itemID="{E46B7785-F4E9-4B1C-9447-B40D7BDD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647e1-32a9-469d-a5d6-cd5fab25035c"/>
    <ds:schemaRef ds:uri="978e9ea2-9348-454d-9900-5dbecb2f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A795E-EF05-4AE1-879D-8170BE50DE9D}">
  <ds:schemaRefs>
    <ds:schemaRef ds:uri="http://schemas.microsoft.com/sharepoint/v3/contenttype/forms"/>
  </ds:schemaRefs>
</ds:datastoreItem>
</file>

<file path=customXml/itemProps3.xml><?xml version="1.0" encoding="utf-8"?>
<ds:datastoreItem xmlns:ds="http://schemas.openxmlformats.org/officeDocument/2006/customXml" ds:itemID="{BCECA6EE-53A9-438F-B57E-BA12D3582A3D}">
  <ds:schemaRefs>
    <ds:schemaRef ds:uri="http://schemas.openxmlformats.org/officeDocument/2006/bibliography"/>
  </ds:schemaRefs>
</ds:datastoreItem>
</file>

<file path=customXml/itemProps4.xml><?xml version="1.0" encoding="utf-8"?>
<ds:datastoreItem xmlns:ds="http://schemas.openxmlformats.org/officeDocument/2006/customXml" ds:itemID="{4061E9F7-B659-4013-A442-7DCA44B0EE11}">
  <ds:schemaRefs>
    <ds:schemaRef ds:uri="http://schemas.microsoft.com/office/2006/metadata/properties"/>
    <ds:schemaRef ds:uri="http://schemas.microsoft.com/office/infopath/2007/PartnerControls"/>
    <ds:schemaRef ds:uri="7b0647e1-32a9-469d-a5d6-cd5fab25035c"/>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30</Pages>
  <Words>9726</Words>
  <Characters>78783</Characters>
  <Application>Microsoft Office Word</Application>
  <DocSecurity>0</DocSecurity>
  <Lines>656</Lines>
  <Paragraphs>176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Sosiaalipalvelujen omavalvontasuunnitelma</vt:lpstr>
      <vt:lpstr/>
    </vt:vector>
  </TitlesOfParts>
  <Company/>
  <LinksUpToDate>false</LinksUpToDate>
  <CharactersWithSpaces>88333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Sosiaalipalvelujen omavalvontasuunnitelma</dc:title>
  <dc:subject/>
  <dc:creator>Tuomainen Pauliina</dc:creator>
  <cp:keywords/>
  <dc:description/>
  <cp:lastModifiedBy>Kuustola Sari</cp:lastModifiedBy>
  <cp:revision>8</cp:revision>
  <cp:lastPrinted>2023-01-20T12:04:00Z</cp:lastPrinted>
  <dcterms:created xsi:type="dcterms:W3CDTF">2023-05-18T05:50:00Z</dcterms:created>
  <dcterms:modified xsi:type="dcterms:W3CDTF">2023-05-19T10:30:00Z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0x01010096C2C67721A5C34B91C393215B7C0AC9</vt:lpwstr>
  </property>
  <property fmtid="{D5CDD505-2E9C-101B-9397-08002B2CF9AE}" pid="3" name="Order">
    <vt:r8>277100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